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C2E5" w14:textId="77777777" w:rsidR="00690C97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5916B66A" w14:textId="77777777" w:rsidR="00565A40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5760D793" w14:textId="42301B98" w:rsidR="006C46FC" w:rsidRDefault="00565A40" w:rsidP="006C46FC">
      <w:pPr>
        <w:spacing w:line="240" w:lineRule="auto"/>
      </w:pPr>
      <w:r>
        <w:t>PSI- 3</w:t>
      </w:r>
      <w:r w:rsidR="0060325F">
        <w:t>5</w:t>
      </w:r>
      <w:r>
        <w:t>82</w:t>
      </w:r>
      <w:r w:rsidR="003A48A4">
        <w:t xml:space="preserve"> - </w:t>
      </w:r>
      <w:proofErr w:type="gramStart"/>
      <w:r w:rsidR="003A48A4">
        <w:t>2020</w:t>
      </w:r>
      <w:r>
        <w:t xml:space="preserve"> :</w:t>
      </w:r>
      <w:proofErr w:type="gramEnd"/>
      <w:r>
        <w:t xml:space="preserve"> </w:t>
      </w:r>
      <w:proofErr w:type="spellStart"/>
      <w:r w:rsidR="003A48A4">
        <w:t>Microondas</w:t>
      </w:r>
      <w:proofErr w:type="spellEnd"/>
      <w:r w:rsidR="003A48A4">
        <w:t>, Antenas e Óptica Moderna</w:t>
      </w:r>
    </w:p>
    <w:p w14:paraId="393AFECA" w14:textId="77777777" w:rsidR="00565A40" w:rsidRPr="00105554" w:rsidRDefault="006C46FC" w:rsidP="006C46FC">
      <w:pPr>
        <w:spacing w:line="240" w:lineRule="auto"/>
      </w:pPr>
      <w:r w:rsidRPr="00105554">
        <w:t>Nome: _______________________________        Nº USP: ________________</w:t>
      </w:r>
    </w:p>
    <w:p w14:paraId="274D63CD" w14:textId="5ED01017" w:rsidR="00565A40" w:rsidRDefault="003A48A4" w:rsidP="006C46FC">
      <w:pPr>
        <w:spacing w:line="240" w:lineRule="auto"/>
      </w:pPr>
      <w:r>
        <w:t>Atividade 7</w:t>
      </w:r>
      <w:r w:rsidR="00D80E16">
        <w:t xml:space="preserve"> – 4/11/2020</w:t>
      </w:r>
    </w:p>
    <w:p w14:paraId="5EFA6FD6" w14:textId="77777777" w:rsidR="0060325F" w:rsidRDefault="0060325F" w:rsidP="006C46FC">
      <w:pPr>
        <w:spacing w:line="240" w:lineRule="auto"/>
      </w:pPr>
    </w:p>
    <w:p w14:paraId="48A13FB4" w14:textId="77777777" w:rsidR="0016027C" w:rsidRDefault="0016027C" w:rsidP="006C46FC">
      <w:pPr>
        <w:spacing w:line="240" w:lineRule="auto"/>
      </w:pPr>
      <w:r>
        <w:t>Vamos adotar a seguinte codificação:</w:t>
      </w:r>
    </w:p>
    <w:p w14:paraId="6D15C9DC" w14:textId="77777777" w:rsidR="0016027C" w:rsidRPr="0016027C" w:rsidRDefault="0016027C" w:rsidP="006C46FC">
      <w:pPr>
        <w:spacing w:line="240" w:lineRule="auto"/>
        <w:rPr>
          <w:lang w:val="en-US"/>
        </w:rPr>
      </w:pPr>
      <w:r w:rsidRPr="0016027C">
        <w:rPr>
          <w:lang w:val="en-US"/>
        </w:rPr>
        <w:t>SBS = 1</w:t>
      </w:r>
    </w:p>
    <w:p w14:paraId="77EDE538" w14:textId="77777777" w:rsidR="0016027C" w:rsidRPr="0016027C" w:rsidRDefault="0016027C" w:rsidP="006C46FC">
      <w:pPr>
        <w:spacing w:line="240" w:lineRule="auto"/>
        <w:rPr>
          <w:lang w:val="en-US"/>
        </w:rPr>
      </w:pPr>
      <w:r w:rsidRPr="0016027C">
        <w:rPr>
          <w:lang w:val="en-US"/>
        </w:rPr>
        <w:t>SRS = 2</w:t>
      </w:r>
    </w:p>
    <w:p w14:paraId="7C7F8F8C" w14:textId="77777777" w:rsidR="0016027C" w:rsidRPr="0016027C" w:rsidRDefault="0016027C" w:rsidP="006C46FC">
      <w:pPr>
        <w:spacing w:line="240" w:lineRule="auto"/>
        <w:rPr>
          <w:lang w:val="en-US"/>
        </w:rPr>
      </w:pPr>
      <w:r w:rsidRPr="0016027C">
        <w:rPr>
          <w:lang w:val="en-US"/>
        </w:rPr>
        <w:t>SPM = 3</w:t>
      </w:r>
    </w:p>
    <w:p w14:paraId="44B2F7F4" w14:textId="77777777" w:rsidR="0016027C" w:rsidRPr="0016027C" w:rsidRDefault="0016027C" w:rsidP="006C46FC">
      <w:pPr>
        <w:spacing w:line="240" w:lineRule="auto"/>
        <w:rPr>
          <w:lang w:val="en-US"/>
        </w:rPr>
      </w:pPr>
      <w:r w:rsidRPr="0016027C">
        <w:rPr>
          <w:lang w:val="en-US"/>
        </w:rPr>
        <w:t>XPM = 4</w:t>
      </w:r>
    </w:p>
    <w:p w14:paraId="20DF1C7E" w14:textId="77777777" w:rsidR="0016027C" w:rsidRPr="0016027C" w:rsidRDefault="0016027C" w:rsidP="006C46FC">
      <w:pPr>
        <w:spacing w:line="240" w:lineRule="auto"/>
        <w:rPr>
          <w:lang w:val="en-US"/>
        </w:rPr>
      </w:pPr>
      <w:r w:rsidRPr="0016027C">
        <w:rPr>
          <w:lang w:val="en-US"/>
        </w:rPr>
        <w:t>FWM = 5</w:t>
      </w:r>
    </w:p>
    <w:p w14:paraId="2A54C0E0" w14:textId="77777777" w:rsidR="0016027C" w:rsidRDefault="0016027C" w:rsidP="006C46FC">
      <w:pPr>
        <w:spacing w:line="240" w:lineRule="auto"/>
      </w:pPr>
      <w:r w:rsidRPr="0016027C">
        <w:t xml:space="preserve">Para cada uma das afirmações a seguir identifique o tipo de efeito </w:t>
      </w:r>
      <w:r>
        <w:t>não linear que mais lhe corresponde, utilizando a codificação acima:</w:t>
      </w:r>
    </w:p>
    <w:p w14:paraId="10782692" w14:textId="77777777" w:rsidR="0016027C" w:rsidRDefault="0016027C" w:rsidP="006C46FC">
      <w:pPr>
        <w:spacing w:line="240" w:lineRule="auto"/>
      </w:pPr>
    </w:p>
    <w:p w14:paraId="6C6C76AB" w14:textId="77777777" w:rsidR="0016027C" w:rsidRDefault="0016027C" w:rsidP="006C46FC">
      <w:pPr>
        <w:spacing w:line="240" w:lineRule="auto"/>
      </w:pPr>
      <w:proofErr w:type="gramStart"/>
      <w:r>
        <w:t xml:space="preserve">(  </w:t>
      </w:r>
      <w:proofErr w:type="gramEnd"/>
      <w:r>
        <w:t xml:space="preserve"> ) Provoca uma modulação em frequência de um sinal em razão do campo elétrico de outro sinal;</w:t>
      </w:r>
    </w:p>
    <w:p w14:paraId="181170D7" w14:textId="77777777" w:rsidR="0016027C" w:rsidRDefault="0016027C" w:rsidP="006C46FC">
      <w:pPr>
        <w:spacing w:line="240" w:lineRule="auto"/>
      </w:pPr>
      <w:proofErr w:type="gramStart"/>
      <w:r>
        <w:t>(  )</w:t>
      </w:r>
      <w:proofErr w:type="gramEnd"/>
      <w:r>
        <w:t xml:space="preserve"> Não produz interação entre comprimentos de onda desde que o espaçamento de frequência seja maior que 20 MHz;</w:t>
      </w:r>
    </w:p>
    <w:p w14:paraId="70229F2D" w14:textId="77777777" w:rsidR="0016027C" w:rsidRDefault="0016027C" w:rsidP="006C46FC">
      <w:pPr>
        <w:spacing w:line="240" w:lineRule="auto"/>
      </w:pPr>
      <w:proofErr w:type="gramStart"/>
      <w:r>
        <w:t>(  )</w:t>
      </w:r>
      <w:proofErr w:type="gramEnd"/>
      <w:r>
        <w:t xml:space="preserve"> É provocado pela susceptibilidade não linear do meio, mas seu efeito não depende da taxa de bits transmitida;</w:t>
      </w:r>
    </w:p>
    <w:p w14:paraId="7B416E97" w14:textId="77777777" w:rsidR="0016027C" w:rsidRDefault="0016027C" w:rsidP="006C46FC">
      <w:pPr>
        <w:spacing w:line="240" w:lineRule="auto"/>
      </w:pPr>
      <w:proofErr w:type="gramStart"/>
      <w:r>
        <w:t>(  )</w:t>
      </w:r>
      <w:proofErr w:type="gramEnd"/>
      <w:r>
        <w:t xml:space="preserve"> É uma transferência de energia de um comprimento de onda menor para um maior com pico de interação entre as ondas ocorrendo quando a diferença de frequência é de cerca de 13 </w:t>
      </w:r>
      <w:proofErr w:type="spellStart"/>
      <w:r>
        <w:t>THz</w:t>
      </w:r>
      <w:proofErr w:type="spellEnd"/>
      <w:r>
        <w:t>;</w:t>
      </w:r>
    </w:p>
    <w:p w14:paraId="183C90C4" w14:textId="77777777" w:rsidR="0016027C" w:rsidRDefault="0016027C" w:rsidP="006C46FC">
      <w:pPr>
        <w:spacing w:line="240" w:lineRule="auto"/>
      </w:pPr>
      <w:proofErr w:type="gramStart"/>
      <w:r>
        <w:t xml:space="preserve">(  </w:t>
      </w:r>
      <w:proofErr w:type="gramEnd"/>
      <w:r>
        <w:t xml:space="preserve"> )</w:t>
      </w:r>
      <w:r w:rsidR="00867FBF">
        <w:t xml:space="preserve"> Fenômeno de mudança de fase de uma onda provocado pela alta intensidade do campo elétrico, mas que não depende da dispersão cromática na fibra;</w:t>
      </w:r>
    </w:p>
    <w:p w14:paraId="668A770F" w14:textId="77777777" w:rsidR="00867FBF" w:rsidRDefault="00867FBF" w:rsidP="006C46FC">
      <w:pPr>
        <w:spacing w:line="240" w:lineRule="auto"/>
      </w:pPr>
      <w:proofErr w:type="gramStart"/>
      <w:r>
        <w:t xml:space="preserve">(  </w:t>
      </w:r>
      <w:proofErr w:type="gramEnd"/>
      <w:r>
        <w:t xml:space="preserve"> ) Pode ser um efeito desejado para amplificação de sinais em um meio óptico;</w:t>
      </w:r>
    </w:p>
    <w:p w14:paraId="69065BB4" w14:textId="77777777" w:rsidR="00867FBF" w:rsidRDefault="00867FBF" w:rsidP="006C46FC">
      <w:pPr>
        <w:spacing w:line="240" w:lineRule="auto"/>
      </w:pPr>
      <w:proofErr w:type="gramStart"/>
      <w:r>
        <w:t xml:space="preserve">(  </w:t>
      </w:r>
      <w:proofErr w:type="gramEnd"/>
      <w:r>
        <w:t xml:space="preserve"> ) A existência deste fenômeno explica a formação de </w:t>
      </w:r>
      <w:proofErr w:type="spellStart"/>
      <w:r>
        <w:t>solitons</w:t>
      </w:r>
      <w:proofErr w:type="spellEnd"/>
      <w:r>
        <w:t xml:space="preserve"> em uma fibra óptica;</w:t>
      </w:r>
    </w:p>
    <w:p w14:paraId="33F8FFC1" w14:textId="77777777" w:rsidR="00867FBF" w:rsidRDefault="00867FBF" w:rsidP="006C46FC">
      <w:pPr>
        <w:spacing w:line="240" w:lineRule="auto"/>
      </w:pPr>
      <w:proofErr w:type="gramStart"/>
      <w:r>
        <w:t xml:space="preserve">(  </w:t>
      </w:r>
      <w:proofErr w:type="gramEnd"/>
      <w:r>
        <w:t xml:space="preserve"> ) Este fenômeno justifica a fabricação de fibras com dispersão não-zero;</w:t>
      </w:r>
    </w:p>
    <w:p w14:paraId="72785026" w14:textId="60E64046" w:rsidR="00867FBF" w:rsidRDefault="00867FBF" w:rsidP="006C46FC">
      <w:pPr>
        <w:spacing w:line="240" w:lineRule="auto"/>
      </w:pPr>
      <w:r>
        <w:t>(   ) É o único efeito não linear que pode dar origem a novas frequências sen</w:t>
      </w:r>
      <w:r w:rsidR="001D6028">
        <w:t>d</w:t>
      </w:r>
      <w:r>
        <w:t>o transmitidas na fibra;</w:t>
      </w:r>
    </w:p>
    <w:p w14:paraId="0CA7B51F" w14:textId="77777777" w:rsidR="00867FBF" w:rsidRPr="0016027C" w:rsidRDefault="00867FBF" w:rsidP="006C46FC">
      <w:pPr>
        <w:spacing w:line="240" w:lineRule="auto"/>
      </w:pPr>
      <w:proofErr w:type="gramStart"/>
      <w:r>
        <w:t xml:space="preserve">(  </w:t>
      </w:r>
      <w:proofErr w:type="gramEnd"/>
      <w:r>
        <w:t xml:space="preserve"> ) É um fenômeno onde a onda de bombeio e a onda de Stokes  somente se propagam nas direções opostas;</w:t>
      </w:r>
    </w:p>
    <w:p w14:paraId="18DC2EB8" w14:textId="77777777" w:rsidR="0016027C" w:rsidRPr="0016027C" w:rsidRDefault="0016027C" w:rsidP="006C46FC">
      <w:pPr>
        <w:spacing w:line="240" w:lineRule="auto"/>
      </w:pPr>
    </w:p>
    <w:sectPr w:rsidR="0016027C" w:rsidRPr="0016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40"/>
    <w:rsid w:val="00013614"/>
    <w:rsid w:val="000879C1"/>
    <w:rsid w:val="00105554"/>
    <w:rsid w:val="0016027C"/>
    <w:rsid w:val="001D6028"/>
    <w:rsid w:val="00280057"/>
    <w:rsid w:val="0029407F"/>
    <w:rsid w:val="002A2D5F"/>
    <w:rsid w:val="00374FC0"/>
    <w:rsid w:val="003A48A4"/>
    <w:rsid w:val="003E6FD0"/>
    <w:rsid w:val="004316E0"/>
    <w:rsid w:val="00463453"/>
    <w:rsid w:val="00565A40"/>
    <w:rsid w:val="0060325F"/>
    <w:rsid w:val="00673F58"/>
    <w:rsid w:val="00690C97"/>
    <w:rsid w:val="006C46FC"/>
    <w:rsid w:val="00770C38"/>
    <w:rsid w:val="00867FBF"/>
    <w:rsid w:val="00877EA0"/>
    <w:rsid w:val="008A45C6"/>
    <w:rsid w:val="009E0CBA"/>
    <w:rsid w:val="009E3261"/>
    <w:rsid w:val="00C41FC1"/>
    <w:rsid w:val="00CF7719"/>
    <w:rsid w:val="00D513A3"/>
    <w:rsid w:val="00D80E16"/>
    <w:rsid w:val="00DB47D5"/>
    <w:rsid w:val="00E46AD8"/>
    <w:rsid w:val="00E63987"/>
    <w:rsid w:val="00EC6CF8"/>
    <w:rsid w:val="00ED0B47"/>
    <w:rsid w:val="00F431B7"/>
    <w:rsid w:val="00F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1CA7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4</cp:revision>
  <dcterms:created xsi:type="dcterms:W3CDTF">2020-11-03T21:00:00Z</dcterms:created>
  <dcterms:modified xsi:type="dcterms:W3CDTF">2020-11-03T21:09:00Z</dcterms:modified>
</cp:coreProperties>
</file>