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558"/>
        <w:gridCol w:w="3519"/>
        <w:gridCol w:w="4643"/>
      </w:tblGrid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B20FB7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B20FB7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TEMA</w:t>
            </w:r>
          </w:p>
        </w:tc>
        <w:tc>
          <w:tcPr>
            <w:tcW w:w="4643" w:type="dxa"/>
            <w:shd w:val="clear" w:color="auto" w:fill="auto"/>
          </w:tcPr>
          <w:p w:rsidR="00B20FB7" w:rsidRPr="00DC2049" w:rsidRDefault="00B20FB7" w:rsidP="00DC2049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LEITURA</w:t>
            </w: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19/08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DD550B" w:rsidP="003C330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Apresentação da Disciplina</w:t>
            </w:r>
          </w:p>
        </w:tc>
        <w:tc>
          <w:tcPr>
            <w:tcW w:w="4643" w:type="dxa"/>
            <w:shd w:val="clear" w:color="auto" w:fill="auto"/>
          </w:tcPr>
          <w:p w:rsidR="00B20FB7" w:rsidRPr="00DC2049" w:rsidRDefault="00A45A64" w:rsidP="00A45A6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_</w:t>
            </w: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/08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Beccaria</w:t>
            </w:r>
            <w:proofErr w:type="spellEnd"/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e “Dos delitos e das Penas”</w:t>
            </w:r>
          </w:p>
        </w:tc>
        <w:tc>
          <w:tcPr>
            <w:tcW w:w="4643" w:type="dxa"/>
            <w:shd w:val="clear" w:color="auto" w:fill="auto"/>
          </w:tcPr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BECCARIA,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Cesare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Bonesana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Dos delitos e das penas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Tradução de José CRETELLA JUNIOR, Agnes CRETELLA. 5.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ed.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São Paulo: Revista dos Tribunais, 2011.</w:t>
            </w: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B7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(*</w:t>
            </w:r>
            <w:r w:rsidR="00DD550B" w:rsidRPr="00DC2049">
              <w:rPr>
                <w:rFonts w:ascii="Times New Roman" w:hAnsi="Times New Roman" w:cs="Times New Roman"/>
                <w:sz w:val="20"/>
                <w:szCs w:val="20"/>
              </w:rPr>
              <w:t>Verificar</w:t>
            </w:r>
            <w:r w:rsidR="00A45A64"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50B" w:rsidRPr="00DC2049">
              <w:rPr>
                <w:rFonts w:ascii="Times New Roman" w:hAnsi="Times New Roman" w:cs="Times New Roman"/>
                <w:sz w:val="20"/>
                <w:szCs w:val="20"/>
              </w:rPr>
              <w:t>capítulos obrigatórios em anexo</w:t>
            </w: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550B"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20FB7" w:rsidRPr="00DC2049" w:rsidTr="00BA2CF8">
        <w:trPr>
          <w:trHeight w:val="813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02/09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O Iluminismo e a Escola Clássica do Direito Penal</w:t>
            </w:r>
          </w:p>
        </w:tc>
        <w:tc>
          <w:tcPr>
            <w:tcW w:w="4643" w:type="dxa"/>
            <w:shd w:val="clear" w:color="auto" w:fill="auto"/>
          </w:tcPr>
          <w:p w:rsidR="00B20FB7" w:rsidRPr="00DC2049" w:rsidRDefault="00DD550B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DIAS, Jorge de Figueiredo.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Carrara e o paradigma penal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actual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uma leitura a partir da experiência portuguesa. Coimbra: Faculdade de Direito da Universidade de Coimbra, 1988.</w:t>
            </w:r>
          </w:p>
          <w:p w:rsidR="00DD550B" w:rsidRPr="00DC2049" w:rsidRDefault="00DD550B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D550B" w:rsidRPr="00DC2049" w:rsidRDefault="00DD550B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HRUSCHKA, Joachim. Kant,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Feuerbach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fundamentos </w:t>
            </w:r>
            <w:proofErr w:type="spellStart"/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del</w:t>
            </w:r>
            <w:proofErr w:type="spellEnd"/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derecho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penal. </w:t>
            </w:r>
            <w:r w:rsidRPr="00DC204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In: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MONTIEL, Juan Pablo; ORTIZ DE URBINA GIMENO,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Íñigo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RAGUÉS I VALLÈS, Ramon.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La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crisis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del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principio de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legalidad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en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el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nuevo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derecho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penal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decadencia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evolución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?. Madrid: Marcial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Pons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2012.</w:t>
            </w: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FEUERBACH, Paul Johann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Anselm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Ritter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von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Tratado de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derecho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penal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común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vigente en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Alemania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Tradução de Eugenio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Raúl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ZAFFARONI, Irma HAGEMEIER. Buenos Aires: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Hammurabi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2007.</w:t>
            </w: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MARAT, Jean Paul. 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Plan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legislación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criminal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Buenos Aires: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Hammurabi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2000.</w:t>
            </w: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813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09/09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O Positivismo e a Escola Antropológica Italiana</w:t>
            </w:r>
          </w:p>
        </w:tc>
        <w:tc>
          <w:tcPr>
            <w:tcW w:w="4643" w:type="dxa"/>
            <w:shd w:val="clear" w:color="auto" w:fill="auto"/>
          </w:tcPr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ANITUA, Gabriel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Ignacio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Histórias dos pensamentos criminológicos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Rio de Janeiro: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Revan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2008.</w:t>
            </w:r>
          </w:p>
          <w:p w:rsidR="00B20FB7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(*Apenas os capítulos disponibilizados) </w:t>
            </w: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DIAS, Jorge de Figueiredo; ANDRADE, Manuel da Costa.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Criminologia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o homem delinquente e a sociedade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criminógena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reimp Coimbra: Coimbra Editora, 1997.</w:t>
            </w: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A45A64" w:rsidRPr="00DC2049" w:rsidRDefault="00A45A64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45A64" w:rsidRPr="00DC2049" w:rsidRDefault="00A45A64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SOUZA, João Paulo de Aguiar Sampaio. A recepção do positivismo criminológico no Brasil.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Revista Brasileira de Ciências Criminais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p. 263-308.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/09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Lombroso</w:t>
            </w:r>
            <w:proofErr w:type="spellEnd"/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, Ferri e </w:t>
            </w:r>
            <w:proofErr w:type="spellStart"/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Garófallo</w:t>
            </w:r>
            <w:proofErr w:type="spellEnd"/>
            <w:r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Leituras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GAROFALO,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Rafaelle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Criminologia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estudo sobre o delito e a repressão penal. Campinas: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Péritas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1997.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LOMBROSO,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Cesare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 homem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delinqüente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Porto Alegre: Ricardo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Lenz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2001. 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FERRI, Enrico.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Os criminosos na arte e na literatura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3.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ed.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Lisboa: Teixeira, 1923.</w:t>
            </w:r>
          </w:p>
          <w:p w:rsidR="00B20FB7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/09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O Positivismo e a Dogmática jurídico-penal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B20FB7" w:rsidRPr="00DC2049" w:rsidRDefault="00620348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MUÑOZ CONDE, Francisco. La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herencia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 Franz Von Liszt.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Revista de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derecho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penal y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procesal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penal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Buenos Aires, n. 1, p. 22-36, jan.. 2011.</w:t>
            </w: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LISZT, Franz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von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La pena y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sus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diferencias.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Revista IOB de Direito Penal e Processual Penal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Porto Alegre, v. 7, n. 37, p. 86-90, abr./mai.. 2006. </w:t>
            </w: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JAKOBS,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Günther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As normas de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Binding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e a sociedade. </w:t>
            </w:r>
            <w:r w:rsidRPr="00DC204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In: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TEORIA da pena, bem jurídico e imputação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Organização de Eduardo SAAD-DINIZ, Miguel POLAINO-ORTS. São Paulo: </w:t>
            </w:r>
            <w:proofErr w:type="spellStart"/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LiberArs</w:t>
            </w:r>
            <w:proofErr w:type="spellEnd"/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2012.</w:t>
            </w:r>
          </w:p>
        </w:tc>
      </w:tr>
      <w:tr w:rsidR="00BA2CF8" w:rsidRPr="00DC2049" w:rsidTr="00BA2CF8">
        <w:trPr>
          <w:trHeight w:val="797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E5E5FF"/>
          </w:tcPr>
          <w:p w:rsidR="00BA2CF8" w:rsidRPr="00DC2049" w:rsidRDefault="00BA2CF8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:rsidR="00BA2CF8" w:rsidRPr="00DC2049" w:rsidRDefault="00BA2CF8" w:rsidP="00DD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NEOKANTISMO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BA2CF8" w:rsidRDefault="00BA2CF8" w:rsidP="00BA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CF8">
              <w:rPr>
                <w:rFonts w:ascii="Times New Roman" w:hAnsi="Times New Roman" w:cs="Times New Roman"/>
                <w:sz w:val="20"/>
                <w:szCs w:val="20"/>
              </w:rPr>
              <w:t xml:space="preserve">ENGISH, KARL. Introdução ao Pensamento Jurídico. 6ª edição. </w:t>
            </w:r>
            <w:r w:rsidRPr="00BA2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BA2CF8">
              <w:rPr>
                <w:rFonts w:ascii="Times New Roman" w:hAnsi="Times New Roman" w:cs="Times New Roman"/>
                <w:sz w:val="20"/>
                <w:szCs w:val="20"/>
              </w:rPr>
              <w:t>UNDAÇÃO CALOUSTE GULBENKIA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2CF8" w:rsidRDefault="00BA2CF8" w:rsidP="00BA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A2CF8" w:rsidRPr="00BA2CF8" w:rsidRDefault="00BA325E" w:rsidP="00BA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Capítulos I e IV. </w:t>
            </w:r>
          </w:p>
        </w:tc>
      </w:tr>
      <w:tr w:rsidR="00DD550B" w:rsidRPr="00DC2049" w:rsidTr="00BA2CF8">
        <w:trPr>
          <w:trHeight w:val="541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E5E5FF"/>
          </w:tcPr>
          <w:p w:rsidR="00DD550B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07/10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:rsidR="00DD550B" w:rsidRPr="00DC2049" w:rsidRDefault="00DD550B" w:rsidP="00DD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Prova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DD550B" w:rsidRPr="00DC2049" w:rsidRDefault="00DC2049" w:rsidP="00DC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20FB7" w:rsidRPr="00DC2049" w:rsidTr="00BA2CF8">
        <w:trPr>
          <w:trHeight w:val="80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14/10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O Direito Penal Nazista</w:t>
            </w:r>
          </w:p>
        </w:tc>
        <w:tc>
          <w:tcPr>
            <w:tcW w:w="4643" w:type="dxa"/>
            <w:shd w:val="clear" w:color="auto" w:fill="auto"/>
          </w:tcPr>
          <w:p w:rsidR="00A07180" w:rsidRPr="00DC2049" w:rsidRDefault="00A07180" w:rsidP="00DC2049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2E2F32"/>
                <w:sz w:val="20"/>
                <w:szCs w:val="20"/>
              </w:rPr>
            </w:pPr>
            <w:r w:rsidRPr="00DC2049">
              <w:rPr>
                <w:b w:val="0"/>
                <w:sz w:val="20"/>
                <w:szCs w:val="20"/>
              </w:rPr>
              <w:t xml:space="preserve">ZAFFARONI, </w:t>
            </w:r>
            <w:proofErr w:type="spellStart"/>
            <w:r w:rsidRPr="00DC2049">
              <w:rPr>
                <w:b w:val="0"/>
                <w:sz w:val="20"/>
                <w:szCs w:val="20"/>
              </w:rPr>
              <w:t>Raúl</w:t>
            </w:r>
            <w:proofErr w:type="spellEnd"/>
            <w:r w:rsidRPr="00DC2049">
              <w:rPr>
                <w:b w:val="0"/>
                <w:sz w:val="20"/>
                <w:szCs w:val="20"/>
              </w:rPr>
              <w:t xml:space="preserve"> Eugênio.</w:t>
            </w:r>
            <w:r w:rsidRPr="00DC2049">
              <w:rPr>
                <w:sz w:val="20"/>
                <w:szCs w:val="20"/>
              </w:rPr>
              <w:t xml:space="preserve"> Doutrina Penal Nazista: </w:t>
            </w:r>
            <w:r w:rsidRPr="00DC2049">
              <w:rPr>
                <w:b w:val="0"/>
                <w:sz w:val="20"/>
                <w:szCs w:val="20"/>
              </w:rPr>
              <w:t xml:space="preserve">a dogmática penal alemã entre 1943 a 1945. </w:t>
            </w:r>
            <w:proofErr w:type="spellStart"/>
            <w:r w:rsidRPr="00DC2049">
              <w:rPr>
                <w:b w:val="0"/>
                <w:sz w:val="20"/>
                <w:szCs w:val="20"/>
              </w:rPr>
              <w:t>Tirant</w:t>
            </w:r>
            <w:proofErr w:type="spellEnd"/>
            <w:r w:rsidRPr="00DC204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C2049">
              <w:rPr>
                <w:b w:val="0"/>
                <w:sz w:val="20"/>
                <w:szCs w:val="20"/>
              </w:rPr>
              <w:t>Lo</w:t>
            </w:r>
            <w:proofErr w:type="spellEnd"/>
            <w:r w:rsidRPr="00DC204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C2049">
              <w:rPr>
                <w:b w:val="0"/>
                <w:sz w:val="20"/>
                <w:szCs w:val="20"/>
              </w:rPr>
              <w:t>Blanch</w:t>
            </w:r>
            <w:proofErr w:type="spellEnd"/>
            <w:r w:rsidRPr="00DC2049">
              <w:rPr>
                <w:b w:val="0"/>
                <w:sz w:val="20"/>
                <w:szCs w:val="20"/>
              </w:rPr>
              <w:t xml:space="preserve">, 2019. 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O Finalismo Penal em </w:t>
            </w:r>
            <w:proofErr w:type="spellStart"/>
            <w:r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Welzel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B20FB7" w:rsidRPr="00DC2049" w:rsidRDefault="00620348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NETTO,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Alamiro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Velludo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Salvador.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Finalidades da pena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conceito material de delito e sistema penal integral. São Paulo: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Quartier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Latin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2009.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NETTO,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Alamiro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Velludo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Salvador.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Tipicidade penal e sociedade de risco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São Paulo: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Quartier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Latin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2006.</w:t>
            </w:r>
          </w:p>
          <w:p w:rsidR="00620348" w:rsidRPr="00DC2049" w:rsidRDefault="00620348" w:rsidP="00620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620348" w:rsidRPr="00DC2049" w:rsidRDefault="00620348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28/10</w:t>
            </w:r>
          </w:p>
        </w:tc>
        <w:tc>
          <w:tcPr>
            <w:tcW w:w="3519" w:type="dxa"/>
            <w:shd w:val="clear" w:color="auto" w:fill="auto"/>
          </w:tcPr>
          <w:p w:rsidR="00DD550B" w:rsidRPr="00DC2049" w:rsidRDefault="00DD550B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Feriado</w:t>
            </w:r>
          </w:p>
          <w:p w:rsidR="00B20FB7" w:rsidRPr="00DC2049" w:rsidRDefault="00B20FB7" w:rsidP="00A0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B20FB7" w:rsidRPr="00DC2049" w:rsidRDefault="00B20FB7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A07180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O Código Penal Brasileiro de 1940</w:t>
            </w:r>
          </w:p>
        </w:tc>
        <w:tc>
          <w:tcPr>
            <w:tcW w:w="4643" w:type="dxa"/>
            <w:shd w:val="clear" w:color="auto" w:fill="auto"/>
          </w:tcPr>
          <w:p w:rsidR="00B20FB7" w:rsidRPr="00DC2049" w:rsidRDefault="00A07180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PIERANGELI, José Henrique.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Códigos penais do Brasil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evolução histórica. 2.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ed.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São Paulo: Revista dos Tribunais, 2001. </w:t>
            </w:r>
          </w:p>
          <w:p w:rsidR="00A07180" w:rsidRPr="00DC2049" w:rsidRDefault="00A07180" w:rsidP="00A071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(*Apenas os capítulos disponibilizados)</w:t>
            </w:r>
          </w:p>
          <w:p w:rsidR="00A07180" w:rsidRPr="00DC2049" w:rsidRDefault="00A07180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3519" w:type="dxa"/>
            <w:shd w:val="clear" w:color="auto" w:fill="auto"/>
          </w:tcPr>
          <w:p w:rsidR="00A07180" w:rsidRPr="00DC2049" w:rsidRDefault="00A07180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1. O Funcionalismo Penal e a Política Criminal</w:t>
            </w:r>
          </w:p>
          <w:p w:rsidR="00A07180" w:rsidRPr="00DC2049" w:rsidRDefault="00A07180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B7" w:rsidRPr="00DC2049" w:rsidRDefault="00A07180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="00B20FB7"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A Leitura de </w:t>
            </w:r>
            <w:proofErr w:type="spellStart"/>
            <w:r w:rsidR="00B20FB7"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Claus</w:t>
            </w:r>
            <w:proofErr w:type="spellEnd"/>
            <w:r w:rsidR="00B20FB7"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B20FB7" w:rsidRPr="00DC2049">
              <w:rPr>
                <w:rFonts w:ascii="Times New Roman" w:hAnsi="Times New Roman" w:cs="Times New Roman"/>
                <w:smallCaps/>
                <w:sz w:val="20"/>
                <w:szCs w:val="20"/>
              </w:rPr>
              <w:t>Roxin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B20FB7" w:rsidRPr="00DC2049" w:rsidRDefault="00A07180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ROXIN, </w:t>
            </w:r>
            <w:proofErr w:type="spellStart"/>
            <w:r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Claus</w:t>
            </w:r>
            <w:proofErr w:type="spellEnd"/>
            <w:r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DC204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Estudos de direito penal</w:t>
            </w:r>
            <w:r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Rio de Janeiro: Renovar, 2006. </w:t>
            </w:r>
          </w:p>
          <w:p w:rsidR="00DC2049" w:rsidRPr="00DC2049" w:rsidRDefault="00DC2049" w:rsidP="00A0718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7180" w:rsidRPr="00DC2049" w:rsidRDefault="00A07180" w:rsidP="00A0718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Normativismo</w:t>
            </w:r>
            <w:proofErr w:type="spellEnd"/>
            <w:r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política criminal e dados empíricos na dogmática do direito penal</w:t>
            </w:r>
            <w:r w:rsidR="00DC2049"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="00DC2049" w:rsidRPr="00DC20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07180" w:rsidRPr="00DC2049" w:rsidRDefault="00A07180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B7" w:rsidRPr="00DC2049" w:rsidTr="00BA2CF8">
        <w:trPr>
          <w:trHeight w:val="541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A crítica jurídica no Direito Penal</w:t>
            </w:r>
          </w:p>
        </w:tc>
        <w:tc>
          <w:tcPr>
            <w:tcW w:w="4643" w:type="dxa"/>
            <w:shd w:val="clear" w:color="auto" w:fill="auto"/>
          </w:tcPr>
          <w:p w:rsidR="00B20FB7" w:rsidRPr="00DC2049" w:rsidRDefault="00DC2049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BARATTA, Alessandro.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Criminologia crítica e crítica do direito penal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introdução à sociologia do direito penal. 2.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ed.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Rio de Janeiro: Freitas Bastos / Instituto Carioca de Criminologia, 1999.</w:t>
            </w:r>
          </w:p>
          <w:p w:rsidR="00DC2049" w:rsidRPr="00DC2049" w:rsidRDefault="00DC2049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2049" w:rsidRPr="00DC2049" w:rsidRDefault="00DC2049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BARATTA, Alessandro. Direitos humanos: entre e a violência estrutural e a violência penal.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Fascículos de ciências penais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Porto Alegre, v. 6, n. 2, p. 44-61, abr./jun.. 1993.</w:t>
            </w:r>
          </w:p>
          <w:p w:rsidR="00DC2049" w:rsidRPr="00DC2049" w:rsidRDefault="00DC2049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2049" w:rsidRPr="00DC2049" w:rsidRDefault="00DC2049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ARATTA, Alessandro. Funções instrumentais e simbólicas do direito penal: lineamentos de uma teoria do bem jurídico.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Revista Brasileira de Ciências 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Criminais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São Paulo, v. 2, n. 5, p. 5-24, jan./mar.. 1994. </w:t>
            </w:r>
          </w:p>
        </w:tc>
      </w:tr>
      <w:tr w:rsidR="00B20FB7" w:rsidRPr="00DC2049" w:rsidTr="00BA2CF8">
        <w:trPr>
          <w:trHeight w:val="824"/>
        </w:trPr>
        <w:tc>
          <w:tcPr>
            <w:tcW w:w="558" w:type="dxa"/>
            <w:shd w:val="clear" w:color="auto" w:fill="E5E5FF"/>
          </w:tcPr>
          <w:p w:rsidR="00B20FB7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  <w:r w:rsidR="00B20FB7"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3519" w:type="dxa"/>
            <w:shd w:val="clear" w:color="auto" w:fill="auto"/>
          </w:tcPr>
          <w:p w:rsidR="00B20FB7" w:rsidRPr="00DC2049" w:rsidRDefault="00B20FB7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 xml:space="preserve">Direito Penal, Política Criminal e Norma </w:t>
            </w:r>
            <w:proofErr w:type="gramStart"/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Jurídica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:rsidR="00B20FB7" w:rsidRPr="00DC2049" w:rsidRDefault="00DC2049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ROXIN, </w:t>
            </w:r>
            <w:proofErr w:type="spell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Claus</w:t>
            </w:r>
            <w:proofErr w:type="spell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Fundamentos político-criminais e dogmáticos do direito penal. </w:t>
            </w:r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Revista Brasileira de Ciências Criminais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São Paulo, v. 23, n. 112, p. 33-40, jan./fev.. 2015.</w:t>
            </w:r>
          </w:p>
          <w:p w:rsidR="00DC2049" w:rsidRPr="00DC2049" w:rsidRDefault="00DC2049" w:rsidP="00A45A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2049" w:rsidRPr="00DC2049" w:rsidRDefault="00DC2049" w:rsidP="00A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FERNANDES, Fernando Andrade. Sobre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uma opção jurídico-política e jurídico-metodológica de compreensão das ciências jurídico-criminais</w:t>
            </w:r>
            <w:proofErr w:type="gramEnd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C204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In: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ANDRADE, Manuel da Costa. 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Liber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discipulorum</w:t>
            </w:r>
            <w:proofErr w:type="spellEnd"/>
            <w:r w:rsidRPr="00DC20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para Jorge de Figueiredo Dias</w:t>
            </w:r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Coimbra: Coimbra Editora, 2003. </w:t>
            </w:r>
            <w:proofErr w:type="gramStart"/>
            <w:r w:rsidRPr="00DC2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End"/>
          </w:p>
        </w:tc>
      </w:tr>
      <w:tr w:rsidR="00DD550B" w:rsidRPr="00DC2049" w:rsidTr="00BA2CF8">
        <w:trPr>
          <w:trHeight w:val="824"/>
        </w:trPr>
        <w:tc>
          <w:tcPr>
            <w:tcW w:w="558" w:type="dxa"/>
            <w:shd w:val="clear" w:color="auto" w:fill="E5E5FF"/>
          </w:tcPr>
          <w:p w:rsidR="00DD550B" w:rsidRPr="00DC2049" w:rsidRDefault="00DD550B" w:rsidP="00DC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b/>
                <w:sz w:val="20"/>
                <w:szCs w:val="20"/>
              </w:rPr>
              <w:t>02/12</w:t>
            </w:r>
          </w:p>
        </w:tc>
        <w:tc>
          <w:tcPr>
            <w:tcW w:w="3519" w:type="dxa"/>
            <w:shd w:val="clear" w:color="auto" w:fill="auto"/>
          </w:tcPr>
          <w:p w:rsidR="00DD550B" w:rsidRPr="00DC2049" w:rsidRDefault="00DD550B" w:rsidP="003C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49">
              <w:rPr>
                <w:rFonts w:ascii="Times New Roman" w:hAnsi="Times New Roman" w:cs="Times New Roman"/>
                <w:sz w:val="20"/>
                <w:szCs w:val="20"/>
              </w:rPr>
              <w:t>Prova Final</w:t>
            </w:r>
          </w:p>
        </w:tc>
        <w:tc>
          <w:tcPr>
            <w:tcW w:w="4643" w:type="dxa"/>
            <w:shd w:val="clear" w:color="auto" w:fill="auto"/>
          </w:tcPr>
          <w:p w:rsidR="00DD550B" w:rsidRPr="00DC2049" w:rsidRDefault="00DC2049" w:rsidP="00DC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506B50" w:rsidRPr="00DC2049" w:rsidRDefault="00506B50" w:rsidP="00575165">
      <w:pPr>
        <w:rPr>
          <w:rFonts w:ascii="Times New Roman" w:hAnsi="Times New Roman" w:cs="Times New Roman"/>
          <w:sz w:val="20"/>
          <w:szCs w:val="20"/>
        </w:rPr>
      </w:pPr>
    </w:p>
    <w:p w:rsidR="00DD550B" w:rsidRPr="00DC2049" w:rsidRDefault="00DD550B" w:rsidP="00DD550B">
      <w:pPr>
        <w:pStyle w:val="Cabealho"/>
        <w:shd w:val="clear" w:color="auto" w:fill="A7E8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049">
        <w:rPr>
          <w:rFonts w:ascii="Times New Roman" w:hAnsi="Times New Roman" w:cs="Times New Roman"/>
          <w:b/>
          <w:sz w:val="20"/>
          <w:szCs w:val="20"/>
        </w:rPr>
        <w:t>CAPÍTULOS “DOS DELITOS E DAS PENAS”</w:t>
      </w:r>
    </w:p>
    <w:p w:rsidR="00DD550B" w:rsidRPr="00DC2049" w:rsidRDefault="00DD550B" w:rsidP="00DD550B">
      <w:pPr>
        <w:pStyle w:val="Cabealho"/>
        <w:shd w:val="clear" w:color="auto" w:fill="A7E8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049">
        <w:rPr>
          <w:rFonts w:ascii="Times New Roman" w:hAnsi="Times New Roman" w:cs="Times New Roman"/>
          <w:b/>
          <w:sz w:val="20"/>
          <w:szCs w:val="20"/>
        </w:rPr>
        <w:t>CESARE BECCARIA</w:t>
      </w:r>
    </w:p>
    <w:p w:rsidR="00DC2049" w:rsidRDefault="00DC2049" w:rsidP="00DD550B">
      <w:pPr>
        <w:jc w:val="both"/>
        <w:rPr>
          <w:rFonts w:ascii="Times New Roman" w:hAnsi="Times New Roman" w:cs="Times New Roman"/>
          <w:sz w:val="20"/>
          <w:szCs w:val="20"/>
        </w:rPr>
        <w:sectPr w:rsidR="00DC204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lastRenderedPageBreak/>
        <w:t xml:space="preserve">I – Introdução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II – Origem das penas e direito punir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III – </w:t>
      </w:r>
      <w:proofErr w:type="spellStart"/>
      <w:r w:rsidRPr="00DC2049">
        <w:rPr>
          <w:rFonts w:ascii="Times New Roman" w:hAnsi="Times New Roman" w:cs="Times New Roman"/>
          <w:sz w:val="20"/>
          <w:szCs w:val="20"/>
        </w:rPr>
        <w:t>Conseqüências</w:t>
      </w:r>
      <w:proofErr w:type="spellEnd"/>
      <w:r w:rsidRPr="00DC2049">
        <w:rPr>
          <w:rFonts w:ascii="Times New Roman" w:hAnsi="Times New Roman" w:cs="Times New Roman"/>
          <w:sz w:val="20"/>
          <w:szCs w:val="20"/>
        </w:rPr>
        <w:t xml:space="preserve"> desses princípios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IV – Da interpretação das leis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V – Da obscuridade das leis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VI – Da prisão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VII – Dos indícios do delito e da forma dos julgamentos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XII – Da questão ou tortura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XV – Da moderação das penas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XVI – Da pena de morte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XVII – Do banimento e das confiscações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lastRenderedPageBreak/>
        <w:t xml:space="preserve">XVIII – Da infâmia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XIX – Da publicidade e da presteza das penas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XX – Que o castigo deve ser inevitável. – Das graças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(Obs.: Algumas edições tal capítulo aparece com o título “</w:t>
      </w:r>
      <w:r w:rsidRPr="00DC2049">
        <w:rPr>
          <w:rFonts w:ascii="Times New Roman" w:hAnsi="Times New Roman" w:cs="Times New Roman"/>
          <w:i/>
          <w:sz w:val="20"/>
          <w:szCs w:val="20"/>
        </w:rPr>
        <w:t>Da inevitabilidade das penas</w:t>
      </w:r>
      <w:r w:rsidRPr="00DC2049">
        <w:rPr>
          <w:rFonts w:ascii="Times New Roman" w:hAnsi="Times New Roman" w:cs="Times New Roman"/>
          <w:sz w:val="20"/>
          <w:szCs w:val="20"/>
        </w:rPr>
        <w:t>”)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XXIII – Que as penas devem ser proporcionadas aos delitos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XXIV – Da medida dos delitos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XXV – Divisão dos delitos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XXXVIII. De algumas fontes gerais de erros e de injustiças na legislação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 xml:space="preserve">XLI – Dos meios de prevenir crimes </w:t>
      </w:r>
    </w:p>
    <w:p w:rsidR="00DD550B" w:rsidRPr="00DC2049" w:rsidRDefault="00DD550B" w:rsidP="00DD550B">
      <w:pPr>
        <w:jc w:val="both"/>
        <w:rPr>
          <w:rFonts w:ascii="Times New Roman" w:hAnsi="Times New Roman" w:cs="Times New Roman"/>
          <w:sz w:val="20"/>
          <w:szCs w:val="20"/>
        </w:rPr>
      </w:pPr>
      <w:r w:rsidRPr="00DC2049">
        <w:rPr>
          <w:rFonts w:ascii="Times New Roman" w:hAnsi="Times New Roman" w:cs="Times New Roman"/>
          <w:sz w:val="20"/>
          <w:szCs w:val="20"/>
        </w:rPr>
        <w:t>XLII – Conclusão</w:t>
      </w:r>
    </w:p>
    <w:p w:rsidR="00DC2049" w:rsidRDefault="00DC2049" w:rsidP="00575165">
      <w:pPr>
        <w:rPr>
          <w:rFonts w:ascii="Times New Roman" w:hAnsi="Times New Roman" w:cs="Times New Roman"/>
          <w:sz w:val="20"/>
          <w:szCs w:val="20"/>
        </w:rPr>
        <w:sectPr w:rsidR="00DC2049" w:rsidSect="00DC204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D550B" w:rsidRPr="00DC2049" w:rsidRDefault="00DD550B" w:rsidP="00575165">
      <w:pPr>
        <w:rPr>
          <w:rFonts w:ascii="Times New Roman" w:hAnsi="Times New Roman" w:cs="Times New Roman"/>
          <w:sz w:val="20"/>
          <w:szCs w:val="20"/>
        </w:rPr>
      </w:pPr>
    </w:p>
    <w:sectPr w:rsidR="00DD550B" w:rsidRPr="00DC2049" w:rsidSect="00DC204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2A" w:rsidRDefault="00D5122A" w:rsidP="00796AF5">
      <w:pPr>
        <w:spacing w:after="0" w:line="240" w:lineRule="auto"/>
      </w:pPr>
      <w:r>
        <w:separator/>
      </w:r>
    </w:p>
  </w:endnote>
  <w:endnote w:type="continuationSeparator" w:id="0">
    <w:p w:rsidR="00D5122A" w:rsidRDefault="00D5122A" w:rsidP="0079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2A" w:rsidRDefault="00D5122A" w:rsidP="00796AF5">
      <w:pPr>
        <w:spacing w:after="0" w:line="240" w:lineRule="auto"/>
      </w:pPr>
      <w:r>
        <w:separator/>
      </w:r>
    </w:p>
  </w:footnote>
  <w:footnote w:type="continuationSeparator" w:id="0">
    <w:p w:rsidR="00D5122A" w:rsidRDefault="00D5122A" w:rsidP="0079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36" w:rsidRPr="00DC2049" w:rsidRDefault="00474736" w:rsidP="00474736">
    <w:pPr>
      <w:spacing w:after="0" w:line="240" w:lineRule="auto"/>
      <w:jc w:val="center"/>
      <w:rPr>
        <w:rFonts w:ascii="Palatino Linotype" w:eastAsia="Times New Roman" w:hAnsi="Palatino Linotype" w:cs="Times New Roman"/>
        <w:b/>
        <w:color w:val="002060"/>
        <w:sz w:val="24"/>
        <w:szCs w:val="24"/>
        <w:lang w:eastAsia="pt-BR"/>
      </w:rPr>
    </w:pPr>
    <w:r w:rsidRPr="00474736">
      <w:rPr>
        <w:rFonts w:ascii="Palatino Linotype" w:eastAsia="Times New Roman" w:hAnsi="Palatino Linotype" w:cs="Times New Roman"/>
        <w:color w:val="FF0000"/>
        <w:sz w:val="24"/>
        <w:szCs w:val="24"/>
        <w:lang w:eastAsia="pt-BR"/>
      </w:rPr>
      <w:br/>
    </w:r>
    <w:r w:rsidRPr="00DC2049">
      <w:rPr>
        <w:rFonts w:ascii="Palatino Linotype" w:eastAsia="Times New Roman" w:hAnsi="Palatino Linotype" w:cs="Times New Roman"/>
        <w:b/>
        <w:color w:val="002060"/>
        <w:sz w:val="24"/>
        <w:szCs w:val="24"/>
        <w:lang w:eastAsia="pt-BR"/>
      </w:rPr>
      <w:t>Introdução ao Pensamento Jurídico-Penal</w:t>
    </w:r>
  </w:p>
  <w:p w:rsidR="00796AF5" w:rsidRPr="00474736" w:rsidRDefault="00796AF5" w:rsidP="004747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1"/>
    <w:rsid w:val="00152F3E"/>
    <w:rsid w:val="00160EEC"/>
    <w:rsid w:val="001B720F"/>
    <w:rsid w:val="001D65B1"/>
    <w:rsid w:val="003C3305"/>
    <w:rsid w:val="00474736"/>
    <w:rsid w:val="005039E7"/>
    <w:rsid w:val="00506B50"/>
    <w:rsid w:val="00575165"/>
    <w:rsid w:val="00620348"/>
    <w:rsid w:val="00796AF5"/>
    <w:rsid w:val="0080241C"/>
    <w:rsid w:val="00804973"/>
    <w:rsid w:val="008B1884"/>
    <w:rsid w:val="00995E91"/>
    <w:rsid w:val="00A07180"/>
    <w:rsid w:val="00A45A64"/>
    <w:rsid w:val="00A669FF"/>
    <w:rsid w:val="00B20FB7"/>
    <w:rsid w:val="00B742B6"/>
    <w:rsid w:val="00BA2CF8"/>
    <w:rsid w:val="00BA325E"/>
    <w:rsid w:val="00D5122A"/>
    <w:rsid w:val="00DC2049"/>
    <w:rsid w:val="00DD550B"/>
    <w:rsid w:val="00E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F5"/>
  </w:style>
  <w:style w:type="paragraph" w:styleId="Rodap">
    <w:name w:val="footer"/>
    <w:basedOn w:val="Normal"/>
    <w:link w:val="RodapChar"/>
    <w:uiPriority w:val="99"/>
    <w:unhideWhenUsed/>
    <w:rsid w:val="0079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F5"/>
  </w:style>
  <w:style w:type="character" w:customStyle="1" w:styleId="Ttulo1Char">
    <w:name w:val="Título 1 Char"/>
    <w:basedOn w:val="Fontepargpadro"/>
    <w:link w:val="Ttulo1"/>
    <w:uiPriority w:val="9"/>
    <w:rsid w:val="00A071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F5"/>
  </w:style>
  <w:style w:type="paragraph" w:styleId="Rodap">
    <w:name w:val="footer"/>
    <w:basedOn w:val="Normal"/>
    <w:link w:val="RodapChar"/>
    <w:uiPriority w:val="99"/>
    <w:unhideWhenUsed/>
    <w:rsid w:val="0079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F5"/>
  </w:style>
  <w:style w:type="character" w:customStyle="1" w:styleId="Ttulo1Char">
    <w:name w:val="Título 1 Char"/>
    <w:basedOn w:val="Fontepargpadro"/>
    <w:link w:val="Ttulo1"/>
    <w:uiPriority w:val="9"/>
    <w:rsid w:val="00A071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2020-09-16T18:14:00Z</dcterms:created>
  <dcterms:modified xsi:type="dcterms:W3CDTF">2020-09-16T18:14:00Z</dcterms:modified>
</cp:coreProperties>
</file>