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14E8" w14:textId="4DE58FA0" w:rsidR="00AF1966" w:rsidRPr="00474993" w:rsidRDefault="00AF1966" w:rsidP="004430F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106042"/>
      <w:r w:rsidRPr="00474993">
        <w:rPr>
          <w:rFonts w:ascii="Times New Roman" w:hAnsi="Times New Roman" w:cs="Times New Roman"/>
          <w:sz w:val="24"/>
          <w:szCs w:val="24"/>
        </w:rPr>
        <w:t>Esta avaliação é composta de 50 respostas, e cada uma vale 0,2 ponto, independentemente da complexidade.</w:t>
      </w:r>
      <w:r w:rsidR="00B5358A">
        <w:rPr>
          <w:rFonts w:ascii="Times New Roman" w:hAnsi="Times New Roman" w:cs="Times New Roman"/>
          <w:sz w:val="24"/>
          <w:szCs w:val="24"/>
        </w:rPr>
        <w:t xml:space="preserve"> Observe que, nas questões 3 e 4, se houver correção do que está correto, há desconto de 0,2 ponto por correção equivo</w:t>
      </w:r>
      <w:r w:rsidR="005A6CD2">
        <w:rPr>
          <w:rFonts w:ascii="Times New Roman" w:hAnsi="Times New Roman" w:cs="Times New Roman"/>
          <w:sz w:val="24"/>
          <w:szCs w:val="24"/>
        </w:rPr>
        <w:t>ca</w:t>
      </w:r>
      <w:r w:rsidR="00B5358A">
        <w:rPr>
          <w:rFonts w:ascii="Times New Roman" w:hAnsi="Times New Roman" w:cs="Times New Roman"/>
          <w:sz w:val="24"/>
          <w:szCs w:val="24"/>
        </w:rPr>
        <w:t>da.</w:t>
      </w:r>
    </w:p>
    <w:p w14:paraId="6BDE79BD" w14:textId="7A1F5618" w:rsidR="00395159" w:rsidRPr="007508AE" w:rsidRDefault="001C215D" w:rsidP="007508AE">
      <w:pPr>
        <w:spacing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Questão</w:t>
      </w:r>
      <w:r w:rsidR="00395159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C49A6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395159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="00CD7D02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Uso </w:t>
      </w:r>
      <w:r w:rsidR="007433BA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diversificado </w:t>
      </w:r>
      <w:r w:rsidR="00CD7D02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de mecanismos gramaticais de coesão </w:t>
      </w:r>
      <w:r w:rsidR="008247F2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entre orações</w:t>
      </w:r>
    </w:p>
    <w:bookmarkEnd w:id="0"/>
    <w:p w14:paraId="70D0B24F" w14:textId="13934EAE" w:rsidR="007433BA" w:rsidRPr="00474993" w:rsidRDefault="00395159" w:rsidP="00441A16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Coloque</w:t>
      </w:r>
      <w:r w:rsidR="007433B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nas lacunas,</w:t>
      </w:r>
      <w:r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</w:t>
      </w:r>
      <w:r w:rsidR="005C65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749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</w:t>
      </w:r>
      <w:r w:rsidR="005C65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junção</w:t>
      </w:r>
      <w:r w:rsidRPr="004749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adequad</w:t>
      </w:r>
      <w:r w:rsidR="005C65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</w:t>
      </w:r>
      <w:r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B368E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ac</w:t>
      </w:r>
      <w:r w:rsidR="00FC0A10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="00FB368E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com a no</w:t>
      </w:r>
      <w:r w:rsidR="00FC0A10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</w:t>
      </w:r>
      <w:r w:rsidR="00FB368E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ão semântica </w:t>
      </w:r>
      <w:r w:rsidR="00441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apropriada para o contexto</w:t>
      </w:r>
      <w:r w:rsidR="007433B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433BA" w:rsidRPr="004749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Não repita </w:t>
      </w:r>
      <w:r w:rsidR="005C65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</w:t>
      </w:r>
      <w:r w:rsidR="007433BA" w:rsidRPr="004749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mesm</w:t>
      </w:r>
      <w:r w:rsidR="005C65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</w:t>
      </w:r>
      <w:r w:rsidR="007433BA" w:rsidRPr="004749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con</w:t>
      </w:r>
      <w:r w:rsidR="005C65B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junção</w:t>
      </w:r>
      <w:r w:rsidR="007433B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nas lacunas, pois somente será considerada para avaliação a primeira indicação de um mesmo conectivo, ou seja, se usar uma conjunção idêntica, somente será avaliada a primeira menção</w:t>
      </w:r>
      <w:r w:rsidR="002E74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dela</w:t>
      </w:r>
      <w:r w:rsidR="007433B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</w:t>
      </w:r>
    </w:p>
    <w:p w14:paraId="795661E2" w14:textId="1E8FFA97" w:rsidR="00B23B59" w:rsidRDefault="00B23B59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teoria diz que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compõem o fogo estes </w:t>
      </w:r>
      <w:r w:rsidRPr="00B2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elementos básicos: combustível, comburente e calor. Esses três elementos, reagindo em cadeia, dão origem ao fogo. A literatura denomina esses elementos, </w:t>
      </w:r>
      <w:r w:rsidRPr="00B23B5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bem como</w:t>
      </w:r>
      <w:r w:rsidRPr="00B2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relação entre eles, por triângulo do fogo ou tetraedro do fogo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3932578" w14:textId="503CA93D" w:rsidR="007433BA" w:rsidRDefault="00811012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1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incêndios florestais constituem</w:t>
      </w:r>
      <w:r w:rsidR="00BB6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11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 dúvida alguma</w:t>
      </w:r>
      <w:r w:rsidR="00BB6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11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principal fonte de efeitos maléficos às florestas em todo o mundo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446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tanto que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Pr="00811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nualmente</w:t>
      </w:r>
      <w:r w:rsidR="009446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11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milhares de hectares de florestas são queimados, com prejuízos incalculáveis.</w:t>
      </w:r>
    </w:p>
    <w:p w14:paraId="4688418B" w14:textId="2C5A54A3" w:rsidR="008C183F" w:rsidRPr="00793028" w:rsidRDefault="008C183F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18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Incêndios envolvendo produtos químicos podem resultar em conseq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8C18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ências bastante diversificadas, em função do comportamento de diferentes substâncias quando expostas ao fogo. </w:t>
      </w:r>
      <w:r w:rsidRPr="008C18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Embora</w:t>
      </w:r>
      <w:r w:rsidRPr="008C18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água seja o agente de extinção mais comumente empregado,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</w:t>
      </w:r>
      <w:r w:rsidRPr="008C18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pode ser ineficaz em alguns casos, razão pela qual deve-se utilizar alguns critérios para a escolha do agente a ser empregado.</w:t>
      </w:r>
    </w:p>
    <w:p w14:paraId="3FFEB02A" w14:textId="6F0EDDC6" w:rsidR="00F7165A" w:rsidRDefault="00F7165A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Incêndio florestal consiste no fogo fora de controle em qualquer tipo de vegetação. Além de destruir a vegetação nativa </w:t>
      </w:r>
      <w:r w:rsidRPr="00F716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matar muitos animais selvagens, um incêndio florestal também pode causar sérios prejuízos financeiros e, até mesmo, colocar em risco a vida de pessoas e de animais domésticos</w:t>
      </w:r>
      <w:r w:rsidR="008C2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57EC5B7" w14:textId="740B4FE6" w:rsidR="00E5065A" w:rsidRDefault="00E5065A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ações de controle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fogo 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serem desencadeadas deverão ser devidamente analisadas a partir de critérios técnicos e com o apoio de especialistas, </w:t>
      </w:r>
      <w:r w:rsidRPr="00E506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 modo que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D66A1" w:rsidRPr="003D66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fim de que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 situação</w:t>
      </w:r>
      <w:r w:rsidR="00BB6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mesmo que grave</w:t>
      </w:r>
      <w:r w:rsidR="00BB6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resulte em conseq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E50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ências maiores.</w:t>
      </w:r>
    </w:p>
    <w:p w14:paraId="205DF871" w14:textId="51B3993E" w:rsidR="00F7165A" w:rsidRDefault="00F7165A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Falar sobre incêndio florestal </w:t>
      </w:r>
      <w:r w:rsidR="00920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</w:t>
      </w:r>
      <w:r w:rsidR="00920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-nos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determinar épocas, e podemos dizer que</w:t>
      </w:r>
      <w:r w:rsidR="00920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Brasil</w:t>
      </w:r>
      <w:r w:rsidR="00920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“temporada” de incêndios vai de maio a setembro, dependendo da região, </w:t>
      </w:r>
      <w:r w:rsidRPr="00F716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onde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temos uma temperatura mais baixa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9D0C684" w14:textId="3BDFD11A" w:rsidR="00F7165A" w:rsidRDefault="00F7165A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Com a perda da matéria prima florestal como Pinus ou Eucalyptus, por força de incêndios florestais, as indústrias, em uma melhor hipótese, passarão a depender de suprimentos de terceiros agregados pela empresa, ou, de forma trágica, poderão fechar as portas, </w:t>
      </w:r>
      <w:r w:rsidRPr="00F716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uma vez que</w:t>
      </w:r>
      <w:r w:rsidRPr="00F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rotação de suprimento pode levar dezenas de anos.</w:t>
      </w:r>
    </w:p>
    <w:p w14:paraId="1465A698" w14:textId="1E2A685A" w:rsidR="00F7165A" w:rsidRDefault="00A9275B" w:rsidP="00F641F4">
      <w:pPr>
        <w:pStyle w:val="PargrafodaList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 custos de implantação e </w:t>
      </w:r>
      <w:r w:rsidR="00C45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manutenç</w:t>
      </w:r>
      <w:r w:rsidR="00C45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ão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sem contar com os custos da aquisição ou </w:t>
      </w:r>
      <w:r w:rsidR="00C45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arrendamento das propriedades rurais, são muito elevados, </w:t>
      </w:r>
      <w:r w:rsidRPr="00A927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 que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leva a empresa a ter, obrigatoriamente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 estrutura de prevenção 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combate contra os incêndios florestais, </w:t>
      </w:r>
      <w:r w:rsidRPr="00A927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 que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D66A1" w:rsidRPr="003D66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pois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esses custos são irrisórios, </w:t>
      </w:r>
      <w:r w:rsidRPr="00A927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D66A1" w:rsidRPr="003D66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quando</w:t>
      </w:r>
      <w:r w:rsidR="003D66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A92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comparados.</w:t>
      </w:r>
    </w:p>
    <w:p w14:paraId="470A7248" w14:textId="58FAD4D1" w:rsidR="00FB368E" w:rsidRPr="007508AE" w:rsidRDefault="001C215D" w:rsidP="00F641F4">
      <w:pPr>
        <w:tabs>
          <w:tab w:val="left" w:pos="284"/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1" w:name="_Hlk24106626"/>
      <w:r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Questão</w:t>
      </w:r>
      <w:r w:rsidR="00FB368E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C49A6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="00FB368E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="00F30C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</w:t>
      </w:r>
      <w:r w:rsidR="00CD7D02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ubstitu</w:t>
      </w:r>
      <w:r w:rsidR="004430F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 a forma nominal </w:t>
      </w:r>
      <w:r w:rsidR="00CD7D02" w:rsidRPr="007508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 gerúndio por conjunção + verbo desenvolvido</w:t>
      </w:r>
      <w:r w:rsidR="004430F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de modo a manter a mesma noção semântica entre as orações</w:t>
      </w:r>
    </w:p>
    <w:bookmarkEnd w:id="1"/>
    <w:p w14:paraId="005E7E16" w14:textId="39599096" w:rsidR="005D038E" w:rsidRDefault="00916504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5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teoria diz que compõem o fogo estes elementos básicos: combustível, comburente e calor. Esses três elementos, </w:t>
      </w:r>
      <w:r w:rsidRPr="00475F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reagindo</w:t>
      </w:r>
      <w:r w:rsidRPr="00475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57A29" w:rsidRP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tempo</w:t>
      </w:r>
      <w:r w:rsidR="00457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7B4CD7" w:rsidRPr="007B4C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quando</w:t>
      </w:r>
      <w:r w:rsid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</w:t>
      </w:r>
      <w:r w:rsidR="007B4CD7" w:rsidRPr="007B4C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eagem</w:t>
      </w:r>
      <w:r w:rsidRPr="00475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em cadeia, dão origem ao fogo</w:t>
      </w:r>
      <w:r w:rsidR="00475F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E211FD1" w14:textId="5003A96B" w:rsidR="00D655E5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55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Seguindo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57A29" w:rsidRP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conformidade</w:t>
      </w:r>
      <w:r w:rsidR="00457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DE2EB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conforme seguia</w:t>
      </w:r>
      <w:r w:rsidR="00BA797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; finalidade - a fim de seguir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o velho hábito, ele e a esposa iam juntos ao passeio pela Serra do Ma</w:t>
      </w:r>
      <w:bookmarkStart w:id="2" w:name="_GoBack"/>
      <w:bookmarkEnd w:id="2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em todos os domingos. </w:t>
      </w:r>
    </w:p>
    <w:p w14:paraId="1DA326A2" w14:textId="2B47696A" w:rsidR="00D655E5" w:rsidRPr="00D655E5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Acredita-se que essa punição que Vieira recebeu foi certa, e o Estado agiu de forma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cabível, </w:t>
      </w:r>
      <w:r w:rsidRPr="00955E6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podendo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57A29" w:rsidRP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conclusão</w:t>
      </w:r>
      <w:r w:rsidR="00457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955E6E" w:rsidRPr="00955E6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logo pode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alegar como ele ad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uir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possui equipamentos que registra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fotos em uma penitenciária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70DE27B" w14:textId="3563C411" w:rsidR="00D655E5" w:rsidRPr="00D655E5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Em 2014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Patrícia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Secco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publicou uma adaptação da obra "O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Alienista"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Machado de Assis, </w:t>
      </w:r>
      <w:r w:rsidRPr="00D655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alegando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57A29" w:rsidRP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explicação</w:t>
      </w:r>
      <w:r w:rsidR="00457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955E6E" w:rsidRPr="00955E6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 qual alegou</w:t>
      </w:r>
      <w:r w:rsidR="004E723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; explicação - pois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os jovens não têm interesse por clássicos da literatura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brasileira, porque não compreendem a linguagem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textual</w:t>
      </w:r>
      <w:r w:rsidR="00955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AB6430E" w14:textId="040EB8BE" w:rsidR="00D655E5" w:rsidRPr="00D655E5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único limite da liberdade de expressão é a lei.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Ideias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racistas ou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homofóbicas,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br/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exemplo, não podem ser defendidas</w:t>
      </w:r>
      <w:r w:rsidR="00BB06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55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utilizando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06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962B4D" w:rsidRPr="0096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condicional</w:t>
      </w:r>
      <w:r w:rsidR="00962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BB069E" w:rsidRPr="00BB06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caso utilize</w:t>
      </w:r>
      <w:r w:rsidR="00BB06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essa liberdade como justificativa</w:t>
      </w:r>
      <w:r w:rsidR="00BB06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D3736AC" w14:textId="33FC27B2" w:rsidR="00D655E5" w:rsidRPr="00D655E5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Estado nada mais é que um serviço, que teria como propósitos manter a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paz e a ordem entre os cidadãos da Nação, </w:t>
      </w:r>
      <w:r w:rsidRPr="00D655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administrando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B6F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57A29" w:rsidRPr="00457A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modo</w:t>
      </w:r>
      <w:r w:rsidR="00457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DB6F3D" w:rsidRPr="00F136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de modo </w:t>
      </w:r>
      <w:r w:rsidR="00205E8A" w:rsidRPr="00F136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que administre</w:t>
      </w:r>
      <w:r w:rsidR="004E723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; finalidade – a fim de que</w:t>
      </w:r>
      <w:r w:rsidR="0020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conflitos que surgem</w:t>
      </w:r>
      <w:r w:rsidR="0020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5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naturalmente em qualquer sociedade, por meio da Justiça, nos limites de seu território</w:t>
      </w:r>
      <w:r w:rsidR="008D2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7DDCF5A" w14:textId="2D5199E2" w:rsidR="007B4CD7" w:rsidRPr="00C40DAC" w:rsidRDefault="00D655E5" w:rsidP="00F641F4">
      <w:pPr>
        <w:pStyle w:val="PargrafodaLista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área econômica, por exemplo, o Estado deve apenas fomentar o desenvolvimento, sem grandes intervenções,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C0E20" w:rsidRPr="006C0E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modo ou finalidade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condições à iniciativa privada de crescer e movimentar a economia,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gerando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C0E20" w:rsidRPr="006C0E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conclusão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riquezas. E importante o governo incentivar o crescimento de áreas precárias,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atuando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C0E20" w:rsidRPr="001903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modo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parceria com empresas e também atuar como regulador,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evitando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C0E20" w:rsidRPr="006C0E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finalidade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abusos de poder de grandes grupos empresariais,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intervindo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C0E20" w:rsidRPr="001607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finalidade</w:t>
      </w:r>
      <w:r w:rsidR="00B130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quando necessário, mas sempre </w:t>
      </w:r>
      <w:r w:rsidRPr="00E34B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garantindo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190382" w:rsidRPr="001903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modo</w:t>
      </w:r>
      <w:r w:rsidR="006C0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B13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livre</w:t>
      </w:r>
      <w:r w:rsidR="00C40DAC"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40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concorrência. </w:t>
      </w:r>
    </w:p>
    <w:p w14:paraId="219D19EA" w14:textId="5D4D46D6" w:rsidR="009C49A6" w:rsidRPr="004C11A7" w:rsidRDefault="009C49A6" w:rsidP="004C11A7">
      <w:pPr>
        <w:spacing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C11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Questão 3 – Revisão </w:t>
      </w:r>
      <w:r w:rsidR="00934B8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 pontuação</w:t>
      </w:r>
    </w:p>
    <w:p w14:paraId="675BFE4D" w14:textId="4BDCF998" w:rsidR="006C708A" w:rsidRPr="00474993" w:rsidRDefault="001E1B5A" w:rsidP="001B554C">
      <w:pPr>
        <w:spacing w:line="48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Pontue, quando necessário</w:t>
      </w:r>
      <w:r w:rsidR="006C708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fim de que o text</w:t>
      </w:r>
      <w:r w:rsidR="003A038E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6C708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3E54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</w:t>
      </w:r>
      <w:r w:rsidR="006C708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adeque perfeitamente à norma culta</w:t>
      </w:r>
      <w:r w:rsidR="002432A1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 Língua Portuguesa</w:t>
      </w:r>
      <w:r w:rsidR="006C708A" w:rsidRPr="00474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A61C9" w:rsidRPr="000A61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 correção acertada vale 0,2 ponto, mas, para cada correção errada, haverá desconto de 0,2 ponto.</w:t>
      </w:r>
    </w:p>
    <w:p w14:paraId="7257612D" w14:textId="58CCB2BE" w:rsidR="00C6100B" w:rsidRPr="006D7DFF" w:rsidRDefault="006D7DFF" w:rsidP="006D7DFF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3" w:name="_Hlk24109066"/>
      <w:r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Sondas espaciais </w:t>
      </w:r>
      <w:r w:rsidR="00D32729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>ão naves que carregam equipamentos de laboratório e câmeras para lugares ainda inacessíveis ao homem. Em Marte e em Vênus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os planetas mais próximos da Terra, várias sondas já pousaram. Outras passaram raspando por Mercúrio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Júpiter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Saturno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Urano e Netuno. Só Plutão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mais distante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ainda não recebeu nenhuma visita. Mas a participação dessas exploradoras espaciais começou bem mais perto, com a própria Lua, quando, ainda em 1959, a ex-União Soviética mandou suas primeiras sondas para lá. Uma delas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Luna 3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fez as pioneiras fotos do lado escuro do 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nosso satélite. Entre as americanas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estreantes foram as </w:t>
      </w:r>
      <w:proofErr w:type="gramStart"/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>sondas Ranger</w:t>
      </w:r>
      <w:proofErr w:type="gramEnd"/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tiraram mais de 17 mil fotos da Lua na década de 60. Essas imagens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claro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foram essenciais para que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1969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astronautas fossem levados para lá com relativa segurança. Depois da Lua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os soviéticos mandaram com sucesso esses equipamentos para Vênus: em 1975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suas </w:t>
      </w:r>
      <w:proofErr w:type="gramStart"/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>sondas Venera</w:t>
      </w:r>
      <w:proofErr w:type="gramEnd"/>
      <w:r w:rsidR="00C6100B" w:rsidRPr="006D7D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9 e 10 tiraram as primeiras fotos a partir da superfície de outro planeta.</w:t>
      </w:r>
    </w:p>
    <w:p w14:paraId="0ADE3B00" w14:textId="33BFDAA1" w:rsidR="00A062F1" w:rsidRDefault="00A062F1" w:rsidP="00A062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062F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Questão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</w:t>
      </w:r>
      <w:r w:rsidRPr="00A062F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– Revisão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gramatical</w:t>
      </w:r>
    </w:p>
    <w:p w14:paraId="62331FE3" w14:textId="593939C7" w:rsidR="00A062F1" w:rsidRDefault="00E53038" w:rsidP="00E530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038">
        <w:rPr>
          <w:rFonts w:ascii="Times New Roman" w:eastAsia="Times New Roman" w:hAnsi="Times New Roman" w:cs="Times New Roman"/>
          <w:sz w:val="24"/>
          <w:szCs w:val="24"/>
          <w:lang w:eastAsia="pt-PT"/>
        </w:rPr>
        <w:t>Corrija o que for necessário, a fim de que o texto não apresente desvios em relação à norma culta da Língua Portuguesa</w:t>
      </w:r>
      <w:r w:rsidR="004C5F7E">
        <w:rPr>
          <w:rFonts w:ascii="Times New Roman" w:eastAsia="Times New Roman" w:hAnsi="Times New Roman" w:cs="Times New Roman"/>
          <w:sz w:val="24"/>
          <w:szCs w:val="24"/>
          <w:lang w:eastAsia="pt-PT"/>
        </w:rPr>
        <w:t>. Cada correção acertada vale 0,2 ponto, mas, para cada correção errada, haverá desconto de 0,2 ponto.</w:t>
      </w:r>
    </w:p>
    <w:p w14:paraId="43DC9553" w14:textId="14E34D0A" w:rsidR="00D534D3" w:rsidRDefault="00B12A0A" w:rsidP="00F641F4">
      <w:pPr>
        <w:pStyle w:val="PargrafodaLista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As ondas de rádio da sonda Cassini, quando ela orbitava Saturno, viaj</w:t>
      </w:r>
      <w:r w:rsidRPr="00D534D3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ou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através do espaço por milhões de quilômetros até chegar</w:t>
      </w:r>
      <w:r w:rsidR="00F22F36" w:rsidRPr="00F22F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em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Terra</w:t>
      </w:r>
      <w:r w:rsid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52A02A53" w14:textId="5A48E63A" w:rsidR="002B38E6" w:rsidRDefault="00B12A0A" w:rsidP="00F641F4">
      <w:pPr>
        <w:pStyle w:val="PargrafodaLista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Apesar dos avanços na tecnologia de observação a partir da Terra, detalhes sem precedentes de Saturno e </w:t>
      </w:r>
      <w:r w:rsidR="005504C2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="005504C2" w:rsidRPr="005504C2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de</w:t>
      </w:r>
      <w:r w:rsidR="005504C2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PT"/>
        </w:rPr>
        <w:footnoteReference w:id="3"/>
      </w:r>
      <w:r w:rsidR="005504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>seus arredores foram obtidos somente após o envio de </w:t>
      </w:r>
      <w:hyperlink r:id="rId8" w:tooltip="Sonda espacial" w:history="1">
        <w:r w:rsidR="00D534D3" w:rsidRPr="00D534D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sondas espaciais</w:t>
        </w:r>
      </w:hyperlink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>. A sonda </w:t>
      </w:r>
      <w:hyperlink r:id="rId9" w:tooltip="Pioneer 11" w:history="1">
        <w:r w:rsidR="00D534D3" w:rsidRPr="00D534D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Pioneer 11</w:t>
        </w:r>
      </w:hyperlink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foi destinada </w:t>
      </w:r>
      <w:r w:rsidR="00C31DC1" w:rsidRPr="00C31DC1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à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4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explorar Júpiter e Saturno. Lançada em abril de 1973, a sonda chegou </w:t>
      </w:r>
      <w:r w:rsidR="000242DE" w:rsidRPr="000242D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à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5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Júpiter no fim de 1974 e, </w:t>
      </w:r>
      <w:r w:rsidR="00D534D3" w:rsidRPr="000242D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através de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6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hyperlink r:id="rId10" w:tooltip="Gravidade assistida" w:history="1">
        <w:r w:rsidR="00D534D3" w:rsidRPr="00D534D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gravidade assistida</w:t>
        </w:r>
      </w:hyperlink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foi direcionada para Saturno, onde chegou em 1979. </w:t>
      </w:r>
      <w:r w:rsidR="00D534D3" w:rsidRPr="000242D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Através das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7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fotografias enviadas pela Pioneer 11, descobr</w:t>
      </w:r>
      <w:r w:rsidR="00D534D3" w:rsidRPr="000242D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iu</w:t>
      </w:r>
      <w:r w:rsidR="008C207A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8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-se outras luas menores, como Epimeteu, e um anel adicional, além de mapear a magnetosfera ao redor do planeta e </w:t>
      </w:r>
      <w:r w:rsidR="000242DE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="000242DE" w:rsidRPr="000242D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de</w:t>
      </w:r>
      <w:r w:rsidR="000242D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 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>observar que Titã era envolto numa espessa atmosfera e tinha temperaturas baixíssimas. A sonda foi destinada a cruzar o plano dos anéis para verificar a densidade de partículas e possíveis danos que poderi</w:t>
      </w:r>
      <w:r w:rsidR="00D534D3" w:rsidRPr="00502245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a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9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ser causad</w:t>
      </w:r>
      <w:r w:rsidR="00D534D3" w:rsidRPr="00502245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o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0"/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sonda</w:t>
      </w:r>
      <w:r w:rsidR="00502245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futura</w:t>
      </w:r>
      <w:r w:rsidR="00502245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fizesse</w:t>
      </w:r>
      <w:r w:rsidR="00502245">
        <w:rPr>
          <w:rFonts w:ascii="Times New Roman" w:eastAsia="Times New Roman" w:hAnsi="Times New Roman" w:cs="Times New Roman"/>
          <w:sz w:val="24"/>
          <w:szCs w:val="24"/>
          <w:lang w:eastAsia="pt-PT"/>
        </w:rPr>
        <w:t>m</w:t>
      </w:r>
      <w:r w:rsidR="00D534D3" w:rsidRPr="00D534D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</w:t>
      </w:r>
      <w:r w:rsidR="00D534D3" w:rsidRPr="00502245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mesmo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1"/>
      </w:r>
      <w:r w:rsidR="000242D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DAE31C1" w14:textId="78124443" w:rsidR="00502245" w:rsidRDefault="000A62A3" w:rsidP="00F641F4">
      <w:pPr>
        <w:pStyle w:val="PargrafodaLista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>Visualmente, Saturno aproxima-se de outros planetas do Sistema Solar, ou seja, ocorre uma </w:t>
      </w:r>
      <w:hyperlink r:id="rId11" w:tooltip="Conjunção (astronomia)" w:history="1">
        <w:r w:rsidRPr="000A62A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conjunção</w:t>
        </w:r>
      </w:hyperlink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>. O </w:t>
      </w:r>
      <w:hyperlink r:id="rId12" w:tooltip="Trânsito astronômico" w:history="1">
        <w:r w:rsidRPr="000A62A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trânsito</w:t>
        </w:r>
      </w:hyperlink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> de planetas é um fenômeno extremamente raro, quando um planeta passa na frente de outro. Com muito mais frequência</w:t>
      </w:r>
      <w:r w:rsidR="00BA64F6" w:rsidRPr="00BA64F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,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2"/>
      </w:r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ocorre a </w:t>
      </w:r>
      <w:hyperlink r:id="rId13" w:tooltip="Ocultação" w:history="1">
        <w:r w:rsidRPr="000A62A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ocultação</w:t>
        </w:r>
      </w:hyperlink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de Saturno ou </w:t>
      </w:r>
      <w:r w:rsidR="00116C8F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Pr="00116C8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dos</w:t>
      </w:r>
      <w:r w:rsidR="00116C8F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PT"/>
        </w:rPr>
        <w:footnoteReference w:id="13"/>
      </w:r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demais planetas pela </w:t>
      </w:r>
      <w:hyperlink r:id="rId14" w:tooltip="Lua" w:history="1">
        <w:r w:rsidRPr="000A62A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Lua</w:t>
        </w:r>
      </w:hyperlink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> que, por ser um objeto extenso no céu, encobr</w:t>
      </w:r>
      <w:r w:rsidRPr="00116C8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e</w:t>
      </w:r>
      <w:r w:rsidR="00116C8F" w:rsidRPr="00116C8F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m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4"/>
      </w:r>
      <w:r w:rsidRPr="000A62A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completamente outros astros.</w:t>
      </w:r>
    </w:p>
    <w:p w14:paraId="4E2303C6" w14:textId="52DDFE05" w:rsidR="00EB1F1E" w:rsidRDefault="00EB1F1E" w:rsidP="00F641F4">
      <w:pPr>
        <w:pStyle w:val="PargrafodaLista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A missão tinha uma duração inicial prevista de quatro anos, período </w:t>
      </w:r>
      <w:r w:rsidRPr="00C31DC1">
        <w:rPr>
          <w:rFonts w:ascii="Times New Roman" w:eastAsia="Times New Roman" w:hAnsi="Times New Roman" w:cs="Times New Roman"/>
          <w:sz w:val="24"/>
          <w:szCs w:val="24"/>
          <w:lang w:eastAsia="pt-PT"/>
        </w:rPr>
        <w:t>no qual</w:t>
      </w: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orbitaria dezena de vezes o planeta e, </w:t>
      </w:r>
      <w:r w:rsidRPr="00F802F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utilizando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5"/>
      </w:r>
      <w:r w:rsidRPr="00F802F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 xml:space="preserve"> se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6"/>
      </w: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gravidade dos satélites 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 w:rsidRPr="00EB1F1E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de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 </w:t>
      </w: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seus propulsores, realizaria sobrevoos sobre os </w:t>
      </w:r>
      <w:proofErr w:type="spellStart"/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>sa</w:t>
      </w:r>
      <w:r w:rsidRPr="00BA100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te</w:t>
      </w: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>lites</w:t>
      </w:r>
      <w:proofErr w:type="spellEnd"/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PT"/>
        </w:rPr>
        <w:footnoteReference w:id="18"/>
      </w:r>
      <w:r w:rsidRPr="00EB1F1E">
        <w:rPr>
          <w:rFonts w:ascii="Times New Roman" w:eastAsia="Times New Roman" w:hAnsi="Times New Roman" w:cs="Times New Roman"/>
          <w:sz w:val="24"/>
          <w:szCs w:val="24"/>
          <w:lang w:eastAsia="pt-PT"/>
        </w:rPr>
        <w:t>, principalmente Titã.</w:t>
      </w:r>
    </w:p>
    <w:p w14:paraId="2D4830CF" w14:textId="2D3011A2" w:rsidR="00F9482E" w:rsidRPr="00232BFA" w:rsidRDefault="00EB1F1E" w:rsidP="00F641F4">
      <w:pPr>
        <w:pStyle w:val="PargrafodaLista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F22F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Descobriu</w:t>
      </w:r>
      <w:r w:rsidR="008E38C2">
        <w:rPr>
          <w:rStyle w:val="Refdenotaderodap"/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footnoteReference w:id="19"/>
      </w:r>
      <w:r w:rsidRPr="00F22F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-se</w:t>
      </w:r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="00D837E9"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>também</w:t>
      </w:r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várias pequenas luas orbitando o planeta. Cassini observou, ainda, a cadeia de montanhas equatorial de </w:t>
      </w:r>
      <w:proofErr w:type="spellStart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>Japeto</w:t>
      </w:r>
      <w:proofErr w:type="spellEnd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a atividade </w:t>
      </w:r>
      <w:proofErr w:type="spellStart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"https://pt.wikipedia.org/wiki/Criovulc%C3%A3o" \o "Criovulcão" </w:instrText>
      </w:r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  <w:r w:rsidRPr="006561C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PT"/>
        </w:rPr>
        <w:t>criovulcânica</w:t>
      </w:r>
      <w:proofErr w:type="spellEnd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no polo sul de </w:t>
      </w:r>
      <w:proofErr w:type="spellStart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>Encélado</w:t>
      </w:r>
      <w:proofErr w:type="spellEnd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além do aspecto esponjoso de </w:t>
      </w:r>
      <w:proofErr w:type="spellStart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>Hipérion</w:t>
      </w:r>
      <w:proofErr w:type="spellEnd"/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>, dentre muitos outros detalhes. A atividade da sonda espacial Cassini foi estendida e continuou em funcionamento até 2017, com o mergulho deliberado em sua atmosfera em 15 de setembro de </w:t>
      </w:r>
      <w:hyperlink r:id="rId15" w:tooltip="2017" w:history="1">
        <w:r w:rsidRPr="006561C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/>
          </w:rPr>
          <w:t>2017</w:t>
        </w:r>
      </w:hyperlink>
      <w:r w:rsidRPr="006561C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bookmarkEnd w:id="3"/>
    </w:p>
    <w:p w14:paraId="23479940" w14:textId="43077C9F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1144B0B0" w14:textId="133B0A03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5AFBBFCC" w14:textId="06F9E37C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3B98AE84" w14:textId="6B6BC6B5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20B2F5E8" w14:textId="0EEDDA70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14AED911" w14:textId="6DE71AEF" w:rsid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56013BFB" w14:textId="55E1B821" w:rsidR="00232BFA" w:rsidRPr="00232BFA" w:rsidRDefault="00232BFA" w:rsidP="00232BF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sectPr w:rsidR="00232BFA" w:rsidRPr="00232BFA" w:rsidSect="006D7DFF">
      <w:headerReference w:type="default" r:id="rId16"/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B7DD" w14:textId="77777777" w:rsidR="00301E80" w:rsidRDefault="00301E80" w:rsidP="00FA6956">
      <w:pPr>
        <w:spacing w:after="0" w:line="240" w:lineRule="auto"/>
      </w:pPr>
      <w:r>
        <w:separator/>
      </w:r>
    </w:p>
  </w:endnote>
  <w:endnote w:type="continuationSeparator" w:id="0">
    <w:p w14:paraId="7662411E" w14:textId="77777777" w:rsidR="00301E80" w:rsidRDefault="00301E80" w:rsidP="00F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E102" w14:textId="77777777" w:rsidR="00301E80" w:rsidRDefault="00301E80" w:rsidP="00FA6956">
      <w:pPr>
        <w:spacing w:after="0" w:line="240" w:lineRule="auto"/>
      </w:pPr>
      <w:r>
        <w:separator/>
      </w:r>
    </w:p>
  </w:footnote>
  <w:footnote w:type="continuationSeparator" w:id="0">
    <w:p w14:paraId="0B4581CD" w14:textId="77777777" w:rsidR="00301E80" w:rsidRDefault="00301E80" w:rsidP="00FA6956">
      <w:pPr>
        <w:spacing w:after="0" w:line="240" w:lineRule="auto"/>
      </w:pPr>
      <w:r>
        <w:continuationSeparator/>
      </w:r>
    </w:p>
  </w:footnote>
  <w:footnote w:id="1">
    <w:p w14:paraId="39CBE33E" w14:textId="2F421318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  <w:footnote w:id="2">
    <w:p w14:paraId="6F0F2E3E" w14:textId="332C2870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  <w:footnote w:id="3">
    <w:p w14:paraId="3CC3E751" w14:textId="38240FEE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Paralelismo gramatical</w:t>
      </w:r>
    </w:p>
  </w:footnote>
  <w:footnote w:id="4">
    <w:p w14:paraId="12CD20FE" w14:textId="341E7A54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Uso da crase</w:t>
      </w:r>
    </w:p>
  </w:footnote>
  <w:footnote w:id="5">
    <w:p w14:paraId="57D3B103" w14:textId="07218DE8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Uso da crase</w:t>
      </w:r>
    </w:p>
  </w:footnote>
  <w:footnote w:id="6">
    <w:p w14:paraId="1A1821EB" w14:textId="1FFEF302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Uso de por meio de ou de através de</w:t>
      </w:r>
    </w:p>
  </w:footnote>
  <w:footnote w:id="7">
    <w:p w14:paraId="75961C92" w14:textId="3278AB1B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Uso de por meio de ou de através de</w:t>
      </w:r>
    </w:p>
  </w:footnote>
  <w:footnote w:id="8">
    <w:p w14:paraId="39B51A7C" w14:textId="2F168B61" w:rsidR="008C207A" w:rsidRDefault="008C207A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  <w:footnote w:id="9">
    <w:p w14:paraId="75EB7F57" w14:textId="489DC3CB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  <w:footnote w:id="10">
    <w:p w14:paraId="606732BB" w14:textId="360AB8C0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nominal</w:t>
      </w:r>
    </w:p>
  </w:footnote>
  <w:footnote w:id="11">
    <w:p w14:paraId="47C845E6" w14:textId="5A7C1D35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Uso do pronome demonstrativo mesmo em função substantiva (só Gustavo Henrique identificou este erro) </w:t>
      </w:r>
    </w:p>
  </w:footnote>
  <w:footnote w:id="12">
    <w:p w14:paraId="56D8772F" w14:textId="6BB598DA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Uso da vírgula de modo a separar locução adverbial longa deslocada</w:t>
      </w:r>
    </w:p>
  </w:footnote>
  <w:footnote w:id="13">
    <w:p w14:paraId="48ABB94D" w14:textId="371D3F4D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Paralelismo gramatical</w:t>
      </w:r>
    </w:p>
  </w:footnote>
  <w:footnote w:id="14">
    <w:p w14:paraId="6FD1AFA1" w14:textId="36DD0603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  <w:footnote w:id="15">
    <w:p w14:paraId="233F0E65" w14:textId="7BFF2018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Uso desnecessário do gerúndio que deveria ser substituído por conjunção + verbo desenvolvido</w:t>
      </w:r>
    </w:p>
  </w:footnote>
  <w:footnote w:id="16">
    <w:p w14:paraId="7D69BF76" w14:textId="00AE59B6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Colocação pronominal</w:t>
      </w:r>
    </w:p>
  </w:footnote>
  <w:footnote w:id="17">
    <w:p w14:paraId="1162B5EF" w14:textId="1596BD04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Paralelismo gramatical</w:t>
      </w:r>
    </w:p>
  </w:footnote>
  <w:footnote w:id="18">
    <w:p w14:paraId="2966EF2B" w14:textId="3F474BB4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Acentuação gráfica</w:t>
      </w:r>
    </w:p>
  </w:footnote>
  <w:footnote w:id="19">
    <w:p w14:paraId="28213424" w14:textId="2D19EF3C" w:rsidR="008E38C2" w:rsidRDefault="008E38C2">
      <w:pPr>
        <w:pStyle w:val="Textodenotaderodap"/>
      </w:pPr>
      <w:r>
        <w:rPr>
          <w:rStyle w:val="Refdenotaderodap"/>
        </w:rPr>
        <w:footnoteRef/>
      </w:r>
      <w:r>
        <w:t xml:space="preserve"> Concordância verbal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64CD" w14:textId="6D2240B4" w:rsidR="00FA6956" w:rsidRDefault="00FA6956" w:rsidP="00FA6956">
    <w:pPr>
      <w:rPr>
        <w:rFonts w:ascii="Verdana" w:hAnsi="Verdana"/>
        <w:b/>
        <w:bCs/>
        <w:color w:val="000000"/>
        <w:shd w:val="clear" w:color="auto" w:fill="FFFFFF"/>
      </w:rPr>
    </w:pPr>
    <w:r>
      <w:rPr>
        <w:rFonts w:ascii="Verdana" w:hAnsi="Verdana"/>
        <w:b/>
        <w:bCs/>
        <w:color w:val="000000"/>
        <w:shd w:val="clear" w:color="auto" w:fill="FFFFFF"/>
      </w:rPr>
      <w:t>Disciplina FLC0289 - Leitura e Produção de Textos Escritos</w:t>
    </w:r>
  </w:p>
  <w:p w14:paraId="56193878" w14:textId="0DC684F5" w:rsidR="006561C9" w:rsidRDefault="006561C9" w:rsidP="00FA6956">
    <w:pPr>
      <w:rPr>
        <w:rFonts w:ascii="Verdana" w:hAnsi="Verdana"/>
        <w:b/>
        <w:bCs/>
        <w:color w:val="000000"/>
        <w:shd w:val="clear" w:color="auto" w:fill="FFFFFF"/>
      </w:rPr>
    </w:pPr>
    <w:r>
      <w:rPr>
        <w:rFonts w:ascii="Verdana" w:hAnsi="Verdana"/>
        <w:b/>
        <w:bCs/>
        <w:color w:val="000000"/>
        <w:shd w:val="clear" w:color="auto" w:fill="FFFFFF"/>
      </w:rPr>
      <w:t>Nome do discente:</w:t>
    </w:r>
  </w:p>
  <w:p w14:paraId="5A330307" w14:textId="77777777" w:rsidR="00FA6956" w:rsidRDefault="00FA69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CBA"/>
    <w:multiLevelType w:val="hybridMultilevel"/>
    <w:tmpl w:val="2BF24056"/>
    <w:lvl w:ilvl="0" w:tplc="0416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88134E1"/>
    <w:multiLevelType w:val="hybridMultilevel"/>
    <w:tmpl w:val="96664ECC"/>
    <w:lvl w:ilvl="0" w:tplc="FBBE5E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4B05"/>
    <w:multiLevelType w:val="hybridMultilevel"/>
    <w:tmpl w:val="D124F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A8F"/>
    <w:multiLevelType w:val="hybridMultilevel"/>
    <w:tmpl w:val="09905C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A7"/>
    <w:rsid w:val="000242DE"/>
    <w:rsid w:val="000433A4"/>
    <w:rsid w:val="000A556A"/>
    <w:rsid w:val="000A61C9"/>
    <w:rsid w:val="000A62A3"/>
    <w:rsid w:val="00116C8F"/>
    <w:rsid w:val="0016076A"/>
    <w:rsid w:val="0016418A"/>
    <w:rsid w:val="00170EFE"/>
    <w:rsid w:val="00190382"/>
    <w:rsid w:val="001B554C"/>
    <w:rsid w:val="001C215D"/>
    <w:rsid w:val="001E1B5A"/>
    <w:rsid w:val="00205E8A"/>
    <w:rsid w:val="00232BFA"/>
    <w:rsid w:val="002432A1"/>
    <w:rsid w:val="002A106B"/>
    <w:rsid w:val="002B38E6"/>
    <w:rsid w:val="002B54A7"/>
    <w:rsid w:val="002D2B79"/>
    <w:rsid w:val="002E742D"/>
    <w:rsid w:val="002F1E70"/>
    <w:rsid w:val="00301E80"/>
    <w:rsid w:val="003834F2"/>
    <w:rsid w:val="00387969"/>
    <w:rsid w:val="00393070"/>
    <w:rsid w:val="00395159"/>
    <w:rsid w:val="003A038E"/>
    <w:rsid w:val="003D05AF"/>
    <w:rsid w:val="003D66A1"/>
    <w:rsid w:val="003D7C99"/>
    <w:rsid w:val="00414575"/>
    <w:rsid w:val="00441A16"/>
    <w:rsid w:val="004430FB"/>
    <w:rsid w:val="00457A29"/>
    <w:rsid w:val="00474993"/>
    <w:rsid w:val="00475FD4"/>
    <w:rsid w:val="004C11A7"/>
    <w:rsid w:val="004C5F7E"/>
    <w:rsid w:val="004C6E45"/>
    <w:rsid w:val="004E1F44"/>
    <w:rsid w:val="004E68B6"/>
    <w:rsid w:val="004E7236"/>
    <w:rsid w:val="00502245"/>
    <w:rsid w:val="005129A4"/>
    <w:rsid w:val="005504C2"/>
    <w:rsid w:val="005A6CD2"/>
    <w:rsid w:val="005C65B5"/>
    <w:rsid w:val="005D038E"/>
    <w:rsid w:val="00626066"/>
    <w:rsid w:val="006561C9"/>
    <w:rsid w:val="006C0E20"/>
    <w:rsid w:val="006C708A"/>
    <w:rsid w:val="006D7DFF"/>
    <w:rsid w:val="007433BA"/>
    <w:rsid w:val="0074372F"/>
    <w:rsid w:val="007508AE"/>
    <w:rsid w:val="00793028"/>
    <w:rsid w:val="007B4CD7"/>
    <w:rsid w:val="007D5733"/>
    <w:rsid w:val="007E5B62"/>
    <w:rsid w:val="00811012"/>
    <w:rsid w:val="008247F2"/>
    <w:rsid w:val="00841166"/>
    <w:rsid w:val="008811E5"/>
    <w:rsid w:val="008828A1"/>
    <w:rsid w:val="008C183F"/>
    <w:rsid w:val="008C207A"/>
    <w:rsid w:val="008D218C"/>
    <w:rsid w:val="008E38C2"/>
    <w:rsid w:val="008F1B26"/>
    <w:rsid w:val="00916504"/>
    <w:rsid w:val="0092014B"/>
    <w:rsid w:val="00934B89"/>
    <w:rsid w:val="0094462F"/>
    <w:rsid w:val="00955E6E"/>
    <w:rsid w:val="00962B4D"/>
    <w:rsid w:val="009817DB"/>
    <w:rsid w:val="0098656B"/>
    <w:rsid w:val="009C49A6"/>
    <w:rsid w:val="00A062F1"/>
    <w:rsid w:val="00A068EA"/>
    <w:rsid w:val="00A6392E"/>
    <w:rsid w:val="00A9275B"/>
    <w:rsid w:val="00AE0020"/>
    <w:rsid w:val="00AF1966"/>
    <w:rsid w:val="00AF4BA0"/>
    <w:rsid w:val="00B04856"/>
    <w:rsid w:val="00B12A0A"/>
    <w:rsid w:val="00B130F9"/>
    <w:rsid w:val="00B23B59"/>
    <w:rsid w:val="00B5358A"/>
    <w:rsid w:val="00B5767C"/>
    <w:rsid w:val="00B915D1"/>
    <w:rsid w:val="00BA100B"/>
    <w:rsid w:val="00BA64F6"/>
    <w:rsid w:val="00BA797E"/>
    <w:rsid w:val="00BB069E"/>
    <w:rsid w:val="00BB6D94"/>
    <w:rsid w:val="00C31DC1"/>
    <w:rsid w:val="00C40DAC"/>
    <w:rsid w:val="00C4507D"/>
    <w:rsid w:val="00C604A1"/>
    <w:rsid w:val="00C6100B"/>
    <w:rsid w:val="00C67201"/>
    <w:rsid w:val="00CB1AC2"/>
    <w:rsid w:val="00CB4B57"/>
    <w:rsid w:val="00CB7E92"/>
    <w:rsid w:val="00CD7D02"/>
    <w:rsid w:val="00CF5280"/>
    <w:rsid w:val="00CF6A7E"/>
    <w:rsid w:val="00D32729"/>
    <w:rsid w:val="00D34BDC"/>
    <w:rsid w:val="00D534D3"/>
    <w:rsid w:val="00D557F4"/>
    <w:rsid w:val="00D655E5"/>
    <w:rsid w:val="00D735C0"/>
    <w:rsid w:val="00D837E9"/>
    <w:rsid w:val="00DB6F3D"/>
    <w:rsid w:val="00DC5A62"/>
    <w:rsid w:val="00DE2EB2"/>
    <w:rsid w:val="00E1771B"/>
    <w:rsid w:val="00E21F17"/>
    <w:rsid w:val="00E34BCB"/>
    <w:rsid w:val="00E5065A"/>
    <w:rsid w:val="00E53038"/>
    <w:rsid w:val="00E842A5"/>
    <w:rsid w:val="00EB1F1E"/>
    <w:rsid w:val="00ED0A08"/>
    <w:rsid w:val="00F13650"/>
    <w:rsid w:val="00F22F36"/>
    <w:rsid w:val="00F30C5A"/>
    <w:rsid w:val="00F31B55"/>
    <w:rsid w:val="00F641F4"/>
    <w:rsid w:val="00F7165A"/>
    <w:rsid w:val="00F802F6"/>
    <w:rsid w:val="00F9482E"/>
    <w:rsid w:val="00FA5FC8"/>
    <w:rsid w:val="00FA6956"/>
    <w:rsid w:val="00FB368E"/>
    <w:rsid w:val="00FC0A10"/>
    <w:rsid w:val="00FC2E5A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8573"/>
  <w15:chartTrackingRefBased/>
  <w15:docId w15:val="{9E315DB1-C15D-4A6E-A3D8-3F5B80D1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51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956"/>
  </w:style>
  <w:style w:type="paragraph" w:styleId="Rodap">
    <w:name w:val="footer"/>
    <w:basedOn w:val="Normal"/>
    <w:link w:val="RodapChar"/>
    <w:uiPriority w:val="99"/>
    <w:unhideWhenUsed/>
    <w:rsid w:val="00FA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956"/>
  </w:style>
  <w:style w:type="paragraph" w:styleId="NormalWeb">
    <w:name w:val="Normal (Web)"/>
    <w:basedOn w:val="Normal"/>
    <w:uiPriority w:val="99"/>
    <w:semiHidden/>
    <w:unhideWhenUsed/>
    <w:rsid w:val="00C6100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34D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8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8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3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onda_espacial" TargetMode="External"/><Relationship Id="rId13" Type="http://schemas.openxmlformats.org/officeDocument/2006/relationships/hyperlink" Target="https://pt.wikipedia.org/wiki/Oculta%C3%A7%C3%A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Tr%C3%A2nsito_astron%C3%B4mi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Conjun%C3%A7%C3%A3o_(astronomi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2017" TargetMode="External"/><Relationship Id="rId10" Type="http://schemas.openxmlformats.org/officeDocument/2006/relationships/hyperlink" Target="https://pt.wikipedia.org/wiki/Gravidade_assisti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Pioneer_11" TargetMode="External"/><Relationship Id="rId14" Type="http://schemas.openxmlformats.org/officeDocument/2006/relationships/hyperlink" Target="https://pt.wikipedia.org/wiki/Lu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5A73-343B-4CA4-B941-D46302BE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5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4</cp:revision>
  <dcterms:created xsi:type="dcterms:W3CDTF">2019-11-08T14:44:00Z</dcterms:created>
  <dcterms:modified xsi:type="dcterms:W3CDTF">2019-12-02T20:14:00Z</dcterms:modified>
</cp:coreProperties>
</file>