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ED" w:rsidRPr="00A16DE8" w:rsidRDefault="00DD6AED" w:rsidP="00DD6A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b/>
          <w:bCs/>
          <w:smallCaps/>
          <w:color w:val="000000"/>
        </w:rPr>
      </w:pPr>
      <w:r w:rsidRPr="001B2305">
        <w:rPr>
          <w:b/>
          <w:bCs/>
          <w:smallCaps/>
          <w:color w:val="000000"/>
        </w:rPr>
        <w:t>Fun</w:t>
      </w:r>
      <w:r w:rsidRPr="00A16DE8">
        <w:rPr>
          <w:rFonts w:ascii="Times" w:hAnsi="Times"/>
          <w:b/>
          <w:bCs/>
          <w:smallCaps/>
          <w:color w:val="000000"/>
        </w:rPr>
        <w:t>damentos de Direito societário (dco 217)</w:t>
      </w:r>
    </w:p>
    <w:p w:rsidR="00DD6AED" w:rsidRPr="00A16DE8" w:rsidRDefault="00DD6AED" w:rsidP="00DD6A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b/>
          <w:bCs/>
          <w:smallCaps/>
          <w:color w:val="000000"/>
        </w:rPr>
      </w:pPr>
      <w:r w:rsidRPr="00A16DE8">
        <w:rPr>
          <w:rFonts w:ascii="Times" w:hAnsi="Times"/>
          <w:b/>
          <w:bCs/>
          <w:smallCaps/>
          <w:color w:val="000000"/>
        </w:rPr>
        <w:t>Prof. Eduardo Secchi Munhoz</w:t>
      </w:r>
    </w:p>
    <w:p w:rsidR="00DD6AED" w:rsidRPr="00A16DE8" w:rsidRDefault="00DD6AED" w:rsidP="00DD6A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b/>
          <w:bCs/>
          <w:smallCaps/>
          <w:color w:val="000000"/>
        </w:rPr>
      </w:pPr>
    </w:p>
    <w:p w:rsidR="00DD6AED" w:rsidRPr="00A16DE8" w:rsidRDefault="00DD6AED" w:rsidP="00DD6A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b/>
          <w:bCs/>
          <w:smallCaps/>
          <w:color w:val="000000"/>
        </w:rPr>
      </w:pPr>
      <w:r w:rsidRPr="00A16DE8">
        <w:rPr>
          <w:rFonts w:ascii="Times" w:hAnsi="Times"/>
          <w:b/>
          <w:bCs/>
          <w:smallCaps/>
          <w:color w:val="000000"/>
        </w:rPr>
        <w:t xml:space="preserve">Seminário </w:t>
      </w:r>
      <w:r>
        <w:rPr>
          <w:rFonts w:ascii="Times" w:hAnsi="Times"/>
          <w:b/>
          <w:bCs/>
          <w:smallCaps/>
          <w:color w:val="000000"/>
        </w:rPr>
        <w:t>4</w:t>
      </w:r>
      <w:r w:rsidRPr="00A16DE8">
        <w:rPr>
          <w:rFonts w:ascii="Times" w:hAnsi="Times"/>
          <w:b/>
          <w:bCs/>
          <w:smallCaps/>
          <w:color w:val="000000"/>
        </w:rPr>
        <w:t xml:space="preserve">: </w:t>
      </w:r>
      <w:r>
        <w:rPr>
          <w:rFonts w:ascii="Times" w:hAnsi="Times"/>
          <w:b/>
          <w:bCs/>
          <w:smallCaps/>
          <w:color w:val="000000"/>
        </w:rPr>
        <w:t>limitação da responsabilidade e desconsideração da personalidade jurídica</w:t>
      </w:r>
    </w:p>
    <w:p w:rsidR="00DD6AED" w:rsidRPr="00A16DE8" w:rsidRDefault="00DD6AED" w:rsidP="00DD6AED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DD6AED" w:rsidRPr="00A16DE8" w:rsidRDefault="00DD6AED" w:rsidP="00DD6A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bCs/>
          <w:color w:val="000000"/>
        </w:rPr>
      </w:pPr>
      <w:r w:rsidRPr="00A16DE8">
        <w:rPr>
          <w:rFonts w:ascii="Times" w:hAnsi="Times"/>
          <w:b/>
          <w:bCs/>
          <w:color w:val="000000"/>
        </w:rPr>
        <w:t>Data de entrega</w:t>
      </w:r>
      <w:r w:rsidRPr="00A16DE8">
        <w:rPr>
          <w:rFonts w:ascii="Times" w:hAnsi="Times"/>
          <w:bCs/>
          <w:color w:val="000000"/>
        </w:rPr>
        <w:t xml:space="preserve">: </w:t>
      </w:r>
      <w:r w:rsidR="003D032B">
        <w:rPr>
          <w:rFonts w:ascii="Times" w:hAnsi="Times"/>
          <w:bCs/>
          <w:color w:val="000000"/>
        </w:rPr>
        <w:t>03</w:t>
      </w:r>
      <w:r w:rsidRPr="00A16DE8">
        <w:rPr>
          <w:rFonts w:ascii="Times" w:hAnsi="Times"/>
          <w:bCs/>
          <w:color w:val="000000"/>
        </w:rPr>
        <w:t>.0</w:t>
      </w:r>
      <w:r>
        <w:rPr>
          <w:rFonts w:ascii="Times" w:hAnsi="Times"/>
          <w:bCs/>
          <w:color w:val="000000"/>
        </w:rPr>
        <w:t>9</w:t>
      </w:r>
      <w:r w:rsidRPr="00A16DE8">
        <w:rPr>
          <w:rFonts w:ascii="Times" w:hAnsi="Times"/>
          <w:bCs/>
          <w:color w:val="000000"/>
        </w:rPr>
        <w:t>.201</w:t>
      </w:r>
      <w:r w:rsidR="003D032B">
        <w:rPr>
          <w:rFonts w:ascii="Times" w:hAnsi="Times"/>
          <w:bCs/>
          <w:color w:val="000000"/>
        </w:rPr>
        <w:t>5</w:t>
      </w:r>
      <w:r w:rsidRPr="00A16DE8">
        <w:rPr>
          <w:rFonts w:ascii="Times" w:hAnsi="Times"/>
          <w:bCs/>
          <w:color w:val="000000"/>
        </w:rPr>
        <w:t>.</w:t>
      </w:r>
    </w:p>
    <w:p w:rsidR="00DD6AED" w:rsidRPr="00A16DE8" w:rsidRDefault="00DD6AED" w:rsidP="00DD6A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bCs/>
          <w:color w:val="000000"/>
        </w:rPr>
      </w:pPr>
    </w:p>
    <w:p w:rsidR="00DD6AED" w:rsidRPr="00A16DE8" w:rsidRDefault="00DD6AED" w:rsidP="00DD6A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bCs/>
          <w:color w:val="000000"/>
        </w:rPr>
      </w:pPr>
      <w:r w:rsidRPr="00A16DE8">
        <w:rPr>
          <w:rFonts w:ascii="Times" w:hAnsi="Times"/>
          <w:b/>
          <w:bCs/>
          <w:color w:val="000000"/>
        </w:rPr>
        <w:t>Forma</w:t>
      </w:r>
      <w:r w:rsidRPr="00A16DE8">
        <w:rPr>
          <w:rFonts w:ascii="Times" w:hAnsi="Times"/>
          <w:bCs/>
          <w:color w:val="000000"/>
        </w:rPr>
        <w:t>: respostas impressas, pois os seminários serão manualmente corrigidos (não serão admitidas respostas manuscritas nem respostas enviadas por e-mail). Não é necessário copiar as questões na folha de resposta.</w:t>
      </w:r>
    </w:p>
    <w:p w:rsidR="00DD6AED" w:rsidRPr="00A16DE8" w:rsidRDefault="00DD6AED" w:rsidP="00DD6A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bCs/>
          <w:color w:val="000000"/>
        </w:rPr>
      </w:pPr>
    </w:p>
    <w:p w:rsidR="00DD6AED" w:rsidRPr="00A16DE8" w:rsidRDefault="00DD6AED" w:rsidP="00DD6A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bCs/>
          <w:color w:val="000000"/>
        </w:rPr>
      </w:pPr>
      <w:r w:rsidRPr="00A16DE8">
        <w:rPr>
          <w:rFonts w:ascii="Times" w:hAnsi="Times"/>
          <w:b/>
          <w:bCs/>
          <w:color w:val="000000"/>
        </w:rPr>
        <w:t>Atraso</w:t>
      </w:r>
      <w:r w:rsidRPr="00A16DE8">
        <w:rPr>
          <w:rFonts w:ascii="Times" w:hAnsi="Times"/>
          <w:bCs/>
          <w:color w:val="000000"/>
        </w:rPr>
        <w:t xml:space="preserve">: caso o seminário não seja entregue tempestivamente, o </w:t>
      </w:r>
      <w:r w:rsidR="003D032B">
        <w:rPr>
          <w:rFonts w:ascii="Times" w:hAnsi="Times"/>
          <w:bCs/>
          <w:color w:val="000000"/>
        </w:rPr>
        <w:t>grupo</w:t>
      </w:r>
      <w:r w:rsidRPr="00A16DE8">
        <w:rPr>
          <w:rFonts w:ascii="Times" w:hAnsi="Times"/>
          <w:bCs/>
          <w:color w:val="000000"/>
        </w:rPr>
        <w:t xml:space="preserve"> terá uma nova oportunidade para entrega na aula seguinte. Nesta hipótese, o trabalho será avaliado normalmente, mas a nota será reduzida em 50%, tendo em vista que o caso já terá sido discutido em aula.</w:t>
      </w:r>
    </w:p>
    <w:p w:rsidR="00DD6AED" w:rsidRPr="00A16DE8" w:rsidRDefault="00DD6AED" w:rsidP="00DD6A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bCs/>
          <w:color w:val="000000"/>
        </w:rPr>
      </w:pPr>
    </w:p>
    <w:p w:rsidR="00DD6AED" w:rsidRPr="00A16DE8" w:rsidRDefault="00DD6AED" w:rsidP="00DD6A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bCs/>
          <w:color w:val="000000"/>
        </w:rPr>
      </w:pPr>
      <w:r w:rsidRPr="00A16DE8">
        <w:rPr>
          <w:rFonts w:ascii="Times" w:hAnsi="Times"/>
          <w:b/>
          <w:bCs/>
          <w:color w:val="000000"/>
        </w:rPr>
        <w:t>Caso</w:t>
      </w:r>
    </w:p>
    <w:p w:rsidR="00CD1B55" w:rsidRPr="00F169F7" w:rsidRDefault="00CD1B55" w:rsidP="002241C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169F7" w:rsidRDefault="00BA3691" w:rsidP="002241CE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O Sr. Giuseppe Sanzo é filho de imigrantes </w:t>
      </w:r>
      <w:r w:rsidR="00E6696B">
        <w:t xml:space="preserve">sicilianos </w:t>
      </w:r>
      <w:r>
        <w:t xml:space="preserve">que se instalaram na região </w:t>
      </w:r>
      <w:r w:rsidR="00E6696B">
        <w:t>da Barra Funda</w:t>
      </w:r>
      <w:r>
        <w:t xml:space="preserve"> e abriram uma cantina italiana – o “La Tavola del Sanzo” –  que lhes </w:t>
      </w:r>
      <w:r w:rsidR="00373CA9">
        <w:t>permitiu viver confortavelmente</w:t>
      </w:r>
      <w:r>
        <w:t xml:space="preserve">. Com o falecimento de seus pais, Giuseppe herdou as cotas da sociedade Famiglia Sanzo Ltda, titular do </w:t>
      </w:r>
      <w:r w:rsidR="00E6696B">
        <w:t>estabelecimento</w:t>
      </w:r>
      <w:r>
        <w:t>. Giuseppe assumiu a</w:t>
      </w:r>
      <w:r w:rsidR="00E6696B">
        <w:t xml:space="preserve"> operação do restaurante</w:t>
      </w:r>
      <w:r>
        <w:t xml:space="preserve"> junto com sua esposa, e</w:t>
      </w:r>
      <w:r w:rsidR="00E6696B">
        <w:t>,</w:t>
      </w:r>
      <w:r>
        <w:t xml:space="preserve"> sendo ambos excelentes cozinheiros, fizeram o negócio prosperar. Com os lucros da Tavola, conseguiram abrir novas filiais na região dos Jardins e do Itaim-Bibi. Gozavam então de uma excelente condição financeira</w:t>
      </w:r>
      <w:r w:rsidR="00373CA9">
        <w:t xml:space="preserve"> e adquiriram diversos imóveis, </w:t>
      </w:r>
      <w:r>
        <w:t xml:space="preserve">mas Giuseppe percebia que a marca “Sanzo” tornara-se muito forte, sinônimo da </w:t>
      </w:r>
      <w:r w:rsidR="00EC5E6F">
        <w:rPr>
          <w:i/>
        </w:rPr>
        <w:t>vera</w:t>
      </w:r>
      <w:r>
        <w:t xml:space="preserve"> comida italiana. Seguindo conselhos de amigos, decidiu aventurar</w:t>
      </w:r>
      <w:r w:rsidR="00373CA9">
        <w:t>-se</w:t>
      </w:r>
      <w:r>
        <w:t xml:space="preserve"> em uma nova empreitada: abrir indústria de pães e conservas italianas que venderia em supermercados, utilizando a marca Sanzo.</w:t>
      </w:r>
    </w:p>
    <w:p w:rsidR="00F169F7" w:rsidRDefault="00F169F7" w:rsidP="002241C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E83FEE" w:rsidRDefault="00BA3691" w:rsidP="002241CE">
      <w:pPr>
        <w:pStyle w:val="NormalWeb"/>
        <w:shd w:val="clear" w:color="auto" w:fill="FFFFFF"/>
        <w:spacing w:before="0" w:beforeAutospacing="0" w:after="0" w:afterAutospacing="0"/>
        <w:jc w:val="both"/>
      </w:pPr>
      <w:r>
        <w:t>Giuseppe consultou um advogado para saber como deveria proceder e este lhe aconselhou a se</w:t>
      </w:r>
      <w:r w:rsidR="00E6696B">
        <w:t>gregar completamente</w:t>
      </w:r>
      <w:r>
        <w:t xml:space="preserve"> a</w:t>
      </w:r>
      <w:r w:rsidR="00E83FEE">
        <w:t xml:space="preserve"> administração da Tavola del Sanzo da nova operação. Seguindo a orientação do advogado, Giuseppe constituiu a Sanzo Alimentos EIRELI (empresa individual de responsabilidade limitada, regida pelo art. 980-A</w:t>
      </w:r>
      <w:r w:rsidR="00E6696B">
        <w:t xml:space="preserve"> do Código Civil</w:t>
      </w:r>
      <w:r w:rsidR="00E83FEE">
        <w:t xml:space="preserve">), cujo capital seria de R$ </w:t>
      </w:r>
      <w:r w:rsidR="00EC5E6F">
        <w:t>100</w:t>
      </w:r>
      <w:r w:rsidR="00E83FEE">
        <w:t>.000,00. Giuseppe abriu uma conta corrente em nome da Sanzo Alimentos EIRELI, depositou o valor do capital social e, em nome da nova pessoa jurídica, contratou uma contadora diferente</w:t>
      </w:r>
      <w:r w:rsidR="00E6696B">
        <w:t>,</w:t>
      </w:r>
      <w:r w:rsidR="00E83FEE">
        <w:t xml:space="preserve"> alugou um galpão de um amigo, celebrou um contrato de</w:t>
      </w:r>
      <w:r w:rsidR="00E83FEE">
        <w:rPr>
          <w:i/>
        </w:rPr>
        <w:t xml:space="preserve"> leasing </w:t>
      </w:r>
      <w:r w:rsidR="00E83FEE">
        <w:t>de máquinas e tomou empréstimo junto a</w:t>
      </w:r>
      <w:r w:rsidR="00373CA9">
        <w:t xml:space="preserve"> banco </w:t>
      </w:r>
      <w:r w:rsidR="00E83FEE">
        <w:t xml:space="preserve">para obtenção de capital de giro e aquisição de matérias-primas. Contratou </w:t>
      </w:r>
      <w:r w:rsidR="00373CA9">
        <w:t>6</w:t>
      </w:r>
      <w:r w:rsidR="00E83FEE">
        <w:t xml:space="preserve"> funcionários, que passaram a produzir pães, </w:t>
      </w:r>
      <w:r w:rsidR="00E83FEE" w:rsidRPr="00E83FEE">
        <w:rPr>
          <w:i/>
        </w:rPr>
        <w:t>sardellas</w:t>
      </w:r>
      <w:r w:rsidR="00E83FEE">
        <w:t xml:space="preserve"> e molhos para </w:t>
      </w:r>
      <w:r w:rsidR="00E83FEE">
        <w:rPr>
          <w:i/>
        </w:rPr>
        <w:t>bruschetta</w:t>
      </w:r>
      <w:r w:rsidR="00E83FEE">
        <w:t>. Licenciou a marca Sanzo, de propriedade da Tavola del Sanzo, para a EIRELI e passou a distribuir seus produtos em diversos superme</w:t>
      </w:r>
      <w:r w:rsidR="00187A97">
        <w:t>rcados e restaurantes</w:t>
      </w:r>
      <w:r w:rsidR="00373CA9">
        <w:t>. Apesar do pequeno porte, a empresa rapidamente gerou lucros</w:t>
      </w:r>
      <w:r w:rsidR="00E83FEE">
        <w:t xml:space="preserve">. </w:t>
      </w:r>
    </w:p>
    <w:p w:rsidR="00E83FEE" w:rsidRDefault="00E83FEE" w:rsidP="002241C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73CA9" w:rsidRDefault="00187A97" w:rsidP="002241CE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Por seis meses, tudo </w:t>
      </w:r>
      <w:r w:rsidR="00373CA9">
        <w:t xml:space="preserve">correu </w:t>
      </w:r>
      <w:r>
        <w:t xml:space="preserve">bem, </w:t>
      </w:r>
      <w:r w:rsidR="00E83FEE">
        <w:t>até que Giuseppe se desentendeu com</w:t>
      </w:r>
      <w:r>
        <w:t xml:space="preserve"> Gianluca, um de seus funcionários, descendente de </w:t>
      </w:r>
      <w:r w:rsidR="00EC5E6F">
        <w:t>napolitanos</w:t>
      </w:r>
      <w:r>
        <w:t xml:space="preserve">. </w:t>
      </w:r>
      <w:r w:rsidR="00E83FEE">
        <w:t xml:space="preserve">Giuseppe se irritava com o grande desperdício de massa que </w:t>
      </w:r>
      <w:r>
        <w:t xml:space="preserve">Gianluca </w:t>
      </w:r>
      <w:r w:rsidR="00E6696B">
        <w:t xml:space="preserve">causava </w:t>
      </w:r>
      <w:r w:rsidR="00E83FEE">
        <w:t>e chamava-o de preguiçoso e de incompetente</w:t>
      </w:r>
      <w:r w:rsidR="00373CA9">
        <w:t xml:space="preserve">. Certo dia, Gianluca retrocou os desaforos e ambos foram às vias de fato, com o que Giuseppe demitiu Gianluca. </w:t>
      </w:r>
    </w:p>
    <w:p w:rsidR="00373CA9" w:rsidRDefault="00373CA9" w:rsidP="002241C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169F7" w:rsidRPr="00E83FEE" w:rsidRDefault="00187A97" w:rsidP="002241CE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Gianluca não negava seu sangue e decidiu não levar o desaforo para casa. Iria vingar-se atingindo aquilo que mais tocava Giuseppe: seu bolso. </w:t>
      </w:r>
      <w:r w:rsidR="00373CA9">
        <w:t xml:space="preserve">Na mesma noite, pulou o muro do galpão e, </w:t>
      </w:r>
      <w:r w:rsidR="00EC5E6F">
        <w:t>furtivamente</w:t>
      </w:r>
      <w:r w:rsidR="00373CA9">
        <w:t>,</w:t>
      </w:r>
      <w:r w:rsidR="00EC5E6F">
        <w:t xml:space="preserve"> </w:t>
      </w:r>
      <w:r>
        <w:t>inseriu</w:t>
      </w:r>
      <w:r w:rsidR="00373CA9">
        <w:t xml:space="preserve"> pedaços de estiletes em uma massa que estava sendo preparada para uma grande fornada e que seria panificada em uma máquina automatizada</w:t>
      </w:r>
      <w:r>
        <w:t xml:space="preserve">. </w:t>
      </w:r>
      <w:r w:rsidR="00373CA9">
        <w:t>N</w:t>
      </w:r>
      <w:r>
        <w:t xml:space="preserve">inguém se deu conta do ocorrido, até que diversos consumidores passaram a reportar graves ferimentos em diversos telejornais. O caso gerou </w:t>
      </w:r>
      <w:r w:rsidR="00EC5E6F">
        <w:t xml:space="preserve">grande comoção e </w:t>
      </w:r>
      <w:r>
        <w:t xml:space="preserve">supermercados e restaurantes decidiram cancelar a encomenda de produtos, fazendo com que a EIRELI sofresse enormes prejuízos e não recebesse novas encomendas. Nos dias seguintes, a crise se aprofundou. A EIRELI foi processada pelos restaurantes e por consumidores lesados, pleiteando indenizações que, somadas, chegavam à casa dos R$ </w:t>
      </w:r>
      <w:r w:rsidR="00373CA9">
        <w:t>100</w:t>
      </w:r>
      <w:r>
        <w:t xml:space="preserve"> milhões.</w:t>
      </w:r>
    </w:p>
    <w:p w:rsidR="00B14843" w:rsidRPr="00F169F7" w:rsidRDefault="00B14843" w:rsidP="002241C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14843" w:rsidRDefault="00E6696B" w:rsidP="002241C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Orientações</w:t>
      </w:r>
    </w:p>
    <w:p w:rsidR="00E6696B" w:rsidRDefault="00E6696B" w:rsidP="002241C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C5E6F" w:rsidRDefault="00E6696B" w:rsidP="00EE3CE1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Análise o artigo 50 do Código Civil, o artigo 28 do Código de Defesa do Consumidor e </w:t>
      </w:r>
      <w:r w:rsidR="000F07B4">
        <w:t xml:space="preserve">leia </w:t>
      </w:r>
      <w:r>
        <w:t xml:space="preserve">os textos indicados para leitura. </w:t>
      </w:r>
      <w:r w:rsidR="00EC5E6F">
        <w:t>O objetivo do exercício é compreender quais os pressupostos para a desconsideração da personalidade jurídica no âmbito do direito civil/empresarial e do direito do consumidor</w:t>
      </w:r>
      <w:r w:rsidR="000F07B4">
        <w:t xml:space="preserve"> segundo a teoria hoje aceita pelo STJ e </w:t>
      </w:r>
      <w:r w:rsidR="000F07B4" w:rsidRPr="00373CA9">
        <w:t>refletir</w:t>
      </w:r>
      <w:r w:rsidR="000F07B4">
        <w:t xml:space="preserve"> sobre sua adequação</w:t>
      </w:r>
      <w:r w:rsidR="00EC5E6F">
        <w:t xml:space="preserve">. Será importante, para tanto, </w:t>
      </w:r>
      <w:r w:rsidR="000F07B4">
        <w:t>compreender o que sejam as chamadas “</w:t>
      </w:r>
      <w:r w:rsidR="00EC5E6F">
        <w:t>Teoria Maior</w:t>
      </w:r>
      <w:r w:rsidR="000F07B4">
        <w:t>”</w:t>
      </w:r>
      <w:r w:rsidR="00EC5E6F">
        <w:t xml:space="preserve"> e </w:t>
      </w:r>
      <w:r w:rsidR="000F07B4">
        <w:t>“</w:t>
      </w:r>
      <w:r w:rsidR="00EC5E6F">
        <w:t>Teoria Menor</w:t>
      </w:r>
      <w:r w:rsidR="000F07B4">
        <w:t>”</w:t>
      </w:r>
      <w:r w:rsidR="00EC5E6F">
        <w:t xml:space="preserve"> da desconsideração da personalidade jurídica. Em relação à Teoria Maior, </w:t>
      </w:r>
      <w:r w:rsidR="000F07B4">
        <w:t xml:space="preserve">iremos questionar </w:t>
      </w:r>
      <w:r w:rsidR="00EC5E6F">
        <w:t>se esta é suficiente para a adequada proteção de credores, sobretudo em casos de subcapitalização</w:t>
      </w:r>
      <w:r w:rsidR="000F07B4">
        <w:t xml:space="preserve"> material</w:t>
      </w:r>
      <w:r w:rsidR="00EC5E6F">
        <w:t xml:space="preserve">. Em relação à </w:t>
      </w:r>
      <w:r w:rsidR="000F07B4">
        <w:t>Teoria Menor</w:t>
      </w:r>
      <w:r w:rsidR="00EC5E6F">
        <w:t xml:space="preserve">, </w:t>
      </w:r>
      <w:r w:rsidR="000F07B4">
        <w:t xml:space="preserve">vamos questionar se a interpretação atual é </w:t>
      </w:r>
      <w:r w:rsidR="00EC5E6F">
        <w:t>adequada, ou se desestimula o empreendedorismo.</w:t>
      </w:r>
    </w:p>
    <w:p w:rsidR="00EC5E6F" w:rsidRDefault="00EC5E6F" w:rsidP="00EE3CE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169F7" w:rsidRDefault="00EC5E6F" w:rsidP="00EE3CE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Questões</w:t>
      </w:r>
    </w:p>
    <w:p w:rsidR="00EC5E6F" w:rsidRPr="00EC5E6F" w:rsidRDefault="00EC5E6F" w:rsidP="00EE3CE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C5E6F" w:rsidRDefault="00E6696B" w:rsidP="00EC5E6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t xml:space="preserve">Os restaurantes que estão processando a Sanzo Alimentos EIRELI podem pedir a desconsideração da personalidade jurídica para responsabilizar </w:t>
      </w:r>
      <w:r w:rsidR="00EC5E6F">
        <w:t xml:space="preserve">Giuseppe e, eventualmente, buscar a constrição judicial das cotas da Famiglia Sanzo Ltda.? O que devem provar </w:t>
      </w:r>
      <w:r w:rsidR="000F07B4">
        <w:t>para tanto?</w:t>
      </w:r>
    </w:p>
    <w:p w:rsidR="000F07B4" w:rsidRDefault="000F07B4" w:rsidP="000F07B4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EC5E6F" w:rsidRDefault="000F07B4" w:rsidP="00E6696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t>E os consumidores? Podem pedir a desconsideração? O que devem provar?</w:t>
      </w:r>
    </w:p>
    <w:p w:rsidR="00F169F7" w:rsidRDefault="00F169F7" w:rsidP="00EE3CE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EE3CE1" w:rsidRDefault="005304A7" w:rsidP="00EE3CE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Leitura básica</w:t>
      </w:r>
    </w:p>
    <w:p w:rsidR="00EE3CE1" w:rsidRDefault="00EE3CE1" w:rsidP="00EE3CE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169F7" w:rsidRPr="00E6696B" w:rsidRDefault="00F169F7" w:rsidP="00EE3CE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E6696B">
        <w:t xml:space="preserve">STJ, “Desconsideração da personalidade jurídica: proteção com cautela”, in </w:t>
      </w:r>
      <w:r w:rsidRPr="00E6696B">
        <w:rPr>
          <w:b/>
        </w:rPr>
        <w:t>Seção Sala de Notícias, 30.10.2011</w:t>
      </w:r>
      <w:r w:rsidRPr="00E6696B">
        <w:t xml:space="preserve">, disponível em </w:t>
      </w:r>
      <w:r w:rsidR="00E6696B">
        <w:t>&lt;</w:t>
      </w:r>
      <w:hyperlink r:id="rId7" w:history="1">
        <w:r w:rsidRPr="00E6696B">
          <w:rPr>
            <w:rStyle w:val="Hyperlink"/>
          </w:rPr>
          <w:t>http://www.stj.gov.br/portal_stj/publicacao/engine.wsp?tmp.area=398&amp;tmp.texto=103724</w:t>
        </w:r>
      </w:hyperlink>
      <w:r w:rsidR="00E6696B">
        <w:t>&gt;</w:t>
      </w:r>
      <w:r w:rsidRPr="00E6696B">
        <w:t>.</w:t>
      </w:r>
    </w:p>
    <w:p w:rsidR="00E6696B" w:rsidRPr="00E6696B" w:rsidRDefault="00E6696B" w:rsidP="00EE3CE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6696B" w:rsidRPr="00E6696B" w:rsidRDefault="00E6696B" w:rsidP="00E6696B">
      <w:pPr>
        <w:shd w:val="clear" w:color="auto" w:fill="FFFFFF"/>
        <w:tabs>
          <w:tab w:val="left" w:pos="8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96B">
        <w:rPr>
          <w:rFonts w:ascii="Times New Roman" w:hAnsi="Times New Roman"/>
          <w:sz w:val="24"/>
          <w:szCs w:val="24"/>
        </w:rPr>
        <w:t>STJ, “</w:t>
      </w:r>
      <w:r w:rsidRPr="00E6696B">
        <w:rPr>
          <w:rFonts w:ascii="Times New Roman" w:eastAsia="Times New Roman" w:hAnsi="Times New Roman"/>
          <w:sz w:val="24"/>
          <w:szCs w:val="24"/>
          <w:lang w:eastAsia="pt-BR"/>
        </w:rPr>
        <w:t>É possível estender efeitos de falência a empresas sem vínculos societários diretos</w:t>
      </w:r>
      <w:r w:rsidRPr="00E6696B">
        <w:rPr>
          <w:rFonts w:ascii="Times New Roman" w:hAnsi="Times New Roman"/>
          <w:sz w:val="24"/>
          <w:szCs w:val="24"/>
        </w:rPr>
        <w:t xml:space="preserve">”, in </w:t>
      </w:r>
      <w:r w:rsidRPr="00E6696B">
        <w:rPr>
          <w:rFonts w:ascii="Times New Roman" w:hAnsi="Times New Roman"/>
          <w:b/>
          <w:sz w:val="24"/>
          <w:szCs w:val="24"/>
        </w:rPr>
        <w:t>Seção Sala de Notícias, 09.02.2012</w:t>
      </w:r>
      <w:r w:rsidRPr="00E6696B">
        <w:rPr>
          <w:rFonts w:ascii="Times New Roman" w:hAnsi="Times New Roman"/>
          <w:sz w:val="24"/>
          <w:szCs w:val="24"/>
        </w:rPr>
        <w:t>, disponível em</w:t>
      </w:r>
      <w:r>
        <w:rPr>
          <w:rFonts w:ascii="Times New Roman" w:hAnsi="Times New Roman"/>
          <w:sz w:val="24"/>
          <w:szCs w:val="24"/>
        </w:rPr>
        <w:t xml:space="preserve"> &lt;</w:t>
      </w:r>
      <w:hyperlink r:id="rId8" w:history="1">
        <w:r w:rsidRPr="00E6696B">
          <w:rPr>
            <w:rStyle w:val="Hyperlink"/>
            <w:rFonts w:ascii="Times New Roman" w:hAnsi="Times New Roman"/>
            <w:sz w:val="24"/>
            <w:szCs w:val="24"/>
          </w:rPr>
          <w:t>http://www.stj.gov.br/portal_stj/publicacao/engine.wsp?tmp.area=398&amp;tmp.texto=104653</w:t>
        </w:r>
      </w:hyperlink>
      <w:r>
        <w:rPr>
          <w:rFonts w:ascii="Times New Roman" w:hAnsi="Times New Roman"/>
          <w:sz w:val="24"/>
          <w:szCs w:val="24"/>
        </w:rPr>
        <w:t>&gt;</w:t>
      </w:r>
      <w:r w:rsidRPr="00E6696B">
        <w:rPr>
          <w:rFonts w:ascii="Times New Roman" w:hAnsi="Times New Roman"/>
          <w:sz w:val="24"/>
          <w:szCs w:val="24"/>
        </w:rPr>
        <w:t>.</w:t>
      </w:r>
    </w:p>
    <w:p w:rsidR="00E6696B" w:rsidRPr="00E6696B" w:rsidRDefault="00E6696B" w:rsidP="00EE3CE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55125" w:rsidRPr="00E6696B" w:rsidRDefault="00555125" w:rsidP="005522E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E6696B">
        <w:t xml:space="preserve">DINIZ, Gustavo Saad. </w:t>
      </w:r>
      <w:r w:rsidRPr="00E6696B">
        <w:rPr>
          <w:b/>
        </w:rPr>
        <w:t>Subcapitalização societária: financiamento e responsabilidade</w:t>
      </w:r>
      <w:r w:rsidRPr="00E6696B">
        <w:t>, Belo Horizonte: Fórum, 2012, pp. 181-213.</w:t>
      </w:r>
      <w:r w:rsidRPr="00E6696B">
        <w:rPr>
          <w:b/>
        </w:rPr>
        <w:t xml:space="preserve"> </w:t>
      </w:r>
    </w:p>
    <w:p w:rsidR="005522E9" w:rsidRPr="00E6696B" w:rsidRDefault="005522E9" w:rsidP="00E5112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304A7" w:rsidRPr="00E6696B" w:rsidRDefault="005304A7" w:rsidP="005304A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E6696B">
        <w:rPr>
          <w:b/>
        </w:rPr>
        <w:t>Leitura complementar</w:t>
      </w:r>
    </w:p>
    <w:p w:rsidR="005304A7" w:rsidRDefault="005304A7" w:rsidP="00E5112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304A7" w:rsidRDefault="00555125" w:rsidP="00E5112A">
      <w:pPr>
        <w:pStyle w:val="NormalWeb"/>
        <w:shd w:val="clear" w:color="auto" w:fill="FFFFFF"/>
        <w:spacing w:before="0" w:beforeAutospacing="0" w:after="0" w:afterAutospacing="0"/>
        <w:jc w:val="both"/>
      </w:pPr>
      <w:r w:rsidRPr="00E6696B">
        <w:t xml:space="preserve">SALOMÃO FILHO, Calixto. “A teoria da desconsideração da personalidade jurídica”, in </w:t>
      </w:r>
      <w:r w:rsidRPr="00E6696B">
        <w:rPr>
          <w:b/>
        </w:rPr>
        <w:t>O novo direito societário</w:t>
      </w:r>
      <w:r w:rsidRPr="00E6696B">
        <w:t>, 3ª ed., São Paulo: Malheiros, 2006, pp. 209-247.</w:t>
      </w:r>
    </w:p>
    <w:p w:rsidR="00EC5E6F" w:rsidRDefault="00EC5E6F" w:rsidP="00E5112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F07B4" w:rsidRDefault="00EC5E6F" w:rsidP="00EC5E6F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Leitura dos acórdãos referidos nos links acima mencionados, para compreensão da fundamentação adotada. Recomenda-se, </w:t>
      </w:r>
      <w:r w:rsidR="000F07B4">
        <w:t>especialmente:</w:t>
      </w:r>
    </w:p>
    <w:p w:rsidR="000F07B4" w:rsidRDefault="000F07B4" w:rsidP="00EC5E6F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EC5E6F" w:rsidRDefault="000F07B4" w:rsidP="00EC5E6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>para compreensão da chamada “teoria menor”, a leitura</w:t>
      </w:r>
      <w:r w:rsidR="00EC5E6F">
        <w:t xml:space="preserve"> </w:t>
      </w:r>
      <w:r>
        <w:t>do caso “Shopping Osasco” (</w:t>
      </w:r>
      <w:r w:rsidR="00EC5E6F" w:rsidRPr="00E6696B">
        <w:t>STJ, REsp nº 279.273 – SP, 3ª T., rel. p/ acórdão Min. Nancy Andrighi, j. 04.12.2003, DJe 29.03.2004</w:t>
      </w:r>
      <w:r>
        <w:t>)</w:t>
      </w:r>
      <w:r w:rsidR="00EC5E6F" w:rsidRPr="00E6696B">
        <w:t>.</w:t>
      </w:r>
    </w:p>
    <w:p w:rsidR="00144FE0" w:rsidRDefault="00144FE0" w:rsidP="00144FE0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EC5E6F" w:rsidRPr="009F01DF" w:rsidRDefault="000F07B4" w:rsidP="00EC5E6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 xml:space="preserve">para discussão sobre a insuficiência patrimonial como requisito para desconsideração, cf. o caso </w:t>
      </w:r>
      <w:r w:rsidR="009F01DF">
        <w:t>“</w:t>
      </w:r>
      <w:r>
        <w:t>Ino Serviços</w:t>
      </w:r>
      <w:r w:rsidR="009F01DF">
        <w:t>”</w:t>
      </w:r>
      <w:r>
        <w:t xml:space="preserve"> (</w:t>
      </w:r>
      <w:r w:rsidR="00EC5E6F" w:rsidRPr="000F07B4">
        <w:t xml:space="preserve">STJ, REsp nº 1.141.447 – SP, 3ª T., rel. </w:t>
      </w:r>
      <w:r w:rsidR="00EC5E6F" w:rsidRPr="009F01DF">
        <w:t>Min. Nancy Andrighi, j. 04.12.2003, DJe 29.03.2004</w:t>
      </w:r>
      <w:r w:rsidRPr="009F01DF">
        <w:t>)</w:t>
      </w:r>
      <w:r w:rsidR="00EC5E6F" w:rsidRPr="009F01DF">
        <w:t>.</w:t>
      </w:r>
    </w:p>
    <w:p w:rsidR="00EC5E6F" w:rsidRPr="009F01DF" w:rsidRDefault="00EC5E6F" w:rsidP="00EC5E6F">
      <w:pPr>
        <w:pStyle w:val="NormalWeb"/>
        <w:shd w:val="clear" w:color="auto" w:fill="FFFFFF"/>
        <w:spacing w:before="0" w:beforeAutospacing="0" w:after="0" w:afterAutospacing="0"/>
        <w:jc w:val="both"/>
      </w:pPr>
    </w:p>
    <w:sectPr w:rsidR="00EC5E6F" w:rsidRPr="009F01DF" w:rsidSect="00E32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22" w:rsidRDefault="003D3F22" w:rsidP="00555125">
      <w:pPr>
        <w:spacing w:after="0" w:line="240" w:lineRule="auto"/>
      </w:pPr>
      <w:r>
        <w:separator/>
      </w:r>
    </w:p>
  </w:endnote>
  <w:endnote w:type="continuationSeparator" w:id="0">
    <w:p w:rsidR="003D3F22" w:rsidRDefault="003D3F22" w:rsidP="0055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22" w:rsidRDefault="003D3F22" w:rsidP="00555125">
      <w:pPr>
        <w:spacing w:after="0" w:line="240" w:lineRule="auto"/>
      </w:pPr>
      <w:r>
        <w:separator/>
      </w:r>
    </w:p>
  </w:footnote>
  <w:footnote w:type="continuationSeparator" w:id="0">
    <w:p w:rsidR="003D3F22" w:rsidRDefault="003D3F22" w:rsidP="0055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4A5"/>
    <w:multiLevelType w:val="hybridMultilevel"/>
    <w:tmpl w:val="D55EF218"/>
    <w:lvl w:ilvl="0" w:tplc="0D9EDE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828"/>
    <w:multiLevelType w:val="hybridMultilevel"/>
    <w:tmpl w:val="1B2E1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F5FCA"/>
    <w:multiLevelType w:val="hybridMultilevel"/>
    <w:tmpl w:val="AC549C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40770"/>
    <w:multiLevelType w:val="hybridMultilevel"/>
    <w:tmpl w:val="9A24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8676B"/>
    <w:multiLevelType w:val="hybridMultilevel"/>
    <w:tmpl w:val="7EE0B4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E01D9"/>
    <w:multiLevelType w:val="hybridMultilevel"/>
    <w:tmpl w:val="794CE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A1BC1"/>
    <w:multiLevelType w:val="hybridMultilevel"/>
    <w:tmpl w:val="FD8C8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5107E"/>
    <w:multiLevelType w:val="multilevel"/>
    <w:tmpl w:val="ADFC26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12"/>
    <w:rsid w:val="00002469"/>
    <w:rsid w:val="00021EBE"/>
    <w:rsid w:val="000240AB"/>
    <w:rsid w:val="00024940"/>
    <w:rsid w:val="00025B3E"/>
    <w:rsid w:val="00096BA3"/>
    <w:rsid w:val="000D770B"/>
    <w:rsid w:val="000F07B4"/>
    <w:rsid w:val="00137836"/>
    <w:rsid w:val="00144FE0"/>
    <w:rsid w:val="0015452C"/>
    <w:rsid w:val="0016146B"/>
    <w:rsid w:val="00181A1E"/>
    <w:rsid w:val="00187A97"/>
    <w:rsid w:val="001B0C9E"/>
    <w:rsid w:val="002241CE"/>
    <w:rsid w:val="00294F21"/>
    <w:rsid w:val="002B68DF"/>
    <w:rsid w:val="002D2455"/>
    <w:rsid w:val="003043EB"/>
    <w:rsid w:val="00331D59"/>
    <w:rsid w:val="00357C56"/>
    <w:rsid w:val="00373CA9"/>
    <w:rsid w:val="003B2C3F"/>
    <w:rsid w:val="003D032B"/>
    <w:rsid w:val="003D3F22"/>
    <w:rsid w:val="004C0DB8"/>
    <w:rsid w:val="004F52BB"/>
    <w:rsid w:val="00522D67"/>
    <w:rsid w:val="005251A1"/>
    <w:rsid w:val="005304A7"/>
    <w:rsid w:val="005328F4"/>
    <w:rsid w:val="005522E9"/>
    <w:rsid w:val="00555125"/>
    <w:rsid w:val="00567104"/>
    <w:rsid w:val="00647E23"/>
    <w:rsid w:val="00652612"/>
    <w:rsid w:val="006B3277"/>
    <w:rsid w:val="006F4C7D"/>
    <w:rsid w:val="0070112A"/>
    <w:rsid w:val="0073697D"/>
    <w:rsid w:val="007574C7"/>
    <w:rsid w:val="00782B8D"/>
    <w:rsid w:val="00953627"/>
    <w:rsid w:val="00977A20"/>
    <w:rsid w:val="00982E10"/>
    <w:rsid w:val="009E1B01"/>
    <w:rsid w:val="009F01DF"/>
    <w:rsid w:val="00A020C5"/>
    <w:rsid w:val="00A022AB"/>
    <w:rsid w:val="00A55A6D"/>
    <w:rsid w:val="00A6538E"/>
    <w:rsid w:val="00AB0577"/>
    <w:rsid w:val="00AC13AF"/>
    <w:rsid w:val="00AD0786"/>
    <w:rsid w:val="00B01EAD"/>
    <w:rsid w:val="00B07BC8"/>
    <w:rsid w:val="00B14843"/>
    <w:rsid w:val="00B43BCC"/>
    <w:rsid w:val="00B479BF"/>
    <w:rsid w:val="00B57EAE"/>
    <w:rsid w:val="00BA3691"/>
    <w:rsid w:val="00BC4FF1"/>
    <w:rsid w:val="00C2217D"/>
    <w:rsid w:val="00CA37C7"/>
    <w:rsid w:val="00CD1B55"/>
    <w:rsid w:val="00CF0742"/>
    <w:rsid w:val="00D018D9"/>
    <w:rsid w:val="00D33596"/>
    <w:rsid w:val="00D82527"/>
    <w:rsid w:val="00DD6AED"/>
    <w:rsid w:val="00DE0B4C"/>
    <w:rsid w:val="00E32CB4"/>
    <w:rsid w:val="00E5112A"/>
    <w:rsid w:val="00E60076"/>
    <w:rsid w:val="00E6696B"/>
    <w:rsid w:val="00E83FEE"/>
    <w:rsid w:val="00EC5E6F"/>
    <w:rsid w:val="00EE3CE1"/>
    <w:rsid w:val="00F169F7"/>
    <w:rsid w:val="00F7379E"/>
    <w:rsid w:val="00F75CDF"/>
    <w:rsid w:val="00F87962"/>
    <w:rsid w:val="00F93E7A"/>
    <w:rsid w:val="00F9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652612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52612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FF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BC4F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93E7A"/>
  </w:style>
  <w:style w:type="paragraph" w:styleId="PargrafodaLista">
    <w:name w:val="List Paragraph"/>
    <w:basedOn w:val="Normal"/>
    <w:uiPriority w:val="34"/>
    <w:qFormat/>
    <w:rsid w:val="002241CE"/>
    <w:pPr>
      <w:spacing w:after="0" w:line="240" w:lineRule="auto"/>
      <w:ind w:left="720"/>
      <w:contextualSpacing/>
    </w:pPr>
    <w:rPr>
      <w:rFonts w:ascii="Cambria" w:eastAsia="Cambria" w:hAnsi="Cambria"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55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5512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5512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55125"/>
    <w:rPr>
      <w:sz w:val="22"/>
      <w:szCs w:val="22"/>
      <w:lang w:eastAsia="en-US"/>
    </w:rPr>
  </w:style>
  <w:style w:type="character" w:customStyle="1" w:styleId="titulotexto">
    <w:name w:val="titulo_texto"/>
    <w:rsid w:val="00E66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.gov.br/portal_stj/publicacao/engine.wsp?tmp.area=398&amp;tmp.texto=1046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j.gov.br/portal_stj/publicacao/engine.wsp?tmp.area=398&amp;tmp.texto=103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Links>
    <vt:vector size="12" baseType="variant">
      <vt:variant>
        <vt:i4>4784170</vt:i4>
      </vt:variant>
      <vt:variant>
        <vt:i4>3</vt:i4>
      </vt:variant>
      <vt:variant>
        <vt:i4>0</vt:i4>
      </vt:variant>
      <vt:variant>
        <vt:i4>5</vt:i4>
      </vt:variant>
      <vt:variant>
        <vt:lpwstr>http://www.stj.gov.br/portal_stj/publicacao/engine.wsp?tmp.area=398&amp;tmp.texto=104653</vt:lpwstr>
      </vt:variant>
      <vt:variant>
        <vt:lpwstr/>
      </vt:variant>
      <vt:variant>
        <vt:i4>5177386</vt:i4>
      </vt:variant>
      <vt:variant>
        <vt:i4>0</vt:i4>
      </vt:variant>
      <vt:variant>
        <vt:i4>0</vt:i4>
      </vt:variant>
      <vt:variant>
        <vt:i4>5</vt:i4>
      </vt:variant>
      <vt:variant>
        <vt:lpwstr>http://www.stj.gov.br/portal_stj/publicacao/engine.wsp?tmp.area=398&amp;tmp.texto=103724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Buschinelli</dc:creator>
  <cp:lastModifiedBy>Mariana Martins-Costa Ferreira</cp:lastModifiedBy>
  <cp:revision>2</cp:revision>
  <cp:lastPrinted>2013-10-26T15:10:00Z</cp:lastPrinted>
  <dcterms:created xsi:type="dcterms:W3CDTF">2015-08-28T15:26:00Z</dcterms:created>
  <dcterms:modified xsi:type="dcterms:W3CDTF">2015-08-28T15:26:00Z</dcterms:modified>
</cp:coreProperties>
</file>