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49" w:rsidRPr="00A033AA" w:rsidRDefault="00532049" w:rsidP="00EA2FA2">
      <w:pPr>
        <w:spacing w:after="0" w:line="240" w:lineRule="auto"/>
        <w:jc w:val="center"/>
        <w:rPr>
          <w:rFonts w:cs="Arial"/>
          <w:b/>
          <w:lang w:val="pt-BR"/>
        </w:rPr>
      </w:pPr>
      <w:r>
        <w:rPr>
          <w:rFonts w:cs="Arial"/>
          <w:b/>
          <w:lang w:val="pt-BR"/>
        </w:rPr>
        <w:t>LUCRO PRESUMIDO</w:t>
      </w:r>
    </w:p>
    <w:p w:rsidR="00532049" w:rsidRDefault="00532049" w:rsidP="00532049">
      <w:pPr>
        <w:spacing w:after="0" w:line="240" w:lineRule="auto"/>
        <w:jc w:val="both"/>
        <w:rPr>
          <w:rFonts w:cs="Arial"/>
          <w:lang w:val="pt-BR"/>
        </w:rPr>
      </w:pPr>
    </w:p>
    <w:p w:rsidR="00532049" w:rsidRDefault="00532049" w:rsidP="00532049">
      <w:pPr>
        <w:spacing w:after="0" w:line="240" w:lineRule="auto"/>
        <w:jc w:val="both"/>
        <w:rPr>
          <w:rFonts w:cs="Arial"/>
          <w:lang w:val="pt-BR"/>
        </w:rPr>
      </w:pPr>
    </w:p>
    <w:p w:rsidR="00532049" w:rsidRDefault="00532049" w:rsidP="00532049">
      <w:pPr>
        <w:spacing w:after="0" w:line="240" w:lineRule="auto"/>
        <w:jc w:val="both"/>
        <w:rPr>
          <w:rFonts w:cs="Arial"/>
          <w:b/>
          <w:lang w:val="pt-BR"/>
        </w:rPr>
      </w:pPr>
      <w:r>
        <w:rPr>
          <w:rFonts w:cs="Arial"/>
          <w:b/>
          <w:lang w:val="pt-BR"/>
        </w:rPr>
        <w:t xml:space="preserve">EXERCÍCIO </w:t>
      </w:r>
      <w:proofErr w:type="gramStart"/>
      <w:r>
        <w:rPr>
          <w:rFonts w:cs="Arial"/>
          <w:b/>
          <w:lang w:val="pt-BR"/>
        </w:rPr>
        <w:t>1</w:t>
      </w:r>
      <w:proofErr w:type="gramEnd"/>
      <w:r>
        <w:rPr>
          <w:rFonts w:cs="Arial"/>
          <w:b/>
          <w:lang w:val="pt-BR"/>
        </w:rPr>
        <w:t xml:space="preserve">. </w:t>
      </w:r>
      <w:r>
        <w:rPr>
          <w:rFonts w:cs="Arial"/>
          <w:lang w:val="pt-BR"/>
        </w:rPr>
        <w:t xml:space="preserve">Calcule o IRPJ, a CSL e as contribuições ao PIS e </w:t>
      </w:r>
      <w:proofErr w:type="spellStart"/>
      <w:proofErr w:type="gramStart"/>
      <w:r>
        <w:rPr>
          <w:rFonts w:cs="Arial"/>
          <w:lang w:val="pt-BR"/>
        </w:rPr>
        <w:t>Cofins</w:t>
      </w:r>
      <w:proofErr w:type="spellEnd"/>
      <w:proofErr w:type="gramEnd"/>
      <w:r>
        <w:rPr>
          <w:rFonts w:cs="Arial"/>
          <w:lang w:val="pt-BR"/>
        </w:rPr>
        <w:t xml:space="preserve"> </w:t>
      </w:r>
      <w:r w:rsidRPr="004963B1">
        <w:rPr>
          <w:rFonts w:cs="Arial"/>
          <w:lang w:val="pt-BR"/>
        </w:rPr>
        <w:t>devido</w:t>
      </w:r>
      <w:r>
        <w:rPr>
          <w:rFonts w:cs="Arial"/>
          <w:lang w:val="pt-BR"/>
        </w:rPr>
        <w:t>s</w:t>
      </w:r>
      <w:r w:rsidRPr="004963B1">
        <w:rPr>
          <w:rFonts w:cs="Arial"/>
          <w:lang w:val="pt-BR"/>
        </w:rPr>
        <w:t xml:space="preserve"> na sistemática do </w:t>
      </w:r>
      <w:r>
        <w:rPr>
          <w:rFonts w:cs="Arial"/>
          <w:lang w:val="pt-BR"/>
        </w:rPr>
        <w:t>L</w:t>
      </w:r>
      <w:r w:rsidRPr="004963B1">
        <w:rPr>
          <w:rFonts w:cs="Arial"/>
          <w:lang w:val="pt-BR"/>
        </w:rPr>
        <w:t xml:space="preserve">ucro </w:t>
      </w:r>
      <w:r>
        <w:rPr>
          <w:rFonts w:cs="Arial"/>
          <w:lang w:val="pt-BR"/>
        </w:rPr>
        <w:t>P</w:t>
      </w:r>
      <w:r w:rsidRPr="004963B1">
        <w:rPr>
          <w:rFonts w:cs="Arial"/>
          <w:lang w:val="pt-BR"/>
        </w:rPr>
        <w:t xml:space="preserve">resumido pela Companhia </w:t>
      </w:r>
      <w:r>
        <w:rPr>
          <w:rFonts w:cs="Arial"/>
          <w:lang w:val="pt-BR"/>
        </w:rPr>
        <w:t>Prata da Casa Ltda.</w:t>
      </w:r>
      <w:r w:rsidRPr="004963B1">
        <w:rPr>
          <w:rFonts w:cs="Arial"/>
          <w:lang w:val="pt-BR"/>
        </w:rPr>
        <w:t xml:space="preserve">, </w:t>
      </w:r>
      <w:r>
        <w:rPr>
          <w:rFonts w:cs="Arial"/>
          <w:lang w:val="pt-BR"/>
        </w:rPr>
        <w:t xml:space="preserve">tendo por base os seguintes dados do </w:t>
      </w:r>
      <w:r w:rsidRPr="00087A0B">
        <w:rPr>
          <w:rFonts w:cs="Arial"/>
          <w:u w:val="single"/>
          <w:lang w:val="pt-BR"/>
        </w:rPr>
        <w:t>trimestre</w:t>
      </w:r>
      <w:r w:rsidRPr="004963B1">
        <w:rPr>
          <w:rFonts w:cs="Arial"/>
          <w:lang w:val="pt-BR"/>
        </w:rPr>
        <w:t>:</w:t>
      </w:r>
    </w:p>
    <w:p w:rsidR="00532049" w:rsidRDefault="00532049" w:rsidP="00532049">
      <w:pPr>
        <w:spacing w:after="0" w:line="240" w:lineRule="auto"/>
        <w:jc w:val="both"/>
        <w:rPr>
          <w:rFonts w:cs="Arial"/>
          <w:b/>
          <w:lang w:val="pt-BR"/>
        </w:rPr>
      </w:pPr>
      <w:bookmarkStart w:id="0" w:name="_GoBack"/>
      <w:bookmarkEnd w:id="0"/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1710"/>
      </w:tblGrid>
      <w:tr w:rsidR="00532049" w:rsidRPr="00532049">
        <w:tc>
          <w:tcPr>
            <w:tcW w:w="5760" w:type="dxa"/>
            <w:vAlign w:val="center"/>
          </w:tcPr>
          <w:p w:rsidR="00532049" w:rsidRPr="003D7FC1" w:rsidRDefault="00532049" w:rsidP="00321E46">
            <w:pPr>
              <w:spacing w:after="0" w:line="240" w:lineRule="auto"/>
              <w:rPr>
                <w:rFonts w:cs="Arial"/>
                <w:lang w:val="pt-BR"/>
              </w:rPr>
            </w:pPr>
            <w:proofErr w:type="gramStart"/>
            <w:r w:rsidRPr="003D7FC1">
              <w:rPr>
                <w:rFonts w:cs="Arial"/>
                <w:lang w:val="pt-BR"/>
              </w:rPr>
              <w:t>receita</w:t>
            </w:r>
            <w:proofErr w:type="gramEnd"/>
            <w:r w:rsidRPr="003D7FC1">
              <w:rPr>
                <w:rFonts w:cs="Arial"/>
                <w:lang w:val="pt-BR"/>
              </w:rPr>
              <w:t xml:space="preserve"> bruta de venda de mercadorias</w:t>
            </w:r>
          </w:p>
        </w:tc>
        <w:tc>
          <w:tcPr>
            <w:tcW w:w="1710" w:type="dxa"/>
            <w:vAlign w:val="center"/>
          </w:tcPr>
          <w:p w:rsidR="00532049" w:rsidRPr="003D7FC1" w:rsidRDefault="00532049" w:rsidP="00321E46">
            <w:pPr>
              <w:spacing w:after="0" w:line="240" w:lineRule="auto"/>
              <w:ind w:right="162"/>
              <w:jc w:val="right"/>
              <w:rPr>
                <w:rFonts w:cs="Arial"/>
                <w:lang w:val="pt-BR"/>
              </w:rPr>
            </w:pPr>
            <w:r w:rsidRPr="003D7FC1">
              <w:rPr>
                <w:rFonts w:cs="Arial"/>
                <w:lang w:val="pt-BR"/>
              </w:rPr>
              <w:t>1.000.000</w:t>
            </w:r>
          </w:p>
        </w:tc>
      </w:tr>
      <w:tr w:rsidR="00532049" w:rsidRPr="00532049">
        <w:tc>
          <w:tcPr>
            <w:tcW w:w="5760" w:type="dxa"/>
            <w:vAlign w:val="center"/>
          </w:tcPr>
          <w:p w:rsidR="00532049" w:rsidRPr="003D7FC1" w:rsidRDefault="00532049" w:rsidP="00321E46">
            <w:pPr>
              <w:spacing w:after="0" w:line="240" w:lineRule="auto"/>
              <w:rPr>
                <w:rFonts w:cs="Arial"/>
                <w:lang w:val="pt-BR"/>
              </w:rPr>
            </w:pPr>
            <w:proofErr w:type="gramStart"/>
            <w:r w:rsidRPr="003D7FC1">
              <w:rPr>
                <w:rFonts w:cs="Arial"/>
                <w:lang w:val="pt-BR"/>
              </w:rPr>
              <w:t>receita</w:t>
            </w:r>
            <w:proofErr w:type="gramEnd"/>
            <w:r w:rsidRPr="003D7FC1">
              <w:rPr>
                <w:rFonts w:cs="Arial"/>
                <w:lang w:val="pt-BR"/>
              </w:rPr>
              <w:t xml:space="preserve"> bruta de prestação de serviços</w:t>
            </w:r>
          </w:p>
        </w:tc>
        <w:tc>
          <w:tcPr>
            <w:tcW w:w="1710" w:type="dxa"/>
            <w:vAlign w:val="center"/>
          </w:tcPr>
          <w:p w:rsidR="00532049" w:rsidRPr="003D7FC1" w:rsidRDefault="00532049" w:rsidP="00321E46">
            <w:pPr>
              <w:spacing w:after="0" w:line="240" w:lineRule="auto"/>
              <w:ind w:right="162"/>
              <w:jc w:val="right"/>
              <w:rPr>
                <w:rFonts w:cs="Arial"/>
                <w:lang w:val="pt-BR"/>
              </w:rPr>
            </w:pPr>
            <w:r w:rsidRPr="003D7FC1">
              <w:rPr>
                <w:rFonts w:cs="Arial"/>
                <w:lang w:val="pt-BR"/>
              </w:rPr>
              <w:t>500.000</w:t>
            </w:r>
          </w:p>
        </w:tc>
      </w:tr>
      <w:tr w:rsidR="00AC295B" w:rsidRPr="006350BE">
        <w:tc>
          <w:tcPr>
            <w:tcW w:w="5760" w:type="dxa"/>
            <w:vAlign w:val="center"/>
          </w:tcPr>
          <w:p w:rsidR="00AC295B" w:rsidRPr="003D7FC1" w:rsidRDefault="00AC295B" w:rsidP="00321E46">
            <w:pPr>
              <w:spacing w:after="0" w:line="240" w:lineRule="auto"/>
              <w:rPr>
                <w:rFonts w:cs="Arial"/>
                <w:lang w:val="pt-BR"/>
              </w:rPr>
            </w:pPr>
            <w:proofErr w:type="gramStart"/>
            <w:r>
              <w:rPr>
                <w:rFonts w:cs="Arial"/>
                <w:lang w:val="pt-BR"/>
              </w:rPr>
              <w:t>venda</w:t>
            </w:r>
            <w:proofErr w:type="gramEnd"/>
            <w:r>
              <w:rPr>
                <w:rFonts w:cs="Arial"/>
                <w:lang w:val="pt-BR"/>
              </w:rPr>
              <w:t xml:space="preserve"> de mercadorias canceladas</w:t>
            </w:r>
          </w:p>
        </w:tc>
        <w:tc>
          <w:tcPr>
            <w:tcW w:w="1710" w:type="dxa"/>
            <w:vAlign w:val="center"/>
          </w:tcPr>
          <w:p w:rsidR="00AC295B" w:rsidRPr="003D7FC1" w:rsidRDefault="00AC295B" w:rsidP="00321E46">
            <w:pPr>
              <w:spacing w:after="0" w:line="240" w:lineRule="auto"/>
              <w:ind w:right="162"/>
              <w:jc w:val="righ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50.000</w:t>
            </w:r>
          </w:p>
        </w:tc>
      </w:tr>
      <w:tr w:rsidR="00532049" w:rsidRPr="006350BE">
        <w:tc>
          <w:tcPr>
            <w:tcW w:w="5760" w:type="dxa"/>
            <w:vAlign w:val="center"/>
          </w:tcPr>
          <w:p w:rsidR="00532049" w:rsidRPr="003D7FC1" w:rsidRDefault="00532049" w:rsidP="00321E46">
            <w:pPr>
              <w:spacing w:after="0" w:line="240" w:lineRule="auto"/>
              <w:rPr>
                <w:rFonts w:cs="Arial"/>
                <w:lang w:val="pt-BR"/>
              </w:rPr>
            </w:pPr>
            <w:proofErr w:type="gramStart"/>
            <w:r w:rsidRPr="003D7FC1">
              <w:rPr>
                <w:rFonts w:cs="Arial"/>
                <w:lang w:val="pt-BR"/>
              </w:rPr>
              <w:t>ganho</w:t>
            </w:r>
            <w:proofErr w:type="gramEnd"/>
            <w:r w:rsidRPr="003D7FC1">
              <w:rPr>
                <w:rFonts w:cs="Arial"/>
                <w:lang w:val="pt-BR"/>
              </w:rPr>
              <w:t xml:space="preserve"> de capital na venda de bem do ativo imobilizado</w:t>
            </w:r>
          </w:p>
        </w:tc>
        <w:tc>
          <w:tcPr>
            <w:tcW w:w="1710" w:type="dxa"/>
            <w:vAlign w:val="center"/>
          </w:tcPr>
          <w:p w:rsidR="00532049" w:rsidRPr="003D7FC1" w:rsidRDefault="00532049" w:rsidP="00321E46">
            <w:pPr>
              <w:spacing w:after="0" w:line="240" w:lineRule="auto"/>
              <w:ind w:right="162"/>
              <w:jc w:val="right"/>
              <w:rPr>
                <w:rFonts w:cs="Arial"/>
                <w:lang w:val="pt-BR"/>
              </w:rPr>
            </w:pPr>
            <w:r w:rsidRPr="003D7FC1">
              <w:rPr>
                <w:rFonts w:cs="Arial"/>
                <w:lang w:val="pt-BR"/>
              </w:rPr>
              <w:t>250.000</w:t>
            </w:r>
          </w:p>
        </w:tc>
      </w:tr>
      <w:tr w:rsidR="00532049" w:rsidRPr="006350BE">
        <w:tc>
          <w:tcPr>
            <w:tcW w:w="5760" w:type="dxa"/>
            <w:vAlign w:val="center"/>
          </w:tcPr>
          <w:p w:rsidR="00532049" w:rsidRPr="003D7FC1" w:rsidRDefault="00532049" w:rsidP="00321E46">
            <w:pPr>
              <w:spacing w:after="0" w:line="240" w:lineRule="auto"/>
              <w:rPr>
                <w:rFonts w:cs="Arial"/>
                <w:lang w:val="pt-BR"/>
              </w:rPr>
            </w:pPr>
            <w:proofErr w:type="gramStart"/>
            <w:r w:rsidRPr="006350BE">
              <w:rPr>
                <w:rFonts w:cs="Arial"/>
                <w:lang w:val="pt-BR"/>
              </w:rPr>
              <w:t>rendimentos</w:t>
            </w:r>
            <w:proofErr w:type="gramEnd"/>
            <w:r w:rsidRPr="006350BE">
              <w:rPr>
                <w:rFonts w:cs="Arial"/>
                <w:lang w:val="pt-BR"/>
              </w:rPr>
              <w:t xml:space="preserve"> de aplicação financeira de renda fixa</w:t>
            </w:r>
          </w:p>
        </w:tc>
        <w:tc>
          <w:tcPr>
            <w:tcW w:w="1710" w:type="dxa"/>
            <w:vAlign w:val="center"/>
          </w:tcPr>
          <w:p w:rsidR="00532049" w:rsidRPr="003D7FC1" w:rsidRDefault="00532049" w:rsidP="00321E46">
            <w:pPr>
              <w:spacing w:after="0" w:line="240" w:lineRule="auto"/>
              <w:ind w:right="162"/>
              <w:jc w:val="right"/>
              <w:rPr>
                <w:rFonts w:cs="Arial"/>
                <w:lang w:val="pt-BR"/>
              </w:rPr>
            </w:pPr>
            <w:r w:rsidRPr="006350BE">
              <w:rPr>
                <w:rFonts w:cs="Arial"/>
                <w:lang w:val="pt-BR"/>
              </w:rPr>
              <w:t>30.000</w:t>
            </w:r>
          </w:p>
        </w:tc>
      </w:tr>
      <w:tr w:rsidR="00532049" w:rsidRPr="006350BE">
        <w:tc>
          <w:tcPr>
            <w:tcW w:w="5760" w:type="dxa"/>
            <w:vAlign w:val="center"/>
          </w:tcPr>
          <w:p w:rsidR="00532049" w:rsidRPr="003D7FC1" w:rsidRDefault="00532049" w:rsidP="00321E46">
            <w:pPr>
              <w:spacing w:after="0" w:line="240" w:lineRule="auto"/>
              <w:rPr>
                <w:rFonts w:cs="Arial"/>
                <w:lang w:val="pt-BR"/>
              </w:rPr>
            </w:pPr>
            <w:proofErr w:type="gramStart"/>
            <w:r w:rsidRPr="006350BE">
              <w:rPr>
                <w:rFonts w:cs="Arial"/>
                <w:lang w:val="pt-BR"/>
              </w:rPr>
              <w:t>despesas</w:t>
            </w:r>
            <w:proofErr w:type="gramEnd"/>
            <w:r w:rsidRPr="006350BE">
              <w:rPr>
                <w:rFonts w:cs="Arial"/>
                <w:lang w:val="pt-BR"/>
              </w:rPr>
              <w:t xml:space="preserve"> operacionais na venda de mercadorias</w:t>
            </w:r>
          </w:p>
        </w:tc>
        <w:tc>
          <w:tcPr>
            <w:tcW w:w="1710" w:type="dxa"/>
            <w:vAlign w:val="center"/>
          </w:tcPr>
          <w:p w:rsidR="00532049" w:rsidRPr="003D7FC1" w:rsidRDefault="00532049" w:rsidP="00321E46">
            <w:pPr>
              <w:spacing w:after="0" w:line="240" w:lineRule="auto"/>
              <w:ind w:right="162"/>
              <w:jc w:val="right"/>
              <w:rPr>
                <w:rFonts w:cs="Arial"/>
                <w:lang w:val="pt-BR"/>
              </w:rPr>
            </w:pPr>
            <w:r w:rsidRPr="006350BE">
              <w:rPr>
                <w:rFonts w:cs="Arial"/>
                <w:lang w:val="pt-BR"/>
              </w:rPr>
              <w:t>350.000</w:t>
            </w:r>
          </w:p>
        </w:tc>
      </w:tr>
      <w:tr w:rsidR="00532049" w:rsidRPr="006350BE">
        <w:tc>
          <w:tcPr>
            <w:tcW w:w="5760" w:type="dxa"/>
            <w:vAlign w:val="center"/>
          </w:tcPr>
          <w:p w:rsidR="00532049" w:rsidRPr="003D7FC1" w:rsidRDefault="00532049" w:rsidP="00321E46">
            <w:pPr>
              <w:spacing w:after="0" w:line="240" w:lineRule="auto"/>
              <w:rPr>
                <w:rFonts w:cs="Arial"/>
                <w:lang w:val="pt-BR"/>
              </w:rPr>
            </w:pPr>
            <w:proofErr w:type="gramStart"/>
            <w:r w:rsidRPr="006350BE">
              <w:rPr>
                <w:rFonts w:cs="Arial"/>
                <w:lang w:val="pt-BR"/>
              </w:rPr>
              <w:t>despesas</w:t>
            </w:r>
            <w:proofErr w:type="gramEnd"/>
            <w:r w:rsidRPr="006350BE">
              <w:rPr>
                <w:rFonts w:cs="Arial"/>
                <w:lang w:val="pt-BR"/>
              </w:rPr>
              <w:t xml:space="preserve"> operacionais na prestação de serviços</w:t>
            </w:r>
          </w:p>
        </w:tc>
        <w:tc>
          <w:tcPr>
            <w:tcW w:w="1710" w:type="dxa"/>
            <w:vAlign w:val="center"/>
          </w:tcPr>
          <w:p w:rsidR="00532049" w:rsidRPr="003D7FC1" w:rsidRDefault="00532049" w:rsidP="00321E46">
            <w:pPr>
              <w:spacing w:after="0" w:line="240" w:lineRule="auto"/>
              <w:ind w:right="162"/>
              <w:jc w:val="right"/>
              <w:rPr>
                <w:rFonts w:cs="Arial"/>
                <w:lang w:val="pt-BR"/>
              </w:rPr>
            </w:pPr>
            <w:r w:rsidRPr="006350BE">
              <w:rPr>
                <w:rFonts w:cs="Arial"/>
                <w:lang w:val="pt-BR"/>
              </w:rPr>
              <w:t>200.000</w:t>
            </w:r>
          </w:p>
        </w:tc>
      </w:tr>
      <w:tr w:rsidR="00532049" w:rsidRPr="006350BE">
        <w:tc>
          <w:tcPr>
            <w:tcW w:w="5760" w:type="dxa"/>
            <w:vAlign w:val="center"/>
          </w:tcPr>
          <w:p w:rsidR="00532049" w:rsidRPr="003D7FC1" w:rsidRDefault="00532049" w:rsidP="00532049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IRF – retenção realizada pelo cliente da prestação de serviços</w:t>
            </w:r>
          </w:p>
        </w:tc>
        <w:tc>
          <w:tcPr>
            <w:tcW w:w="1710" w:type="dxa"/>
            <w:vAlign w:val="center"/>
          </w:tcPr>
          <w:p w:rsidR="00532049" w:rsidRPr="003D7FC1" w:rsidRDefault="00532049" w:rsidP="00532049">
            <w:pPr>
              <w:spacing w:after="0" w:line="240" w:lineRule="auto"/>
              <w:ind w:right="162"/>
              <w:jc w:val="righ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15</w:t>
            </w:r>
            <w:r w:rsidRPr="006350BE">
              <w:rPr>
                <w:rFonts w:cs="Arial"/>
                <w:lang w:val="pt-BR"/>
              </w:rPr>
              <w:t>.000</w:t>
            </w:r>
          </w:p>
        </w:tc>
      </w:tr>
    </w:tbl>
    <w:p w:rsidR="00D124D3" w:rsidRDefault="00D124D3"/>
    <w:p w:rsidR="00F20482" w:rsidRPr="00F20482" w:rsidRDefault="00F20482">
      <w:pPr>
        <w:rPr>
          <w:b/>
          <w:u w:val="single"/>
          <w:lang w:val="pt-BR"/>
        </w:rPr>
      </w:pPr>
      <w:r w:rsidRPr="00F20482">
        <w:rPr>
          <w:b/>
          <w:u w:val="single"/>
          <w:lang w:val="pt-BR"/>
        </w:rPr>
        <w:t>DADOS:</w:t>
      </w:r>
    </w:p>
    <w:p w:rsidR="00F20482" w:rsidRPr="00F20482" w:rsidRDefault="00F20482" w:rsidP="00F20482">
      <w:pPr>
        <w:rPr>
          <w:b/>
          <w:lang w:val="pt-BR"/>
        </w:rPr>
      </w:pPr>
      <w:r>
        <w:rPr>
          <w:b/>
          <w:lang w:val="pt-BR"/>
        </w:rPr>
        <w:t>Percentuais de presunção IRPJ</w:t>
      </w:r>
      <w:r w:rsidRPr="00F20482">
        <w:rPr>
          <w:b/>
          <w:lang w:val="pt-BR"/>
        </w:rPr>
        <w:t xml:space="preserve">: </w:t>
      </w:r>
    </w:p>
    <w:p w:rsidR="00F20482" w:rsidRPr="00F20482" w:rsidRDefault="00F20482" w:rsidP="00F20482">
      <w:pPr>
        <w:ind w:left="720"/>
        <w:rPr>
          <w:lang w:val="pt-BR"/>
        </w:rPr>
      </w:pPr>
      <w:r w:rsidRPr="00F20482">
        <w:rPr>
          <w:lang w:val="pt-BR"/>
        </w:rPr>
        <w:t>1,6% - revenda de combustível a consumidor final;</w:t>
      </w:r>
    </w:p>
    <w:p w:rsidR="00F20482" w:rsidRPr="00F20482" w:rsidRDefault="00F20482" w:rsidP="00F20482">
      <w:pPr>
        <w:ind w:left="720"/>
        <w:rPr>
          <w:lang w:val="pt-BR"/>
        </w:rPr>
      </w:pPr>
      <w:r w:rsidRPr="00F20482">
        <w:rPr>
          <w:lang w:val="pt-BR"/>
        </w:rPr>
        <w:t>8% - indústria, comércio, transporte de carga e serviços hospitalares;</w:t>
      </w:r>
    </w:p>
    <w:p w:rsidR="00F20482" w:rsidRPr="00F20482" w:rsidRDefault="00F20482" w:rsidP="00F20482">
      <w:pPr>
        <w:ind w:left="720"/>
        <w:rPr>
          <w:lang w:val="pt-BR"/>
        </w:rPr>
      </w:pPr>
      <w:r w:rsidRPr="00F20482">
        <w:rPr>
          <w:lang w:val="pt-BR"/>
        </w:rPr>
        <w:t>16% - serviços de transporte;</w:t>
      </w:r>
    </w:p>
    <w:p w:rsidR="00F20482" w:rsidRPr="00F20482" w:rsidRDefault="00F20482" w:rsidP="00F20482">
      <w:pPr>
        <w:ind w:left="720"/>
        <w:rPr>
          <w:lang w:val="pt-BR"/>
        </w:rPr>
      </w:pPr>
      <w:r w:rsidRPr="00F20482">
        <w:rPr>
          <w:lang w:val="pt-BR"/>
        </w:rPr>
        <w:t>32% - prestação de serviços em geral, intermediação de negócio e administração e locação de bens móveis e imóveis e direitos de qualquer natureza.</w:t>
      </w:r>
    </w:p>
    <w:p w:rsidR="00F20482" w:rsidRPr="00F20482" w:rsidRDefault="00F20482" w:rsidP="00F20482">
      <w:pPr>
        <w:ind w:left="720"/>
        <w:rPr>
          <w:lang w:val="pt-BR"/>
        </w:rPr>
      </w:pPr>
      <w:r w:rsidRPr="00F20482">
        <w:rPr>
          <w:lang w:val="pt-BR"/>
        </w:rPr>
        <w:t>100% - Receitas concernentes a atividades não compreendidas no objeto social da empresa;</w:t>
      </w:r>
    </w:p>
    <w:p w:rsidR="00F20482" w:rsidRPr="00F20482" w:rsidRDefault="00F20482" w:rsidP="00F20482">
      <w:pPr>
        <w:ind w:left="720"/>
        <w:rPr>
          <w:lang w:val="pt-BR"/>
        </w:rPr>
      </w:pPr>
      <w:r w:rsidRPr="00F20482">
        <w:rPr>
          <w:lang w:val="pt-BR"/>
        </w:rPr>
        <w:t>100% - Receitas financeiras em geral</w:t>
      </w:r>
    </w:p>
    <w:p w:rsidR="00F20482" w:rsidRPr="00F20482" w:rsidRDefault="00F20482" w:rsidP="00F20482">
      <w:pPr>
        <w:ind w:left="720"/>
        <w:rPr>
          <w:lang w:val="pt-BR"/>
        </w:rPr>
      </w:pPr>
      <w:r w:rsidRPr="00F20482">
        <w:rPr>
          <w:lang w:val="pt-BR"/>
        </w:rPr>
        <w:t>100% - Ganhos de capital</w:t>
      </w:r>
    </w:p>
    <w:p w:rsidR="00F20482" w:rsidRPr="00F20482" w:rsidRDefault="00F20482" w:rsidP="00F20482">
      <w:pPr>
        <w:rPr>
          <w:b/>
          <w:lang w:val="pt-BR"/>
        </w:rPr>
      </w:pPr>
      <w:r>
        <w:rPr>
          <w:b/>
          <w:lang w:val="pt-BR"/>
        </w:rPr>
        <w:t>Percentuais de presunção CSL</w:t>
      </w:r>
      <w:r w:rsidRPr="00F20482">
        <w:rPr>
          <w:b/>
          <w:lang w:val="pt-BR"/>
        </w:rPr>
        <w:t xml:space="preserve">: </w:t>
      </w:r>
    </w:p>
    <w:p w:rsidR="00F20482" w:rsidRPr="00F20482" w:rsidRDefault="00F20482" w:rsidP="00F20482">
      <w:pPr>
        <w:ind w:left="720"/>
        <w:rPr>
          <w:lang w:val="pt-BR"/>
        </w:rPr>
      </w:pPr>
      <w:r w:rsidRPr="00F20482">
        <w:rPr>
          <w:lang w:val="pt-BR"/>
        </w:rPr>
        <w:t>12% da receita bruta das demais empresas;</w:t>
      </w:r>
    </w:p>
    <w:p w:rsidR="005D7CB5" w:rsidRPr="00F20482" w:rsidRDefault="00F20482" w:rsidP="00F20482">
      <w:pPr>
        <w:ind w:left="720"/>
        <w:rPr>
          <w:lang w:val="pt-BR"/>
        </w:rPr>
      </w:pPr>
      <w:r w:rsidRPr="00F20482">
        <w:rPr>
          <w:lang w:val="pt-BR"/>
        </w:rPr>
        <w:t>32% da receita bruta da empresa prestadora de: a) serviços em geral, exceto a de serviços hospitalares; b) intermediação de negócios; c) administração, locação ou cessão de bens imóveis, móveis e direitos de qualquer natureza; d) prestação cumulativa e contínua de serviços de assessoria creditícia, mercadológica, gestão de crédito, seleção de riscos, administração de contas a pagar e a receber, compra de direitos creditórios resultantes de vendas mercantis a prazo ou de prestação de serviços (</w:t>
      </w:r>
      <w:proofErr w:type="spellStart"/>
      <w:r w:rsidRPr="00F20482">
        <w:rPr>
          <w:lang w:val="pt-BR"/>
        </w:rPr>
        <w:t>factoring</w:t>
      </w:r>
      <w:proofErr w:type="spellEnd"/>
      <w:r w:rsidRPr="00F20482">
        <w:rPr>
          <w:lang w:val="pt-BR"/>
        </w:rPr>
        <w:t>);</w:t>
      </w:r>
    </w:p>
    <w:p w:rsidR="006D0905" w:rsidRPr="00F20482" w:rsidRDefault="00F20482" w:rsidP="00F20482">
      <w:pPr>
        <w:ind w:left="720"/>
        <w:rPr>
          <w:lang w:val="pt-BR"/>
        </w:rPr>
      </w:pPr>
      <w:r w:rsidRPr="00F20482">
        <w:rPr>
          <w:lang w:val="pt-BR"/>
        </w:rPr>
        <w:t>100% demais receitas e ganho de capital;</w:t>
      </w:r>
    </w:p>
    <w:p w:rsidR="006D0905" w:rsidRPr="00F20482" w:rsidRDefault="00F20482" w:rsidP="00F20482">
      <w:pPr>
        <w:ind w:left="720"/>
        <w:rPr>
          <w:lang w:val="pt-BR"/>
        </w:rPr>
      </w:pPr>
      <w:r w:rsidRPr="00F20482">
        <w:rPr>
          <w:lang w:val="pt-BR"/>
        </w:rPr>
        <w:t>100% rendimentos de renda fixa ou variável.</w:t>
      </w:r>
    </w:p>
    <w:p w:rsidR="007930F4" w:rsidRDefault="00F20482" w:rsidP="007930F4">
      <w:pPr>
        <w:rPr>
          <w:lang w:val="pt-BR"/>
        </w:rPr>
      </w:pPr>
      <w:r>
        <w:rPr>
          <w:b/>
          <w:lang w:val="pt-BR"/>
        </w:rPr>
        <w:t xml:space="preserve">Alíquota Básica do IRPJ: </w:t>
      </w:r>
      <w:r w:rsidRPr="00F20482">
        <w:rPr>
          <w:lang w:val="pt-BR"/>
        </w:rPr>
        <w:t>15%</w:t>
      </w:r>
      <w:r w:rsidR="007930F4">
        <w:rPr>
          <w:lang w:val="pt-BR"/>
        </w:rPr>
        <w:tab/>
      </w:r>
      <w:r w:rsidR="007930F4">
        <w:rPr>
          <w:lang w:val="pt-BR"/>
        </w:rPr>
        <w:tab/>
      </w:r>
      <w:r w:rsidR="007930F4">
        <w:rPr>
          <w:lang w:val="pt-BR"/>
        </w:rPr>
        <w:tab/>
      </w:r>
      <w:r w:rsidR="007930F4" w:rsidRPr="00F20482">
        <w:rPr>
          <w:b/>
          <w:lang w:val="pt-BR"/>
        </w:rPr>
        <w:t>Alíquota CSL:</w:t>
      </w:r>
      <w:r w:rsidR="007930F4">
        <w:rPr>
          <w:lang w:val="pt-BR"/>
        </w:rPr>
        <w:t xml:space="preserve"> 9%</w:t>
      </w:r>
    </w:p>
    <w:p w:rsidR="00F20482" w:rsidRDefault="00F20482">
      <w:pPr>
        <w:rPr>
          <w:lang w:val="pt-BR"/>
        </w:rPr>
      </w:pPr>
      <w:r w:rsidRPr="00F20482">
        <w:rPr>
          <w:b/>
          <w:lang w:val="pt-BR"/>
        </w:rPr>
        <w:t>Adicional de IRPJ:</w:t>
      </w:r>
      <w:r>
        <w:rPr>
          <w:lang w:val="pt-BR"/>
        </w:rPr>
        <w:t xml:space="preserve"> 10% (sobre a parcela do lucro tributável que ultrapassar R$ 20.000 </w:t>
      </w:r>
      <w:r w:rsidRPr="00F20482">
        <w:rPr>
          <w:u w:val="single"/>
          <w:lang w:val="pt-BR"/>
        </w:rPr>
        <w:t>ao mês</w:t>
      </w:r>
      <w:r w:rsidRPr="00F20482">
        <w:rPr>
          <w:lang w:val="pt-BR"/>
        </w:rPr>
        <w:t>)</w:t>
      </w:r>
    </w:p>
    <w:p w:rsidR="007930F4" w:rsidRDefault="007930F4">
      <w:pPr>
        <w:rPr>
          <w:lang w:val="pt-BR"/>
        </w:rPr>
      </w:pPr>
      <w:r w:rsidRPr="007930F4">
        <w:rPr>
          <w:b/>
          <w:lang w:val="pt-BR"/>
        </w:rPr>
        <w:t>Alíquota do PIS:</w:t>
      </w:r>
      <w:r>
        <w:rPr>
          <w:lang w:val="pt-BR"/>
        </w:rPr>
        <w:t xml:space="preserve"> 0,65%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7930F4">
        <w:rPr>
          <w:b/>
          <w:lang w:val="pt-BR"/>
        </w:rPr>
        <w:t>Alíquota d</w:t>
      </w:r>
      <w:r>
        <w:rPr>
          <w:b/>
          <w:lang w:val="pt-BR"/>
        </w:rPr>
        <w:t>a COFINS</w:t>
      </w:r>
      <w:r w:rsidRPr="007930F4">
        <w:rPr>
          <w:b/>
          <w:lang w:val="pt-BR"/>
        </w:rPr>
        <w:t>:</w:t>
      </w:r>
      <w:r>
        <w:rPr>
          <w:b/>
          <w:lang w:val="pt-BR"/>
        </w:rPr>
        <w:t xml:space="preserve"> </w:t>
      </w:r>
      <w:r w:rsidRPr="007930F4">
        <w:rPr>
          <w:lang w:val="pt-BR"/>
        </w:rPr>
        <w:t>3%</w:t>
      </w:r>
    </w:p>
    <w:sectPr w:rsidR="007930F4" w:rsidSect="00F20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6FC9"/>
    <w:multiLevelType w:val="hybridMultilevel"/>
    <w:tmpl w:val="AC48F5D0"/>
    <w:lvl w:ilvl="0" w:tplc="E73C9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2E3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40CB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082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440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BA8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F6A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EEE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680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2049"/>
    <w:rsid w:val="00087A0B"/>
    <w:rsid w:val="003D0117"/>
    <w:rsid w:val="00532049"/>
    <w:rsid w:val="005D06B6"/>
    <w:rsid w:val="005D7CB5"/>
    <w:rsid w:val="006574AE"/>
    <w:rsid w:val="006D0905"/>
    <w:rsid w:val="007930F4"/>
    <w:rsid w:val="008C0997"/>
    <w:rsid w:val="00907005"/>
    <w:rsid w:val="009752FA"/>
    <w:rsid w:val="00AC295B"/>
    <w:rsid w:val="00D124D3"/>
    <w:rsid w:val="00E84F94"/>
    <w:rsid w:val="00EA2FA2"/>
    <w:rsid w:val="00F20482"/>
    <w:rsid w:val="00FA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510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98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87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1691</Characters>
  <Application>Microsoft Office Word</Application>
  <DocSecurity>0</DocSecurity>
  <Lines>14</Lines>
  <Paragraphs>3</Paragraphs>
  <ScaleCrop>false</ScaleCrop>
  <Company>Your Company Name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Piovesan</dc:creator>
  <cp:keywords/>
  <dc:description/>
  <cp:lastModifiedBy>Giacomo</cp:lastModifiedBy>
  <cp:revision>3</cp:revision>
  <dcterms:created xsi:type="dcterms:W3CDTF">2013-03-18T14:14:00Z</dcterms:created>
  <dcterms:modified xsi:type="dcterms:W3CDTF">2013-04-03T11:19:00Z</dcterms:modified>
</cp:coreProperties>
</file>