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31" w:rsidRPr="00C15DE3" w:rsidRDefault="00980231" w:rsidP="00980231">
      <w:pPr>
        <w:pStyle w:val="EstiloTitulo12pt"/>
        <w:tabs>
          <w:tab w:val="left" w:pos="142"/>
        </w:tabs>
      </w:pPr>
      <w:r w:rsidRPr="00C15DE3">
        <w:t xml:space="preserve">TÍTULO TODO </w:t>
      </w:r>
      <w:smartTag w:uri="urn:schemas-microsoft-com:office:smarttags" w:element="PersonName">
        <w:smartTagPr>
          <w:attr w:name="ProductID" w:val="EM LETRAS MAIￚSCULAS NO"/>
        </w:smartTagPr>
        <w:r w:rsidRPr="00C15DE3">
          <w:t>EM LETRAS MAIÚSCULAS NO</w:t>
        </w:r>
      </w:smartTag>
      <w:r w:rsidRPr="00C15DE3">
        <w:t xml:space="preserve"> ESTILO &lt;</w:t>
      </w:r>
      <w:proofErr w:type="gramStart"/>
      <w:r w:rsidRPr="00C15DE3">
        <w:t>TITULO</w:t>
      </w:r>
      <w:proofErr w:type="gramEnd"/>
      <w:r w:rsidRPr="00C15DE3">
        <w:t>&gt;</w:t>
      </w:r>
    </w:p>
    <w:p w:rsidR="00980231" w:rsidRDefault="00980231" w:rsidP="00980231">
      <w:pPr>
        <w:pStyle w:val="Autores"/>
      </w:pPr>
      <w:r>
        <w:t>Primeiro Autor, Segundo Autor</w:t>
      </w:r>
    </w:p>
    <w:p w:rsidR="00980231" w:rsidRDefault="00980231" w:rsidP="00980231">
      <w:pPr>
        <w:pStyle w:val="Afiliacao"/>
        <w:rPr>
          <w:rFonts w:ascii="Courier New" w:hAnsi="Courier New"/>
        </w:rPr>
      </w:pPr>
      <w:r>
        <w:t xml:space="preserve">E-mails: </w:t>
      </w:r>
      <w:r>
        <w:rPr>
          <w:rFonts w:ascii="Courier New" w:hAnsi="Courier New"/>
          <w:i w:val="0"/>
        </w:rPr>
        <w:t>um-autor@acme.com, segundo@acme.com.br, assim@dominio.pais</w:t>
      </w:r>
    </w:p>
    <w:p w:rsidR="00980231" w:rsidRPr="00C15DE3" w:rsidRDefault="00980231" w:rsidP="00980231">
      <w:pPr>
        <w:pStyle w:val="EstiloResumo9pt"/>
      </w:pPr>
      <w:r w:rsidRPr="00C15DE3">
        <w:rPr>
          <w:b/>
        </w:rPr>
        <w:t>Resumo</w:t>
      </w:r>
      <w:r w:rsidRPr="00C15DE3">
        <w:rPr>
          <w:b/>
        </w:rPr>
        <w:sym w:font="Symbol" w:char="F0BE"/>
      </w:r>
      <w:r w:rsidRPr="00C15DE3">
        <w:t xml:space="preserve"> Este é o lugar para colocar o texto do resumo. Deve consistir de um único parágrafo, contendo um sumário conciso do trabalho, com até 200 palavras. Não deve ser confundido com a introdução, não devendo conter abreviaturas, notas de rodapé, referências à literatura, figuras, etc. Deve ser seguido pelas p</w:t>
      </w:r>
      <w:r w:rsidRPr="00C15DE3">
        <w:t>a</w:t>
      </w:r>
      <w:r w:rsidRPr="00C15DE3">
        <w:t xml:space="preserve">lavras-chave (entre </w:t>
      </w:r>
      <w:proofErr w:type="gramStart"/>
      <w:r w:rsidRPr="00C15DE3">
        <w:t>5</w:t>
      </w:r>
      <w:proofErr w:type="gramEnd"/>
      <w:r w:rsidRPr="00C15DE3">
        <w:t xml:space="preserve"> e 10). Estilo: &lt;Resumo&gt;</w:t>
      </w:r>
    </w:p>
    <w:p w:rsidR="00980231" w:rsidRPr="00980231" w:rsidRDefault="00980231" w:rsidP="00980231">
      <w:pPr>
        <w:pStyle w:val="Palavraschave"/>
        <w:rPr>
          <w:sz w:val="18"/>
        </w:rPr>
      </w:pPr>
      <w:r w:rsidRPr="00980231">
        <w:rPr>
          <w:b/>
          <w:sz w:val="18"/>
        </w:rPr>
        <w:t>Palavras-chave</w:t>
      </w:r>
      <w:r w:rsidRPr="00C15DE3">
        <w:rPr>
          <w:b/>
          <w:sz w:val="18"/>
          <w:lang w:val="en-GB"/>
        </w:rPr>
        <w:sym w:font="Symbol" w:char="F0BE"/>
      </w:r>
      <w:r w:rsidRPr="00980231">
        <w:rPr>
          <w:sz w:val="18"/>
        </w:rPr>
        <w:t xml:space="preserve"> Lista de palavras-chave, separadas por vírgulas. Estilo: &lt;</w:t>
      </w:r>
      <w:proofErr w:type="spellStart"/>
      <w:r w:rsidRPr="00980231">
        <w:rPr>
          <w:sz w:val="18"/>
        </w:rPr>
        <w:t>Palavraschave</w:t>
      </w:r>
      <w:proofErr w:type="spellEnd"/>
      <w:r w:rsidRPr="00980231">
        <w:rPr>
          <w:sz w:val="18"/>
        </w:rPr>
        <w:t>&gt;</w:t>
      </w:r>
    </w:p>
    <w:p w:rsidR="00980231" w:rsidRDefault="00980231" w:rsidP="00980231">
      <w:pPr>
        <w:pStyle w:val="Afiliacao"/>
        <w:rPr>
          <w:rFonts w:ascii="Courier New" w:hAnsi="Courier New"/>
          <w:sz w:val="22"/>
        </w:rPr>
        <w:sectPr w:rsidR="00980231" w:rsidSect="00980231">
          <w:headerReference w:type="default" r:id="rId8"/>
          <w:pgSz w:w="11906" w:h="16838"/>
          <w:pgMar w:top="1417" w:right="1701" w:bottom="1417" w:left="1701" w:header="709" w:footer="709" w:gutter="0"/>
          <w:cols w:space="708"/>
          <w:docGrid w:linePitch="360"/>
        </w:sectPr>
      </w:pPr>
    </w:p>
    <w:p w:rsidR="00980231" w:rsidRDefault="00980231" w:rsidP="00980231">
      <w:pPr>
        <w:pStyle w:val="Afiliacao"/>
        <w:rPr>
          <w:rFonts w:ascii="Courier New" w:hAnsi="Courier New"/>
          <w:sz w:val="22"/>
        </w:rPr>
      </w:pPr>
    </w:p>
    <w:p w:rsidR="00980231" w:rsidRDefault="00980231" w:rsidP="00980231">
      <w:pPr>
        <w:pStyle w:val="Secao"/>
        <w:spacing w:before="400"/>
      </w:pPr>
      <w:proofErr w:type="gramStart"/>
      <w:r>
        <w:t>1</w:t>
      </w:r>
      <w:proofErr w:type="gramEnd"/>
      <w:r>
        <w:t xml:space="preserve">    Introdução (Estilo: &lt;</w:t>
      </w:r>
      <w:proofErr w:type="spellStart"/>
      <w:r>
        <w:t>Secao</w:t>
      </w:r>
      <w:proofErr w:type="spellEnd"/>
      <w:r>
        <w:t>&gt;, 20pt antes)</w:t>
      </w:r>
    </w:p>
    <w:p w:rsidR="00980231" w:rsidRDefault="00980231" w:rsidP="00980231">
      <w:pPr>
        <w:pStyle w:val="Texto"/>
        <w:ind w:firstLine="0"/>
      </w:pPr>
      <w:r>
        <w:t xml:space="preserve">Os autores devem submeter </w:t>
      </w:r>
      <w:proofErr w:type="gramStart"/>
      <w:r>
        <w:t>a</w:t>
      </w:r>
      <w:proofErr w:type="gramEnd"/>
      <w:r>
        <w:t xml:space="preserve"> cópia final de sua mon</w:t>
      </w:r>
      <w:r>
        <w:t>o</w:t>
      </w:r>
      <w:r>
        <w:t>grafia na forma de um arquivo PDF.</w:t>
      </w:r>
    </w:p>
    <w:p w:rsidR="00980231" w:rsidRDefault="00980231" w:rsidP="00980231">
      <w:pPr>
        <w:pStyle w:val="Textodepoisdecabecalho"/>
      </w:pPr>
      <w:r>
        <w:t xml:space="preserve">Este arquivo foi criado para ajudá-los a produzir </w:t>
      </w:r>
      <w:proofErr w:type="gramStart"/>
      <w:r>
        <w:t>o monogr</w:t>
      </w:r>
      <w:r>
        <w:t>a</w:t>
      </w:r>
      <w:r>
        <w:t>fia</w:t>
      </w:r>
      <w:proofErr w:type="gramEnd"/>
      <w:r>
        <w:t xml:space="preserve"> segundo o padrão de trabalho submetido para apresent</w:t>
      </w:r>
      <w:r>
        <w:t>a</w:t>
      </w:r>
      <w:r>
        <w:t xml:space="preserve">ção em eventos técnico-científicos. </w:t>
      </w:r>
    </w:p>
    <w:p w:rsidR="00980231" w:rsidRDefault="00980231" w:rsidP="00980231">
      <w:pPr>
        <w:pStyle w:val="Textodepoisdecabecalho"/>
      </w:pPr>
      <w:r>
        <w:t>Este arquivo pode ser aberto nas versões do Microsoft Office a partir de 2007, e outros ed</w:t>
      </w:r>
      <w:r>
        <w:t>i</w:t>
      </w:r>
      <w:r>
        <w:t xml:space="preserve">tores de texto que permitam abrir arquivos do </w:t>
      </w:r>
      <w:proofErr w:type="gramStart"/>
      <w:r>
        <w:t xml:space="preserve">tipo </w:t>
      </w:r>
      <w:r w:rsidRPr="007C3332">
        <w:rPr>
          <w:b/>
        </w:rPr>
        <w:t>.</w:t>
      </w:r>
      <w:proofErr w:type="gramEnd"/>
      <w:r w:rsidRPr="007C3332">
        <w:rPr>
          <w:b/>
        </w:rPr>
        <w:t>doc</w:t>
      </w:r>
      <w:r>
        <w:t xml:space="preserve">. </w:t>
      </w:r>
    </w:p>
    <w:p w:rsidR="00980231" w:rsidRDefault="00980231" w:rsidP="00980231">
      <w:pPr>
        <w:pStyle w:val="Textodepoisdecabecalho"/>
      </w:pPr>
      <w:r>
        <w:t>Para manter a formatação adequada, deve-se espec</w:t>
      </w:r>
      <w:r>
        <w:t>i</w:t>
      </w:r>
      <w:r>
        <w:t>ficar o estilo certo para cada parte do artigo. Por exemplo, no cabeçalho acima, todas as partes indicam o estilo correto (entre &lt;&gt;). O estilo deste par</w:t>
      </w:r>
      <w:r>
        <w:t>á</w:t>
      </w:r>
      <w:r>
        <w:t xml:space="preserve">grafo é &lt;Texto&gt;, e o do parágrafo anterior </w:t>
      </w:r>
      <w:proofErr w:type="gramStart"/>
      <w:r>
        <w:t>é</w:t>
      </w:r>
      <w:proofErr w:type="gramEnd"/>
      <w:r>
        <w:t xml:space="preserve"> &lt;</w:t>
      </w:r>
      <w:proofErr w:type="spellStart"/>
      <w:r>
        <w:t>Te</w:t>
      </w:r>
      <w:r>
        <w:t>x</w:t>
      </w:r>
      <w:r>
        <w:t>to_depois_de_cabecalho</w:t>
      </w:r>
      <w:proofErr w:type="spellEnd"/>
      <w:r>
        <w:t>&gt;; o do título da seção é &lt;</w:t>
      </w:r>
      <w:proofErr w:type="spellStart"/>
      <w:r>
        <w:t>Secao</w:t>
      </w:r>
      <w:proofErr w:type="spellEnd"/>
      <w:r>
        <w:t>&gt;. Não é necessário especificar os estilos a cada trecho do texto, a menos que haja uma mudança, po</w:t>
      </w:r>
      <w:r>
        <w:t>r</w:t>
      </w:r>
      <w:r>
        <w:t>que uma vez especificado, o estilo é automaticamente mantido no trecho segui</w:t>
      </w:r>
      <w:r>
        <w:t>n</w:t>
      </w:r>
      <w:r>
        <w:t>te.</w:t>
      </w:r>
    </w:p>
    <w:p w:rsidR="00980231" w:rsidRDefault="00980231" w:rsidP="00980231">
      <w:pPr>
        <w:pStyle w:val="Textodepoisdecabecalho"/>
      </w:pPr>
      <w:r w:rsidRPr="00F11801">
        <w:t>Os artigos a serem submetidos deverão ser red</w:t>
      </w:r>
      <w:r w:rsidRPr="00F11801">
        <w:t>i</w:t>
      </w:r>
      <w:r>
        <w:t xml:space="preserve">gidos em língua portuguesa </w:t>
      </w:r>
      <w:r w:rsidRPr="00F11801">
        <w:t xml:space="preserve">ou inglesa, com </w:t>
      </w:r>
      <w:r>
        <w:t xml:space="preserve">cerca de </w:t>
      </w:r>
      <w:proofErr w:type="gramStart"/>
      <w:r>
        <w:t>6</w:t>
      </w:r>
      <w:proofErr w:type="gramEnd"/>
      <w:r>
        <w:t xml:space="preserve"> páginas</w:t>
      </w:r>
      <w:r w:rsidRPr="00F11801">
        <w:t>, tam</w:t>
      </w:r>
      <w:r w:rsidRPr="00F11801">
        <w:t>a</w:t>
      </w:r>
      <w:r w:rsidRPr="00F11801">
        <w:t xml:space="preserve">nho A4, coluna dupla, </w:t>
      </w:r>
      <w:smartTag w:uri="urn:schemas-microsoft-com:office:smarttags" w:element="PersonName">
        <w:smartTagPr>
          <w:attr w:name="ProductID" w:val="em formato PDF."/>
        </w:smartTagPr>
        <w:r w:rsidRPr="00F11801">
          <w:t>em formato PDF.</w:t>
        </w:r>
      </w:smartTag>
    </w:p>
    <w:p w:rsidR="00980231" w:rsidRDefault="00980231" w:rsidP="00980231">
      <w:pPr>
        <w:pStyle w:val="Textodepoisdecabecalho"/>
      </w:pPr>
      <w:r>
        <w:t>A cada nova seção ou nova subseção, os estilos que deverão ser usados são: &lt;</w:t>
      </w:r>
      <w:proofErr w:type="spellStart"/>
      <w:r>
        <w:t>Secao</w:t>
      </w:r>
      <w:proofErr w:type="spellEnd"/>
      <w:r>
        <w:t>&gt; e &lt;</w:t>
      </w:r>
      <w:proofErr w:type="spellStart"/>
      <w:r>
        <w:t>Subsecao</w:t>
      </w:r>
      <w:proofErr w:type="spellEnd"/>
      <w:r>
        <w:t>&gt; re</w:t>
      </w:r>
      <w:r>
        <w:t>s</w:t>
      </w:r>
      <w:r>
        <w:t xml:space="preserve">pectivamente. </w:t>
      </w:r>
    </w:p>
    <w:p w:rsidR="00980231" w:rsidRDefault="00980231" w:rsidP="00980231">
      <w:pPr>
        <w:pStyle w:val="Texto"/>
      </w:pPr>
    </w:p>
    <w:p w:rsidR="00980231" w:rsidRDefault="00980231" w:rsidP="00980231">
      <w:pPr>
        <w:pStyle w:val="Secao"/>
        <w:spacing w:before="400"/>
      </w:pPr>
      <w:proofErr w:type="gramStart"/>
      <w:r>
        <w:t>2</w:t>
      </w:r>
      <w:proofErr w:type="gramEnd"/>
      <w:r>
        <w:t xml:space="preserve">   Recomendações para a Edição (Estilo: &lt;</w:t>
      </w:r>
      <w:proofErr w:type="spellStart"/>
      <w:r>
        <w:t>S</w:t>
      </w:r>
      <w:r>
        <w:t>e</w:t>
      </w:r>
      <w:r>
        <w:t>cao</w:t>
      </w:r>
      <w:proofErr w:type="spellEnd"/>
      <w:r>
        <w:t>&gt;, 20pt antes)</w:t>
      </w:r>
    </w:p>
    <w:p w:rsidR="00980231" w:rsidRDefault="00980231" w:rsidP="00980231">
      <w:pPr>
        <w:pStyle w:val="Subsecao"/>
      </w:pPr>
      <w:r>
        <w:t>2.1 Fontes Usadas (Estilo: &lt;</w:t>
      </w:r>
      <w:proofErr w:type="spellStart"/>
      <w:r>
        <w:t>Subsecao</w:t>
      </w:r>
      <w:proofErr w:type="spellEnd"/>
      <w:r>
        <w:t>&gt;)</w:t>
      </w:r>
    </w:p>
    <w:p w:rsidR="00980231" w:rsidRDefault="00980231" w:rsidP="00980231">
      <w:pPr>
        <w:pStyle w:val="Textodepoisdecabecalho"/>
      </w:pPr>
      <w:r>
        <w:t xml:space="preserve">As fontes adotadas são as fontes </w:t>
      </w:r>
      <w:proofErr w:type="gramStart"/>
      <w:r>
        <w:t>Tr</w:t>
      </w:r>
      <w:r>
        <w:t>u</w:t>
      </w:r>
      <w:r>
        <w:t>eType</w:t>
      </w:r>
      <w:proofErr w:type="gramEnd"/>
      <w:r>
        <w:t>:</w:t>
      </w:r>
    </w:p>
    <w:p w:rsidR="00980231" w:rsidRDefault="00980231" w:rsidP="00980231">
      <w:pPr>
        <w:pStyle w:val="Texto"/>
        <w:numPr>
          <w:ilvl w:val="0"/>
          <w:numId w:val="1"/>
        </w:numPr>
      </w:pPr>
      <w:r>
        <w:t>Times New Roman</w:t>
      </w:r>
    </w:p>
    <w:p w:rsidR="00980231" w:rsidRDefault="00980231" w:rsidP="00980231">
      <w:pPr>
        <w:pStyle w:val="Texto"/>
        <w:numPr>
          <w:ilvl w:val="0"/>
          <w:numId w:val="1"/>
        </w:numPr>
      </w:pPr>
      <w:r>
        <w:t>Courier New</w:t>
      </w:r>
    </w:p>
    <w:p w:rsidR="00980231" w:rsidRDefault="00980231" w:rsidP="00980231">
      <w:pPr>
        <w:pStyle w:val="Texto"/>
        <w:numPr>
          <w:ilvl w:val="0"/>
          <w:numId w:val="1"/>
        </w:numPr>
      </w:pPr>
      <w:proofErr w:type="spellStart"/>
      <w:r>
        <w:t>Symbol</w:t>
      </w:r>
      <w:proofErr w:type="spellEnd"/>
    </w:p>
    <w:p w:rsidR="00980231" w:rsidRDefault="00980231" w:rsidP="00980231">
      <w:pPr>
        <w:pStyle w:val="Subsecao"/>
        <w:spacing w:before="400"/>
      </w:pPr>
      <w:r>
        <w:lastRenderedPageBreak/>
        <w:t>2.2 Figuras e Tabelas</w:t>
      </w:r>
    </w:p>
    <w:p w:rsidR="00980231" w:rsidRDefault="00980231" w:rsidP="00980231">
      <w:pPr>
        <w:pStyle w:val="Texto"/>
      </w:pPr>
      <w:r>
        <w:t>As figuras devem de ser inseridas no documento com o comando Inserir -&gt; Imagem, jamais c</w:t>
      </w:r>
      <w:r>
        <w:t>o</w:t>
      </w:r>
      <w:r>
        <w:t>piadas e coladas. Ao inserir figuras assegure-se que a resol</w:t>
      </w:r>
      <w:r>
        <w:t>u</w:t>
      </w:r>
      <w:r>
        <w:t>ção seja alta, de tal forma que não seja perdida informação por ocasião da i</w:t>
      </w:r>
      <w:r>
        <w:t>m</w:t>
      </w:r>
      <w:r>
        <w:t>pressão.</w:t>
      </w:r>
    </w:p>
    <w:p w:rsidR="00980231" w:rsidRDefault="00980231" w:rsidP="00980231">
      <w:pPr>
        <w:pStyle w:val="Textodepoisdecabecalho"/>
      </w:pPr>
      <w:r>
        <w:t>Antes de submeter seu artigo, imprima-o e verifique que o tamanho das figuras, em especial do texto i</w:t>
      </w:r>
      <w:r>
        <w:t>n</w:t>
      </w:r>
      <w:r>
        <w:t xml:space="preserve">formativo, seja legível. </w:t>
      </w:r>
    </w:p>
    <w:p w:rsidR="00980231" w:rsidRDefault="00980231" w:rsidP="00980231">
      <w:pPr>
        <w:pStyle w:val="Textodepoisdecabecalho"/>
      </w:pPr>
      <w:r>
        <w:t>Figuras coloridas são aceitas, mas recomenda-se que estejam em escalas de cinza para uma melhor qualidade quando i</w:t>
      </w:r>
      <w:r>
        <w:t>m</w:t>
      </w:r>
      <w:r>
        <w:t xml:space="preserve">pressas. </w:t>
      </w:r>
    </w:p>
    <w:p w:rsidR="00980231" w:rsidRPr="00A02056" w:rsidRDefault="00980231" w:rsidP="00980231">
      <w:pPr>
        <w:pStyle w:val="Textodepoisdecabecalho"/>
      </w:pPr>
      <w:r w:rsidRPr="00A02056">
        <w:t>Identifi</w:t>
      </w:r>
      <w:r>
        <w:t xml:space="preserve">que </w:t>
      </w:r>
      <w:r w:rsidRPr="00A02056">
        <w:t xml:space="preserve">cada figura e tabela </w:t>
      </w:r>
      <w:r>
        <w:t xml:space="preserve">com </w:t>
      </w:r>
      <w:r w:rsidRPr="00A02056">
        <w:t>um número s</w:t>
      </w:r>
      <w:r w:rsidRPr="00A02056">
        <w:t>e</w:t>
      </w:r>
      <w:r>
        <w:t>qu</w:t>
      </w:r>
      <w:r w:rsidRPr="00A02056">
        <w:t>encial.</w:t>
      </w:r>
    </w:p>
    <w:p w:rsidR="00980231" w:rsidRDefault="00980231" w:rsidP="00980231">
      <w:pPr>
        <w:pStyle w:val="Textodepoisdecabecalho"/>
      </w:pPr>
      <w:r>
        <w:t>Lembre-se sempre de colocar as unidades nos eixos dos gr</w:t>
      </w:r>
      <w:r>
        <w:t>á</w:t>
      </w:r>
      <w:r>
        <w:t xml:space="preserve">ficos e nas tabelas. </w:t>
      </w:r>
    </w:p>
    <w:p w:rsidR="00980231" w:rsidRDefault="00980231" w:rsidP="00980231">
      <w:pPr>
        <w:pStyle w:val="Texto"/>
      </w:pPr>
    </w:p>
    <w:p w:rsidR="00980231" w:rsidRDefault="00980231" w:rsidP="00980231">
      <w:pPr>
        <w:pStyle w:val="Texto"/>
        <w:ind w:firstLine="0"/>
        <w:jc w:val="center"/>
      </w:pPr>
      <w:r>
        <w:rPr>
          <w:noProof/>
        </w:rPr>
        <w:drawing>
          <wp:inline distT="0" distB="0" distL="0" distR="0" wp14:anchorId="42CC9BB1" wp14:editId="3E7D9C1C">
            <wp:extent cx="2724150" cy="2476500"/>
            <wp:effectExtent l="0" t="0" r="0" b="0"/>
            <wp:docPr id="1" name="Imagem 1" descr="imag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31" w:rsidRDefault="00980231" w:rsidP="00980231">
      <w:pPr>
        <w:pStyle w:val="Legenda"/>
        <w:spacing w:after="200"/>
      </w:pPr>
      <w:r>
        <w:t xml:space="preserve">Figura 1. Magnetização em função do campo aplicado </w:t>
      </w:r>
    </w:p>
    <w:p w:rsidR="00980231" w:rsidRDefault="00980231" w:rsidP="00980231">
      <w:pPr>
        <w:pStyle w:val="Texto"/>
      </w:pPr>
    </w:p>
    <w:p w:rsidR="00980231" w:rsidRDefault="00980231" w:rsidP="00980231">
      <w:pPr>
        <w:pStyle w:val="Legenda"/>
        <w:keepNext/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382F61">
        <w:rPr>
          <w:noProof/>
        </w:rPr>
        <w:t>1</w:t>
      </w:r>
      <w:r>
        <w:fldChar w:fldCharType="end"/>
      </w:r>
      <w:r>
        <w:t>. Começo de uma tabela de uma única coluna.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479"/>
        <w:gridCol w:w="1480"/>
      </w:tblGrid>
      <w:tr w:rsidR="00980231" w:rsidTr="00F22D1F">
        <w:trPr>
          <w:jc w:val="center"/>
        </w:trPr>
        <w:tc>
          <w:tcPr>
            <w:tcW w:w="1479" w:type="dxa"/>
          </w:tcPr>
          <w:p w:rsidR="00980231" w:rsidRDefault="00980231" w:rsidP="00F22D1F">
            <w:pPr>
              <w:pStyle w:val="Legenda"/>
              <w:keepNext/>
            </w:pPr>
            <w:r>
              <w:t xml:space="preserve">Coluna </w:t>
            </w:r>
            <w:proofErr w:type="gramStart"/>
            <w:r>
              <w:t>1</w:t>
            </w:r>
            <w:proofErr w:type="gramEnd"/>
            <w:r>
              <w:t xml:space="preserve"> (</w:t>
            </w:r>
            <w:proofErr w:type="spellStart"/>
            <w:r>
              <w:t>Ud</w:t>
            </w:r>
            <w:proofErr w:type="spellEnd"/>
            <w:r>
              <w:t>)</w:t>
            </w:r>
          </w:p>
        </w:tc>
        <w:tc>
          <w:tcPr>
            <w:tcW w:w="1479" w:type="dxa"/>
          </w:tcPr>
          <w:p w:rsidR="00980231" w:rsidRDefault="00980231" w:rsidP="00F22D1F">
            <w:pPr>
              <w:pStyle w:val="Legenda"/>
              <w:keepNext/>
            </w:pPr>
            <w:r>
              <w:t xml:space="preserve">Coluna </w:t>
            </w:r>
            <w:proofErr w:type="gramStart"/>
            <w:r>
              <w:t>2</w:t>
            </w:r>
            <w:proofErr w:type="gramEnd"/>
            <w:r>
              <w:t xml:space="preserve"> (</w:t>
            </w:r>
            <w:proofErr w:type="spellStart"/>
            <w:r>
              <w:t>Ud</w:t>
            </w:r>
            <w:proofErr w:type="spellEnd"/>
            <w:r>
              <w:t>)</w:t>
            </w:r>
          </w:p>
        </w:tc>
        <w:tc>
          <w:tcPr>
            <w:tcW w:w="1480" w:type="dxa"/>
          </w:tcPr>
          <w:p w:rsidR="00980231" w:rsidRDefault="00980231" w:rsidP="00F22D1F">
            <w:pPr>
              <w:pStyle w:val="Legenda"/>
              <w:keepNext/>
            </w:pPr>
            <w:r>
              <w:t>Coluna3 (</w:t>
            </w:r>
            <w:proofErr w:type="spellStart"/>
            <w:r>
              <w:t>Ud</w:t>
            </w:r>
            <w:proofErr w:type="spellEnd"/>
            <w:r>
              <w:t>)</w:t>
            </w:r>
          </w:p>
        </w:tc>
      </w:tr>
      <w:tr w:rsidR="00980231" w:rsidTr="00F22D1F">
        <w:trPr>
          <w:jc w:val="center"/>
        </w:trPr>
        <w:tc>
          <w:tcPr>
            <w:tcW w:w="1479" w:type="dxa"/>
          </w:tcPr>
          <w:p w:rsidR="00980231" w:rsidRDefault="00980231" w:rsidP="00F22D1F">
            <w:pPr>
              <w:pStyle w:val="Texto"/>
              <w:ind w:firstLine="0"/>
            </w:pPr>
            <w:proofErr w:type="gramStart"/>
            <w:r>
              <w:t>1</w:t>
            </w:r>
            <w:proofErr w:type="gramEnd"/>
          </w:p>
        </w:tc>
        <w:tc>
          <w:tcPr>
            <w:tcW w:w="1479" w:type="dxa"/>
          </w:tcPr>
          <w:p w:rsidR="00980231" w:rsidRDefault="00980231" w:rsidP="00F22D1F">
            <w:pPr>
              <w:pStyle w:val="Texto"/>
              <w:ind w:firstLine="0"/>
            </w:pPr>
            <w:proofErr w:type="gramStart"/>
            <w:r>
              <w:t>2</w:t>
            </w:r>
            <w:proofErr w:type="gramEnd"/>
          </w:p>
        </w:tc>
        <w:tc>
          <w:tcPr>
            <w:tcW w:w="1480" w:type="dxa"/>
          </w:tcPr>
          <w:p w:rsidR="00980231" w:rsidRDefault="00980231" w:rsidP="00F22D1F">
            <w:pPr>
              <w:pStyle w:val="Texto"/>
              <w:ind w:firstLine="0"/>
            </w:pPr>
            <w:proofErr w:type="gramStart"/>
            <w:r>
              <w:t>3</w:t>
            </w:r>
            <w:proofErr w:type="gramEnd"/>
          </w:p>
        </w:tc>
      </w:tr>
      <w:tr w:rsidR="00980231" w:rsidTr="00F22D1F">
        <w:trPr>
          <w:jc w:val="center"/>
        </w:trPr>
        <w:tc>
          <w:tcPr>
            <w:tcW w:w="1479" w:type="dxa"/>
          </w:tcPr>
          <w:p w:rsidR="00980231" w:rsidRDefault="00980231" w:rsidP="00F22D1F">
            <w:pPr>
              <w:pStyle w:val="Texto"/>
              <w:ind w:firstLine="0"/>
            </w:pPr>
            <w:proofErr w:type="gramStart"/>
            <w:r>
              <w:t>4</w:t>
            </w:r>
            <w:proofErr w:type="gramEnd"/>
          </w:p>
        </w:tc>
        <w:tc>
          <w:tcPr>
            <w:tcW w:w="1479" w:type="dxa"/>
          </w:tcPr>
          <w:p w:rsidR="00980231" w:rsidRDefault="00980231" w:rsidP="00F22D1F">
            <w:pPr>
              <w:pStyle w:val="Texto"/>
              <w:ind w:firstLine="0"/>
            </w:pPr>
            <w:proofErr w:type="gramStart"/>
            <w:r>
              <w:t>5</w:t>
            </w:r>
            <w:proofErr w:type="gramEnd"/>
          </w:p>
        </w:tc>
        <w:tc>
          <w:tcPr>
            <w:tcW w:w="1480" w:type="dxa"/>
          </w:tcPr>
          <w:p w:rsidR="00980231" w:rsidRDefault="00980231" w:rsidP="00F22D1F">
            <w:pPr>
              <w:pStyle w:val="Texto"/>
              <w:ind w:firstLine="0"/>
            </w:pPr>
            <w:proofErr w:type="gramStart"/>
            <w:r>
              <w:t>6</w:t>
            </w:r>
            <w:proofErr w:type="gramEnd"/>
          </w:p>
        </w:tc>
      </w:tr>
    </w:tbl>
    <w:p w:rsidR="00980231" w:rsidRPr="00783970" w:rsidRDefault="00980231" w:rsidP="00980231">
      <w:pPr>
        <w:pStyle w:val="Texto"/>
      </w:pPr>
    </w:p>
    <w:p w:rsidR="00980231" w:rsidRDefault="00980231" w:rsidP="00980231">
      <w:pPr>
        <w:pStyle w:val="Subsecao"/>
        <w:spacing w:before="400"/>
      </w:pPr>
      <w:r>
        <w:t>2.4 Equações</w:t>
      </w:r>
    </w:p>
    <w:p w:rsidR="00980231" w:rsidRDefault="00980231" w:rsidP="00980231">
      <w:pPr>
        <w:pStyle w:val="Texto"/>
      </w:pPr>
      <w:r>
        <w:t>Equações são construídas com o editor corre</w:t>
      </w:r>
      <w:r>
        <w:t>s</w:t>
      </w:r>
      <w:r>
        <w:t>pondente. O estilo de parágrafo é &lt;Normal&gt; e a justificação é central</w:t>
      </w:r>
      <w:r>
        <w:t>i</w:t>
      </w:r>
      <w:r>
        <w:t xml:space="preserve">zada. </w:t>
      </w:r>
    </w:p>
    <w:p w:rsidR="00980231" w:rsidRDefault="00980231" w:rsidP="00980231">
      <w:pPr>
        <w:pStyle w:val="Texto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10"/>
        <w:gridCol w:w="928"/>
      </w:tblGrid>
      <w:tr w:rsidR="00980231" w:rsidTr="00F22D1F">
        <w:trPr>
          <w:jc w:val="center"/>
        </w:trPr>
        <w:tc>
          <w:tcPr>
            <w:tcW w:w="3510" w:type="dxa"/>
          </w:tcPr>
          <w:p w:rsidR="00980231" w:rsidRDefault="00980231" w:rsidP="00F22D1F">
            <w:pPr>
              <w:pStyle w:val="Texto"/>
              <w:ind w:firstLine="0"/>
              <w:jc w:val="center"/>
            </w:pPr>
            <w:r w:rsidRPr="0029420B">
              <w:rPr>
                <w:position w:val="-20"/>
              </w:rPr>
              <w:object w:dxaOrig="118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26.25pt" o:ole="">
                  <v:imagedata r:id="rId10" o:title=""/>
                </v:shape>
                <o:OLEObject Type="Embed" ProgID="Equation.3" ShapeID="_x0000_i1025" DrawAspect="Content" ObjectID="_1562660795" r:id="rId11"/>
              </w:object>
            </w:r>
          </w:p>
        </w:tc>
        <w:tc>
          <w:tcPr>
            <w:tcW w:w="928" w:type="dxa"/>
          </w:tcPr>
          <w:p w:rsidR="00980231" w:rsidRDefault="00980231" w:rsidP="00F22D1F">
            <w:pPr>
              <w:jc w:val="right"/>
            </w:pPr>
            <w:r>
              <w:t>(1)</w:t>
            </w:r>
          </w:p>
          <w:p w:rsidR="00980231" w:rsidRDefault="00980231" w:rsidP="00F22D1F">
            <w:pPr>
              <w:pStyle w:val="Texto"/>
              <w:ind w:firstLine="0"/>
            </w:pPr>
          </w:p>
        </w:tc>
      </w:tr>
    </w:tbl>
    <w:p w:rsidR="00980231" w:rsidRDefault="00980231" w:rsidP="00980231">
      <w:pPr>
        <w:pStyle w:val="Texto"/>
      </w:pPr>
    </w:p>
    <w:p w:rsidR="00980231" w:rsidRDefault="00980231" w:rsidP="00980231">
      <w:pPr>
        <w:pStyle w:val="Textodepoisdecabecalho"/>
      </w:pPr>
      <w:r>
        <w:t>As equações devem ser numeradas à direita da col</w:t>
      </w:r>
      <w:r>
        <w:t>u</w:t>
      </w:r>
      <w:r>
        <w:t xml:space="preserve">na. </w:t>
      </w:r>
    </w:p>
    <w:p w:rsidR="00980231" w:rsidRDefault="00980231" w:rsidP="00980231">
      <w:pPr>
        <w:pStyle w:val="Secao"/>
        <w:spacing w:before="400"/>
      </w:pPr>
      <w:proofErr w:type="gramStart"/>
      <w:r>
        <w:t>3</w:t>
      </w:r>
      <w:proofErr w:type="gramEnd"/>
      <w:r>
        <w:t xml:space="preserve">  Citações </w:t>
      </w:r>
    </w:p>
    <w:p w:rsidR="00980231" w:rsidRDefault="00980231" w:rsidP="00980231">
      <w:pPr>
        <w:pStyle w:val="Texto"/>
      </w:pPr>
      <w:r w:rsidRPr="009262E2">
        <w:t xml:space="preserve">As referências </w:t>
      </w:r>
      <w:r>
        <w:t xml:space="preserve">devem ser agrupadas </w:t>
      </w:r>
      <w:r w:rsidRPr="009262E2">
        <w:t xml:space="preserve">ao </w:t>
      </w:r>
      <w:r>
        <w:t xml:space="preserve">fim </w:t>
      </w:r>
      <w:r w:rsidRPr="009262E2">
        <w:t>do manuscr</w:t>
      </w:r>
      <w:r w:rsidRPr="009262E2">
        <w:t>i</w:t>
      </w:r>
      <w:r w:rsidRPr="009262E2">
        <w:t xml:space="preserve">to, e </w:t>
      </w:r>
      <w:r>
        <w:t xml:space="preserve">ordenadas </w:t>
      </w:r>
      <w:r w:rsidRPr="009262E2">
        <w:t>alfabeticamente pelo primeiro autor e</w:t>
      </w:r>
      <w:r>
        <w:t>,</w:t>
      </w:r>
      <w:r w:rsidRPr="009262E2">
        <w:t xml:space="preserve"> cron</w:t>
      </w:r>
      <w:r w:rsidRPr="009262E2">
        <w:t>o</w:t>
      </w:r>
      <w:r w:rsidRPr="009262E2">
        <w:t xml:space="preserve">logicamente para cada autor. </w:t>
      </w:r>
    </w:p>
    <w:p w:rsidR="006110E0" w:rsidRDefault="00980231" w:rsidP="00980231">
      <w:pPr>
        <w:pStyle w:val="Texto"/>
      </w:pPr>
      <w:r w:rsidRPr="009262E2">
        <w:t xml:space="preserve">IMPORTANTE: Todas </w:t>
      </w:r>
      <w:r>
        <w:t xml:space="preserve">as </w:t>
      </w:r>
      <w:r w:rsidRPr="009262E2">
        <w:t xml:space="preserve">referências </w:t>
      </w:r>
      <w:r>
        <w:t>listadas</w:t>
      </w:r>
      <w:r w:rsidRPr="009262E2">
        <w:t xml:space="preserve"> devem </w:t>
      </w:r>
      <w:r>
        <w:t xml:space="preserve">ser citadas em </w:t>
      </w:r>
      <w:r w:rsidRPr="009262E2">
        <w:t>algum outro ponto do texto. As citações s</w:t>
      </w:r>
      <w:r w:rsidRPr="009262E2">
        <w:t>e</w:t>
      </w:r>
      <w:r w:rsidRPr="009262E2">
        <w:t xml:space="preserve">guem </w:t>
      </w:r>
      <w:r>
        <w:t>o</w:t>
      </w:r>
      <w:r w:rsidRPr="009262E2">
        <w:t xml:space="preserve"> estilo </w:t>
      </w:r>
      <w:r>
        <w:t>(</w:t>
      </w:r>
      <w:r w:rsidRPr="009262E2">
        <w:t>autor</w:t>
      </w:r>
      <w:r>
        <w:t xml:space="preserve">, </w:t>
      </w:r>
      <w:r w:rsidRPr="009262E2">
        <w:t>ano</w:t>
      </w:r>
      <w:r>
        <w:t xml:space="preserve">). </w:t>
      </w:r>
    </w:p>
    <w:p w:rsidR="00980231" w:rsidRDefault="00980231" w:rsidP="00980231">
      <w:pPr>
        <w:pStyle w:val="Texto"/>
      </w:pPr>
      <w:r w:rsidRPr="00343CD8">
        <w:t xml:space="preserve">Por exemplo: </w:t>
      </w:r>
      <w:r>
        <w:t>a equação de estado do sistema está em</w:t>
      </w:r>
      <w:r w:rsidRPr="00343CD8">
        <w:t xml:space="preserve"> </w:t>
      </w:r>
      <w:r>
        <w:t>Villani; Miyagi; Valette</w:t>
      </w:r>
      <w:r w:rsidRPr="00343CD8">
        <w:t xml:space="preserve"> (</w:t>
      </w:r>
      <w:r>
        <w:t>2007</w:t>
      </w:r>
      <w:r w:rsidRPr="00343CD8">
        <w:t xml:space="preserve">). </w:t>
      </w:r>
    </w:p>
    <w:p w:rsidR="00980231" w:rsidRPr="00D42201" w:rsidRDefault="00980231" w:rsidP="00980231">
      <w:pPr>
        <w:pStyle w:val="Texto"/>
      </w:pPr>
      <w:r w:rsidRPr="00343CD8">
        <w:t>O estilo de citação utilizado</w:t>
      </w:r>
      <w:r>
        <w:t xml:space="preserve"> é </w:t>
      </w:r>
      <w:proofErr w:type="gramStart"/>
      <w:r>
        <w:t xml:space="preserve">o </w:t>
      </w:r>
      <w:r w:rsidRPr="00E84CCB">
        <w:rPr>
          <w:i/>
        </w:rPr>
        <w:t>Harvard System</w:t>
      </w:r>
      <w:proofErr w:type="gramEnd"/>
      <w:r w:rsidRPr="00E84CCB">
        <w:rPr>
          <w:i/>
        </w:rPr>
        <w:t xml:space="preserve"> of </w:t>
      </w:r>
      <w:proofErr w:type="spellStart"/>
      <w:r w:rsidRPr="00E84CCB">
        <w:rPr>
          <w:i/>
        </w:rPr>
        <w:t>R</w:t>
      </w:r>
      <w:r w:rsidRPr="00E84CCB">
        <w:rPr>
          <w:i/>
        </w:rPr>
        <w:t>e</w:t>
      </w:r>
      <w:r w:rsidRPr="00E84CCB">
        <w:rPr>
          <w:i/>
        </w:rPr>
        <w:t>ferencing</w:t>
      </w:r>
      <w:proofErr w:type="spellEnd"/>
      <w:r>
        <w:t>, consulte a guia do seu software bibliográfico sobre como ativá-lo, ou se prefere fazer manualmente pode enco</w:t>
      </w:r>
      <w:r>
        <w:t>n</w:t>
      </w:r>
      <w:r>
        <w:t>trar diversos manuais sobre este tipo de citação, na Internet. No final deste artigo aparecem alguns exe</w:t>
      </w:r>
      <w:r>
        <w:t>m</w:t>
      </w:r>
      <w:r>
        <w:t>plos.</w:t>
      </w:r>
    </w:p>
    <w:p w:rsidR="00980231" w:rsidRDefault="00980231" w:rsidP="00980231">
      <w:pPr>
        <w:pStyle w:val="Secao"/>
        <w:spacing w:before="400"/>
      </w:pPr>
      <w:proofErr w:type="gramStart"/>
      <w:r>
        <w:t>4</w:t>
      </w:r>
      <w:proofErr w:type="gramEnd"/>
      <w:r>
        <w:t xml:space="preserve">   Conclusão</w:t>
      </w:r>
    </w:p>
    <w:p w:rsidR="00980231" w:rsidRDefault="00980231" w:rsidP="00980231">
      <w:pPr>
        <w:pStyle w:val="Textodepoisdecabecalho"/>
      </w:pPr>
      <w:r>
        <w:t>Deseja-se um “bom trabalho” na preparação de sua mon</w:t>
      </w:r>
      <w:r>
        <w:t>o</w:t>
      </w:r>
      <w:r>
        <w:t>grafia.</w:t>
      </w:r>
    </w:p>
    <w:p w:rsidR="00980231" w:rsidRDefault="00980231" w:rsidP="00980231">
      <w:pPr>
        <w:pStyle w:val="Secao"/>
        <w:spacing w:before="320"/>
      </w:pPr>
      <w:r>
        <w:t>Referências Bibliográficas</w:t>
      </w:r>
    </w:p>
    <w:p w:rsidR="006110E0" w:rsidRDefault="006110E0" w:rsidP="006110E0">
      <w:pPr>
        <w:pStyle w:val="Textodepoisdecabecalho"/>
        <w:rPr>
          <w:color w:val="000000" w:themeColor="text1"/>
          <w:shd w:val="clear" w:color="auto" w:fill="FFFFFF"/>
        </w:rPr>
      </w:pPr>
      <w:r w:rsidRPr="006110E0">
        <w:rPr>
          <w:color w:val="000000" w:themeColor="text1"/>
          <w:shd w:val="clear" w:color="auto" w:fill="FFFFFF"/>
        </w:rPr>
        <w:t xml:space="preserve">Segue abaixo </w:t>
      </w:r>
      <w:r>
        <w:rPr>
          <w:color w:val="000000" w:themeColor="text1"/>
          <w:shd w:val="clear" w:color="auto" w:fill="FFFFFF"/>
        </w:rPr>
        <w:t xml:space="preserve">como listar artigo em revista científica, livro, </w:t>
      </w:r>
      <w:proofErr w:type="gramStart"/>
      <w:r>
        <w:rPr>
          <w:color w:val="000000" w:themeColor="text1"/>
          <w:shd w:val="clear" w:color="auto" w:fill="FFFFFF"/>
        </w:rPr>
        <w:t>capítulo de livro, trabalho</w:t>
      </w:r>
      <w:proofErr w:type="gramEnd"/>
      <w:r>
        <w:rPr>
          <w:color w:val="000000" w:themeColor="text1"/>
          <w:shd w:val="clear" w:color="auto" w:fill="FFFFFF"/>
        </w:rPr>
        <w:t xml:space="preserve"> em anais de eventos científicos, tese de doutorado e dissertação de mestrado.</w:t>
      </w:r>
    </w:p>
    <w:p w:rsidR="006110E0" w:rsidRPr="006110E0" w:rsidRDefault="006110E0" w:rsidP="006110E0">
      <w:pPr>
        <w:pStyle w:val="Texto"/>
      </w:pPr>
    </w:p>
    <w:p w:rsidR="00980231" w:rsidRPr="00E84CCB" w:rsidRDefault="00980231" w:rsidP="00980231">
      <w:pPr>
        <w:pStyle w:val="Referencia"/>
        <w:rPr>
          <w:color w:val="000000" w:themeColor="text1"/>
          <w:shd w:val="clear" w:color="auto" w:fill="FFFFFF"/>
          <w:lang w:val="en-US"/>
        </w:rPr>
      </w:pPr>
      <w:r w:rsidRPr="006110E0">
        <w:rPr>
          <w:color w:val="000000" w:themeColor="text1"/>
          <w:shd w:val="clear" w:color="auto" w:fill="FFFFFF"/>
          <w:lang w:val="en-US"/>
        </w:rPr>
        <w:t>Da Silva, R.M.; Junqueira, F.; Santos Filho, D.J.; </w:t>
      </w:r>
      <w:r w:rsidRPr="006110E0">
        <w:rPr>
          <w:bCs/>
          <w:color w:val="000000" w:themeColor="text1"/>
          <w:bdr w:val="none" w:sz="0" w:space="0" w:color="auto" w:frame="1"/>
          <w:shd w:val="clear" w:color="auto" w:fill="FFFFFF"/>
          <w:lang w:val="en-US"/>
        </w:rPr>
        <w:t>Miyagi, P.E.</w:t>
      </w:r>
      <w:r w:rsidRPr="006110E0">
        <w:rPr>
          <w:color w:val="000000" w:themeColor="text1"/>
          <w:shd w:val="clear" w:color="auto" w:fill="FFFFFF"/>
          <w:lang w:val="en-US"/>
        </w:rPr>
        <w:t xml:space="preserve"> Control architecture and design method of reconfigurable manufacturing systems. </w:t>
      </w:r>
      <w:r w:rsidRPr="00E84CCB">
        <w:rPr>
          <w:i/>
          <w:color w:val="000000" w:themeColor="text1"/>
          <w:shd w:val="clear" w:color="auto" w:fill="FFFFFF"/>
          <w:lang w:val="en-US"/>
        </w:rPr>
        <w:t>Control Engineering Practice</w:t>
      </w:r>
      <w:r w:rsidRPr="00E84CCB">
        <w:rPr>
          <w:color w:val="000000" w:themeColor="text1"/>
          <w:shd w:val="clear" w:color="auto" w:fill="FFFFFF"/>
          <w:lang w:val="en-US"/>
        </w:rPr>
        <w:t>, v. 49, p</w:t>
      </w:r>
      <w:r>
        <w:rPr>
          <w:color w:val="000000" w:themeColor="text1"/>
          <w:shd w:val="clear" w:color="auto" w:fill="FFFFFF"/>
          <w:lang w:val="en-US"/>
        </w:rPr>
        <w:t>p</w:t>
      </w:r>
      <w:r w:rsidRPr="00E84CCB">
        <w:rPr>
          <w:color w:val="000000" w:themeColor="text1"/>
          <w:shd w:val="clear" w:color="auto" w:fill="FFFFFF"/>
          <w:lang w:val="en-US"/>
        </w:rPr>
        <w:t>. 87-100, 2016.</w:t>
      </w:r>
    </w:p>
    <w:p w:rsidR="00980231" w:rsidRPr="00980231" w:rsidRDefault="00980231" w:rsidP="00980231">
      <w:pPr>
        <w:pStyle w:val="Referencia"/>
        <w:rPr>
          <w:color w:val="000000" w:themeColor="text1"/>
          <w:shd w:val="clear" w:color="auto" w:fill="FFFFFF"/>
          <w:lang w:val="en-US"/>
        </w:rPr>
      </w:pPr>
      <w:r w:rsidRPr="00E84CCB">
        <w:rPr>
          <w:color w:val="000000" w:themeColor="text1"/>
          <w:bdr w:val="none" w:sz="0" w:space="0" w:color="auto" w:frame="1"/>
          <w:shd w:val="clear" w:color="auto" w:fill="FFFFFF"/>
          <w:lang w:val="en-US"/>
        </w:rPr>
        <w:t>V</w:t>
      </w:r>
      <w:r>
        <w:rPr>
          <w:color w:val="000000" w:themeColor="text1"/>
          <w:bdr w:val="none" w:sz="0" w:space="0" w:color="auto" w:frame="1"/>
          <w:shd w:val="clear" w:color="auto" w:fill="FFFFFF"/>
          <w:lang w:val="en-US"/>
        </w:rPr>
        <w:t>illani</w:t>
      </w:r>
      <w:r w:rsidRPr="00E84CCB">
        <w:rPr>
          <w:color w:val="000000" w:themeColor="text1"/>
          <w:bdr w:val="none" w:sz="0" w:space="0" w:color="auto" w:frame="1"/>
          <w:shd w:val="clear" w:color="auto" w:fill="FFFFFF"/>
          <w:lang w:val="en-US"/>
        </w:rPr>
        <w:t>, E.</w:t>
      </w:r>
      <w:r w:rsidRPr="00E84CCB">
        <w:rPr>
          <w:color w:val="000000" w:themeColor="text1"/>
          <w:shd w:val="clear" w:color="auto" w:fill="FFFFFF"/>
          <w:lang w:val="en-US"/>
        </w:rPr>
        <w:t>; </w:t>
      </w:r>
      <w:r w:rsidRPr="00E84CCB"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>Miyagi, P.E.</w:t>
      </w:r>
      <w:r w:rsidRPr="00E84CCB">
        <w:rPr>
          <w:color w:val="000000" w:themeColor="text1"/>
          <w:shd w:val="clear" w:color="auto" w:fill="FFFFFF"/>
          <w:lang w:val="en-US"/>
        </w:rPr>
        <w:t>; V</w:t>
      </w:r>
      <w:r>
        <w:rPr>
          <w:color w:val="000000" w:themeColor="text1"/>
          <w:shd w:val="clear" w:color="auto" w:fill="FFFFFF"/>
          <w:lang w:val="en-US"/>
        </w:rPr>
        <w:t>alette</w:t>
      </w:r>
      <w:r w:rsidRPr="00E84CCB">
        <w:rPr>
          <w:color w:val="000000" w:themeColor="text1"/>
          <w:shd w:val="clear" w:color="auto" w:fill="FFFFFF"/>
          <w:lang w:val="en-US"/>
        </w:rPr>
        <w:t xml:space="preserve">, R. </w:t>
      </w:r>
      <w:r w:rsidRPr="004540D4">
        <w:rPr>
          <w:i/>
          <w:color w:val="000000" w:themeColor="text1"/>
          <w:shd w:val="clear" w:color="auto" w:fill="FFFFFF"/>
          <w:lang w:val="en-US"/>
        </w:rPr>
        <w:t>Modeling and Analysys of Hybrid Supervisory Systems</w:t>
      </w:r>
      <w:r w:rsidRPr="00E84CCB">
        <w:rPr>
          <w:color w:val="000000" w:themeColor="text1"/>
          <w:shd w:val="clear" w:color="auto" w:fill="FFFFFF"/>
          <w:lang w:val="en-US"/>
        </w:rPr>
        <w:t xml:space="preserve">. </w:t>
      </w:r>
      <w:r w:rsidRPr="00980231">
        <w:rPr>
          <w:color w:val="000000" w:themeColor="text1"/>
          <w:shd w:val="clear" w:color="auto" w:fill="FFFFFF"/>
          <w:lang w:val="en-US"/>
        </w:rPr>
        <w:t>London: Springer Verlag, 245p., 2007.</w:t>
      </w:r>
    </w:p>
    <w:p w:rsidR="00980231" w:rsidRPr="00980231" w:rsidRDefault="00980231" w:rsidP="00980231">
      <w:pPr>
        <w:pStyle w:val="Referencia"/>
        <w:rPr>
          <w:color w:val="000000" w:themeColor="text1"/>
          <w:shd w:val="clear" w:color="auto" w:fill="FFFFFF"/>
          <w:lang w:val="en-US"/>
        </w:rPr>
      </w:pPr>
      <w:r w:rsidRPr="00980231">
        <w:rPr>
          <w:color w:val="000000" w:themeColor="text1"/>
          <w:shd w:val="clear" w:color="auto" w:fill="FFFFFF"/>
          <w:lang w:val="en-US"/>
        </w:rPr>
        <w:t>Mello, A.T.F.; Barbosa, M.C.; Santos Filho, D.J.; </w:t>
      </w:r>
      <w:r w:rsidRPr="00980231"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>Miyagi, P.E.</w:t>
      </w:r>
      <w:r w:rsidRPr="00980231">
        <w:rPr>
          <w:color w:val="000000"/>
          <w:shd w:val="clear" w:color="auto" w:fill="FFFFFF"/>
          <w:lang w:val="en-US"/>
        </w:rPr>
        <w:t xml:space="preserve">; </w:t>
      </w:r>
      <w:r w:rsidRPr="00980231">
        <w:rPr>
          <w:color w:val="000000" w:themeColor="text1"/>
          <w:bdr w:val="none" w:sz="0" w:space="0" w:color="auto" w:frame="1"/>
          <w:shd w:val="clear" w:color="auto" w:fill="FFFFFF"/>
          <w:lang w:val="en-US"/>
        </w:rPr>
        <w:t>Junqueira, F.</w:t>
      </w:r>
      <w:r w:rsidRPr="00980231">
        <w:rPr>
          <w:color w:val="000000" w:themeColor="text1"/>
          <w:shd w:val="clear" w:color="auto" w:fill="FFFFFF"/>
          <w:lang w:val="en-US"/>
        </w:rPr>
        <w:t xml:space="preserve"> A Transcription tool from Petri net to CLP programming languages. </w:t>
      </w:r>
      <w:r w:rsidRPr="00E84CCB">
        <w:rPr>
          <w:color w:val="000000" w:themeColor="text1"/>
          <w:shd w:val="clear" w:color="auto" w:fill="FFFFFF"/>
          <w:lang w:val="en-US"/>
        </w:rPr>
        <w:t xml:space="preserve">In: S.C.A.Alfaro; J.M.S.T. Motta; V.J. De-Negri. </w:t>
      </w:r>
      <w:r w:rsidRPr="00980231">
        <w:rPr>
          <w:color w:val="000000" w:themeColor="text1"/>
          <w:shd w:val="clear" w:color="auto" w:fill="FFFFFF"/>
          <w:lang w:val="en-US"/>
        </w:rPr>
        <w:t xml:space="preserve">(Org.). </w:t>
      </w:r>
      <w:r w:rsidRPr="00980231">
        <w:rPr>
          <w:i/>
          <w:color w:val="000000" w:themeColor="text1"/>
          <w:shd w:val="clear" w:color="auto" w:fill="FFFFFF"/>
          <w:lang w:val="en-US"/>
        </w:rPr>
        <w:t>ABCM Symposium Series in Mechatronics</w:t>
      </w:r>
      <w:r w:rsidRPr="00980231">
        <w:rPr>
          <w:color w:val="000000" w:themeColor="text1"/>
          <w:shd w:val="clear" w:color="auto" w:fill="FFFFFF"/>
          <w:lang w:val="en-US"/>
        </w:rPr>
        <w:t>. Rio de Janeiro, RJ: ABCM, v. 5, pp. 781-790, 2012..</w:t>
      </w:r>
    </w:p>
    <w:p w:rsidR="00980231" w:rsidRDefault="00980231" w:rsidP="00980231">
      <w:pPr>
        <w:pStyle w:val="Referencia"/>
        <w:rPr>
          <w:color w:val="000000" w:themeColor="text1"/>
          <w:shd w:val="clear" w:color="auto" w:fill="FFFFFF"/>
          <w:lang w:val="en-US"/>
        </w:rPr>
      </w:pPr>
      <w:r w:rsidRPr="004540D4">
        <w:rPr>
          <w:color w:val="000000" w:themeColor="text1"/>
          <w:shd w:val="clear" w:color="auto" w:fill="FFFFFF"/>
          <w:lang w:val="en-US"/>
        </w:rPr>
        <w:lastRenderedPageBreak/>
        <w:t>Pisching, M.A.; Junqueira, F.; Santos Filho, D.J.; </w:t>
      </w:r>
      <w:r w:rsidRPr="004540D4"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>Miyagi, P.E.</w:t>
      </w:r>
      <w:r w:rsidRPr="004540D4">
        <w:rPr>
          <w:color w:val="000000"/>
          <w:shd w:val="clear" w:color="auto" w:fill="FFFFFF"/>
          <w:lang w:val="en-US"/>
        </w:rPr>
        <w:t> </w:t>
      </w:r>
      <w:r w:rsidRPr="00E84CCB">
        <w:rPr>
          <w:color w:val="000000" w:themeColor="text1"/>
          <w:shd w:val="clear" w:color="auto" w:fill="FFFFFF"/>
          <w:lang w:val="en-US"/>
        </w:rPr>
        <w:t xml:space="preserve">An architecture based on IoT and CPS to organize and locate services. In: </w:t>
      </w:r>
      <w:r w:rsidRPr="004540D4">
        <w:rPr>
          <w:i/>
          <w:color w:val="000000" w:themeColor="text1"/>
          <w:shd w:val="clear" w:color="auto" w:fill="FFFFFF"/>
          <w:lang w:val="en-US"/>
        </w:rPr>
        <w:t xml:space="preserve">Proceedings of IEEE 21st International Conference on Emerging Technologies and Factory Automation (ETFA), </w:t>
      </w:r>
      <w:r w:rsidRPr="00E84CCB">
        <w:rPr>
          <w:color w:val="000000" w:themeColor="text1"/>
          <w:shd w:val="clear" w:color="auto" w:fill="FFFFFF"/>
          <w:lang w:val="en-US"/>
        </w:rPr>
        <w:t>Berlin</w:t>
      </w:r>
      <w:r>
        <w:rPr>
          <w:color w:val="000000" w:themeColor="text1"/>
          <w:shd w:val="clear" w:color="auto" w:fill="FFFFFF"/>
          <w:lang w:val="en-US"/>
        </w:rPr>
        <w:t>,</w:t>
      </w:r>
      <w:r w:rsidRPr="00E84CCB">
        <w:rPr>
          <w:color w:val="000000" w:themeColor="text1"/>
          <w:shd w:val="clear" w:color="auto" w:fill="FFFFFF"/>
          <w:lang w:val="en-US"/>
        </w:rPr>
        <w:t xml:space="preserve"> </w:t>
      </w:r>
      <w:r w:rsidRPr="004540D4">
        <w:rPr>
          <w:color w:val="000000" w:themeColor="text1"/>
          <w:shd w:val="clear" w:color="auto" w:fill="FFFFFF"/>
          <w:lang w:val="en-US"/>
        </w:rPr>
        <w:t xml:space="preserve">2016. </w:t>
      </w:r>
    </w:p>
    <w:p w:rsidR="006110E0" w:rsidRDefault="00980231" w:rsidP="006110E0">
      <w:pPr>
        <w:pStyle w:val="Referencia"/>
        <w:rPr>
          <w:color w:val="000000" w:themeColor="text1"/>
          <w:shd w:val="clear" w:color="auto" w:fill="FFFFFF"/>
        </w:rPr>
      </w:pPr>
      <w:r w:rsidRPr="00E84CCB">
        <w:rPr>
          <w:color w:val="000000" w:themeColor="text1"/>
          <w:shd w:val="clear" w:color="auto" w:fill="FFFFFF"/>
        </w:rPr>
        <w:t>Fattori</w:t>
      </w:r>
      <w:r>
        <w:rPr>
          <w:color w:val="000000" w:themeColor="text1"/>
          <w:shd w:val="clear" w:color="auto" w:fill="FFFFFF"/>
        </w:rPr>
        <w:t>, C.C.</w:t>
      </w:r>
      <w:r w:rsidRPr="00E84CCB">
        <w:rPr>
          <w:color w:val="000000" w:themeColor="text1"/>
          <w:shd w:val="clear" w:color="auto" w:fill="FFFFFF"/>
        </w:rPr>
        <w:t xml:space="preserve">. </w:t>
      </w:r>
      <w:r w:rsidRPr="004540D4">
        <w:rPr>
          <w:i/>
          <w:color w:val="000000" w:themeColor="text1"/>
          <w:shd w:val="clear" w:color="auto" w:fill="FFFFFF"/>
        </w:rPr>
        <w:t>Colaboração e Cooperação entre Sistemas Produtivos Dispersos de Empresas Virtuais</w:t>
      </w:r>
      <w:r w:rsidRPr="00E84CCB">
        <w:rPr>
          <w:color w:val="000000" w:themeColor="text1"/>
          <w:shd w:val="clear" w:color="auto" w:fill="FFFFFF"/>
        </w:rPr>
        <w:t xml:space="preserve">. 2015. Tese </w:t>
      </w:r>
      <w:r>
        <w:rPr>
          <w:color w:val="000000" w:themeColor="text1"/>
          <w:shd w:val="clear" w:color="auto" w:fill="FFFFFF"/>
        </w:rPr>
        <w:t xml:space="preserve">de </w:t>
      </w:r>
      <w:r w:rsidRPr="00E84CCB">
        <w:rPr>
          <w:color w:val="000000" w:themeColor="text1"/>
          <w:shd w:val="clear" w:color="auto" w:fill="FFFFFF"/>
        </w:rPr>
        <w:t>Doutorado</w:t>
      </w:r>
      <w:r>
        <w:rPr>
          <w:color w:val="000000" w:themeColor="text1"/>
          <w:shd w:val="clear" w:color="auto" w:fill="FFFFFF"/>
        </w:rPr>
        <w:t>,</w:t>
      </w:r>
      <w:r w:rsidRPr="00E84CCB">
        <w:rPr>
          <w:color w:val="000000" w:themeColor="text1"/>
          <w:shd w:val="clear" w:color="auto" w:fill="FFFFFF"/>
        </w:rPr>
        <w:t xml:space="preserve"> Escola Politécnica</w:t>
      </w:r>
      <w:r>
        <w:rPr>
          <w:color w:val="000000" w:themeColor="text1"/>
          <w:shd w:val="clear" w:color="auto" w:fill="FFFFFF"/>
        </w:rPr>
        <w:t xml:space="preserve"> da USP, São Paulo, SP, 2015.</w:t>
      </w:r>
    </w:p>
    <w:p w:rsidR="00C456EB" w:rsidRDefault="00980231" w:rsidP="006110E0">
      <w:pPr>
        <w:pStyle w:val="Referencia"/>
      </w:pPr>
      <w:r>
        <w:rPr>
          <w:color w:val="000000" w:themeColor="text1"/>
          <w:shd w:val="clear" w:color="auto" w:fill="FFFFFF"/>
        </w:rPr>
        <w:t>Kano, C.H.</w:t>
      </w:r>
      <w:r w:rsidRPr="00E84CCB">
        <w:rPr>
          <w:color w:val="000000" w:themeColor="text1"/>
          <w:shd w:val="clear" w:color="auto" w:fill="FFFFFF"/>
        </w:rPr>
        <w:t xml:space="preserve"> </w:t>
      </w:r>
      <w:r w:rsidRPr="004540D4">
        <w:rPr>
          <w:i/>
          <w:color w:val="000000" w:themeColor="text1"/>
          <w:shd w:val="clear" w:color="auto" w:fill="FFFFFF"/>
        </w:rPr>
        <w:t>Modelagem e Análise das Cadeias de Suprimentos Globais e Resilientes Baseadas em Rede de Petri</w:t>
      </w:r>
      <w:r w:rsidRPr="00E84CCB">
        <w:rPr>
          <w:color w:val="000000" w:themeColor="text1"/>
          <w:shd w:val="clear" w:color="auto" w:fill="FFFFFF"/>
        </w:rPr>
        <w:t>. Dissertaçã</w:t>
      </w:r>
      <w:r>
        <w:rPr>
          <w:color w:val="000000" w:themeColor="text1"/>
          <w:shd w:val="clear" w:color="auto" w:fill="FFFFFF"/>
        </w:rPr>
        <w:t xml:space="preserve">o de </w:t>
      </w:r>
      <w:r w:rsidRPr="00E84CCB">
        <w:rPr>
          <w:color w:val="000000" w:themeColor="text1"/>
          <w:shd w:val="clear" w:color="auto" w:fill="FFFFFF"/>
        </w:rPr>
        <w:t>Mestrado</w:t>
      </w:r>
      <w:r w:rsidRPr="004540D4">
        <w:rPr>
          <w:color w:val="000000"/>
          <w:shd w:val="clear" w:color="auto" w:fill="FFFFFF"/>
        </w:rPr>
        <w:t>, Escola Poli</w:t>
      </w:r>
      <w:bookmarkStart w:id="0" w:name="_GoBack"/>
      <w:bookmarkEnd w:id="0"/>
      <w:r w:rsidRPr="004540D4">
        <w:rPr>
          <w:color w:val="000000"/>
          <w:shd w:val="clear" w:color="auto" w:fill="FFFFFF"/>
        </w:rPr>
        <w:t>técnica da USP, São Paulo, SP, 2015.</w:t>
      </w:r>
    </w:p>
    <w:sectPr w:rsidR="00C456EB" w:rsidSect="006110E0">
      <w:type w:val="continuous"/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90" w:rsidRDefault="00A83E90" w:rsidP="00382F61">
      <w:r>
        <w:separator/>
      </w:r>
    </w:p>
  </w:endnote>
  <w:endnote w:type="continuationSeparator" w:id="0">
    <w:p w:rsidR="00A83E90" w:rsidRDefault="00A83E90" w:rsidP="0038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90" w:rsidRDefault="00A83E90" w:rsidP="00382F61">
      <w:r>
        <w:separator/>
      </w:r>
    </w:p>
  </w:footnote>
  <w:footnote w:type="continuationSeparator" w:id="0">
    <w:p w:rsidR="00A83E90" w:rsidRDefault="00A83E90" w:rsidP="00382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Cs w:val="32"/>
      </w:rPr>
      <w:alias w:val="Título"/>
      <w:id w:val="77738743"/>
      <w:placeholder>
        <w:docPart w:val="7CA66633ACF4474D8CE8847C675B0A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82F61" w:rsidRPr="00382F61" w:rsidRDefault="00382F61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82F61">
          <w:rPr>
            <w:rFonts w:eastAsiaTheme="majorEastAsia"/>
            <w:szCs w:val="32"/>
          </w:rPr>
          <w:t xml:space="preserve">Monografia 2017 – PMR3305 Sistemas a Eventos Discretos – </w:t>
        </w:r>
        <w:proofErr w:type="spellStart"/>
        <w:r w:rsidRPr="00382F61">
          <w:rPr>
            <w:rFonts w:eastAsiaTheme="majorEastAsia"/>
            <w:szCs w:val="32"/>
          </w:rPr>
          <w:t>Prof.Dr</w:t>
        </w:r>
        <w:proofErr w:type="spellEnd"/>
        <w:r w:rsidRPr="00382F61">
          <w:rPr>
            <w:rFonts w:eastAsiaTheme="majorEastAsia"/>
            <w:szCs w:val="32"/>
          </w:rPr>
          <w:t>. Paulo Eigi Miyagi</w:t>
        </w:r>
      </w:p>
    </w:sdtContent>
  </w:sdt>
  <w:p w:rsidR="00382F61" w:rsidRDefault="00382F61" w:rsidP="00382F61">
    <w:pPr>
      <w:pStyle w:val="Cabealho"/>
      <w:tabs>
        <w:tab w:val="clear" w:pos="4252"/>
        <w:tab w:val="clear" w:pos="8504"/>
        <w:tab w:val="left" w:pos="77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5A349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  <w:b w:val="0"/>
          <w:i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31"/>
    <w:rsid w:val="00382F61"/>
    <w:rsid w:val="006110E0"/>
    <w:rsid w:val="00676C8A"/>
    <w:rsid w:val="00980231"/>
    <w:rsid w:val="009D1BC2"/>
    <w:rsid w:val="00A8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980231"/>
    <w:pPr>
      <w:spacing w:before="120" w:after="120"/>
      <w:jc w:val="center"/>
    </w:pPr>
    <w:rPr>
      <w:sz w:val="16"/>
    </w:rPr>
  </w:style>
  <w:style w:type="paragraph" w:customStyle="1" w:styleId="Autores">
    <w:name w:val="Autores"/>
    <w:basedOn w:val="Normal"/>
    <w:next w:val="Afiliacao"/>
    <w:rsid w:val="00980231"/>
    <w:pPr>
      <w:spacing w:after="180"/>
      <w:jc w:val="center"/>
    </w:pPr>
    <w:rPr>
      <w:smallCaps/>
      <w:noProof/>
    </w:rPr>
  </w:style>
  <w:style w:type="paragraph" w:customStyle="1" w:styleId="Afiliacao">
    <w:name w:val="Afiliacao"/>
    <w:basedOn w:val="Normal"/>
    <w:next w:val="Autores"/>
    <w:rsid w:val="00980231"/>
    <w:pPr>
      <w:spacing w:after="320"/>
      <w:jc w:val="center"/>
    </w:pPr>
    <w:rPr>
      <w:i/>
      <w:noProof/>
    </w:rPr>
  </w:style>
  <w:style w:type="paragraph" w:customStyle="1" w:styleId="Secao">
    <w:name w:val="Secao"/>
    <w:basedOn w:val="Normal"/>
    <w:next w:val="Textodepoisdecabecalho"/>
    <w:rsid w:val="00980231"/>
    <w:pPr>
      <w:keepNext/>
      <w:spacing w:after="280"/>
      <w:jc w:val="center"/>
    </w:pPr>
    <w:rPr>
      <w:b/>
    </w:rPr>
  </w:style>
  <w:style w:type="paragraph" w:customStyle="1" w:styleId="Texto">
    <w:name w:val="Texto"/>
    <w:basedOn w:val="Normal"/>
    <w:rsid w:val="00980231"/>
    <w:pPr>
      <w:spacing w:after="20"/>
      <w:ind w:firstLine="360"/>
    </w:pPr>
  </w:style>
  <w:style w:type="paragraph" w:customStyle="1" w:styleId="Textodepoisdecabecalho">
    <w:name w:val="Texto_depois_de_cabecalho"/>
    <w:basedOn w:val="Texto"/>
    <w:next w:val="Texto"/>
    <w:rsid w:val="00980231"/>
    <w:pPr>
      <w:ind w:firstLine="0"/>
    </w:pPr>
  </w:style>
  <w:style w:type="paragraph" w:customStyle="1" w:styleId="Subsecao">
    <w:name w:val="Subsecao"/>
    <w:basedOn w:val="Normal"/>
    <w:next w:val="Textodepoisdecabecalho"/>
    <w:rsid w:val="00980231"/>
    <w:pPr>
      <w:keepNext/>
      <w:spacing w:after="120"/>
    </w:pPr>
    <w:rPr>
      <w:i/>
    </w:rPr>
  </w:style>
  <w:style w:type="paragraph" w:customStyle="1" w:styleId="Referencia">
    <w:name w:val="Referencia"/>
    <w:basedOn w:val="Normal"/>
    <w:rsid w:val="00980231"/>
    <w:pPr>
      <w:ind w:left="360" w:hanging="360"/>
    </w:pPr>
    <w:rPr>
      <w:noProof/>
    </w:rPr>
  </w:style>
  <w:style w:type="paragraph" w:customStyle="1" w:styleId="Palavraschave">
    <w:name w:val="Palavraschave"/>
    <w:basedOn w:val="Normal"/>
    <w:next w:val="Secao"/>
    <w:rsid w:val="00980231"/>
    <w:pPr>
      <w:spacing w:after="320"/>
      <w:ind w:left="360" w:right="360"/>
    </w:pPr>
    <w:rPr>
      <w:sz w:val="16"/>
    </w:rPr>
  </w:style>
  <w:style w:type="paragraph" w:customStyle="1" w:styleId="EstiloTitulo12pt">
    <w:name w:val="Estilo Titulo + 12 pt"/>
    <w:basedOn w:val="Normal"/>
    <w:rsid w:val="00980231"/>
    <w:pPr>
      <w:spacing w:after="400"/>
      <w:jc w:val="center"/>
    </w:pPr>
    <w:rPr>
      <w:b/>
      <w:bCs/>
      <w:smallCaps/>
      <w:sz w:val="24"/>
    </w:rPr>
  </w:style>
  <w:style w:type="paragraph" w:customStyle="1" w:styleId="EstiloResumo9pt">
    <w:name w:val="Estilo Resumo + 9 pt"/>
    <w:basedOn w:val="Normal"/>
    <w:rsid w:val="00980231"/>
    <w:pPr>
      <w:spacing w:after="320"/>
      <w:ind w:left="360" w:right="360"/>
    </w:pPr>
    <w:rPr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2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23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2F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2F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2F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2F6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980231"/>
    <w:pPr>
      <w:spacing w:before="120" w:after="120"/>
      <w:jc w:val="center"/>
    </w:pPr>
    <w:rPr>
      <w:sz w:val="16"/>
    </w:rPr>
  </w:style>
  <w:style w:type="paragraph" w:customStyle="1" w:styleId="Autores">
    <w:name w:val="Autores"/>
    <w:basedOn w:val="Normal"/>
    <w:next w:val="Afiliacao"/>
    <w:rsid w:val="00980231"/>
    <w:pPr>
      <w:spacing w:after="180"/>
      <w:jc w:val="center"/>
    </w:pPr>
    <w:rPr>
      <w:smallCaps/>
      <w:noProof/>
    </w:rPr>
  </w:style>
  <w:style w:type="paragraph" w:customStyle="1" w:styleId="Afiliacao">
    <w:name w:val="Afiliacao"/>
    <w:basedOn w:val="Normal"/>
    <w:next w:val="Autores"/>
    <w:rsid w:val="00980231"/>
    <w:pPr>
      <w:spacing w:after="320"/>
      <w:jc w:val="center"/>
    </w:pPr>
    <w:rPr>
      <w:i/>
      <w:noProof/>
    </w:rPr>
  </w:style>
  <w:style w:type="paragraph" w:customStyle="1" w:styleId="Secao">
    <w:name w:val="Secao"/>
    <w:basedOn w:val="Normal"/>
    <w:next w:val="Textodepoisdecabecalho"/>
    <w:rsid w:val="00980231"/>
    <w:pPr>
      <w:keepNext/>
      <w:spacing w:after="280"/>
      <w:jc w:val="center"/>
    </w:pPr>
    <w:rPr>
      <w:b/>
    </w:rPr>
  </w:style>
  <w:style w:type="paragraph" w:customStyle="1" w:styleId="Texto">
    <w:name w:val="Texto"/>
    <w:basedOn w:val="Normal"/>
    <w:rsid w:val="00980231"/>
    <w:pPr>
      <w:spacing w:after="20"/>
      <w:ind w:firstLine="360"/>
    </w:pPr>
  </w:style>
  <w:style w:type="paragraph" w:customStyle="1" w:styleId="Textodepoisdecabecalho">
    <w:name w:val="Texto_depois_de_cabecalho"/>
    <w:basedOn w:val="Texto"/>
    <w:next w:val="Texto"/>
    <w:rsid w:val="00980231"/>
    <w:pPr>
      <w:ind w:firstLine="0"/>
    </w:pPr>
  </w:style>
  <w:style w:type="paragraph" w:customStyle="1" w:styleId="Subsecao">
    <w:name w:val="Subsecao"/>
    <w:basedOn w:val="Normal"/>
    <w:next w:val="Textodepoisdecabecalho"/>
    <w:rsid w:val="00980231"/>
    <w:pPr>
      <w:keepNext/>
      <w:spacing w:after="120"/>
    </w:pPr>
    <w:rPr>
      <w:i/>
    </w:rPr>
  </w:style>
  <w:style w:type="paragraph" w:customStyle="1" w:styleId="Referencia">
    <w:name w:val="Referencia"/>
    <w:basedOn w:val="Normal"/>
    <w:rsid w:val="00980231"/>
    <w:pPr>
      <w:ind w:left="360" w:hanging="360"/>
    </w:pPr>
    <w:rPr>
      <w:noProof/>
    </w:rPr>
  </w:style>
  <w:style w:type="paragraph" w:customStyle="1" w:styleId="Palavraschave">
    <w:name w:val="Palavraschave"/>
    <w:basedOn w:val="Normal"/>
    <w:next w:val="Secao"/>
    <w:rsid w:val="00980231"/>
    <w:pPr>
      <w:spacing w:after="320"/>
      <w:ind w:left="360" w:right="360"/>
    </w:pPr>
    <w:rPr>
      <w:sz w:val="16"/>
    </w:rPr>
  </w:style>
  <w:style w:type="paragraph" w:customStyle="1" w:styleId="EstiloTitulo12pt">
    <w:name w:val="Estilo Titulo + 12 pt"/>
    <w:basedOn w:val="Normal"/>
    <w:rsid w:val="00980231"/>
    <w:pPr>
      <w:spacing w:after="400"/>
      <w:jc w:val="center"/>
    </w:pPr>
    <w:rPr>
      <w:b/>
      <w:bCs/>
      <w:smallCaps/>
      <w:sz w:val="24"/>
    </w:rPr>
  </w:style>
  <w:style w:type="paragraph" w:customStyle="1" w:styleId="EstiloResumo9pt">
    <w:name w:val="Estilo Resumo + 9 pt"/>
    <w:basedOn w:val="Normal"/>
    <w:rsid w:val="00980231"/>
    <w:pPr>
      <w:spacing w:after="320"/>
      <w:ind w:left="360" w:right="360"/>
    </w:pPr>
    <w:rPr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2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23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2F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2F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2F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2F6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A66633ACF4474D8CE8847C675B0A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EF6DB-2953-4AD1-B1EC-257B46C0BAB1}"/>
      </w:docPartPr>
      <w:docPartBody>
        <w:p w:rsidR="00000000" w:rsidRDefault="004027F7" w:rsidP="004027F7">
          <w:pPr>
            <w:pStyle w:val="7CA66633ACF4474D8CE8847C675B0A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F7"/>
    <w:rsid w:val="004027F7"/>
    <w:rsid w:val="00DB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CA66633ACF4474D8CE8847C675B0A8C">
    <w:name w:val="7CA66633ACF4474D8CE8847C675B0A8C"/>
    <w:rsid w:val="004027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CA66633ACF4474D8CE8847C675B0A8C">
    <w:name w:val="7CA66633ACF4474D8CE8847C675B0A8C"/>
    <w:rsid w:val="004027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810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Monografia 2017 – PMR3305 Sistemas a Eventos Discretos – Prof.Dr. Paulo Eigi Miyagi</dc:title>
  <dc:creator>Paulo Eigi Miyagi</dc:creator>
  <cp:lastModifiedBy>Paulo Eigi Miyagi</cp:lastModifiedBy>
  <cp:revision>3</cp:revision>
  <dcterms:created xsi:type="dcterms:W3CDTF">2017-07-27T14:26:00Z</dcterms:created>
  <dcterms:modified xsi:type="dcterms:W3CDTF">2017-07-27T14:40:00Z</dcterms:modified>
</cp:coreProperties>
</file>