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58D1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45453" w14:textId="2F64DE35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01–Elaboração do Croqui, Cálculo da Área e Densidade de Plantio </w:t>
      </w:r>
    </w:p>
    <w:p w14:paraId="7413E8E3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Este relatório teve por objetivo enfatizar a importância do planejamento dentro de um programa de melhoramento, sendo fundamental para a implantação do experimento, condução e avaliação dos genótipos. Além disso, a partir das áreas estimadas (útil e total) e da densidade de plantio, torna-se possível estimar os custos de implantação, colheita e com os tratos culturais. Por fim, este relatório evidencia a utilização de conceitos estatísticos como, repetição, casualização e controle local, de forma prática.</w:t>
      </w:r>
    </w:p>
    <w:p w14:paraId="3ADA4CAB" w14:textId="77777777" w:rsidR="00C73DA2" w:rsidRPr="004714C5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4C5">
        <w:rPr>
          <w:rFonts w:ascii="Times New Roman" w:hAnsi="Times New Roman" w:cs="Times New Roman"/>
          <w:b/>
          <w:sz w:val="24"/>
          <w:szCs w:val="24"/>
          <w:u w:val="single"/>
        </w:rPr>
        <w:t>A proposta</w:t>
      </w:r>
    </w:p>
    <w:p w14:paraId="63BC0DDE" w14:textId="77777777" w:rsidR="00C73DA2" w:rsidRDefault="00C73DA2" w:rsidP="00927E33">
      <w:pPr>
        <w:pStyle w:val="PargrafodaLista"/>
        <w:numPr>
          <w:ilvl w:val="0"/>
          <w:numId w:val="1"/>
        </w:num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4C5">
        <w:rPr>
          <w:rFonts w:ascii="Times New Roman" w:hAnsi="Times New Roman" w:cs="Times New Roman"/>
          <w:bCs/>
          <w:sz w:val="24"/>
          <w:szCs w:val="24"/>
        </w:rPr>
        <w:t>Foram utilizados 5 híbridos comerciais: 1 – Pioneer/30F53; 2 – Dekalb/DKB390; 3 – Morgan/MG545; 4 – Santa Helena/SHS7990; e 5 – Limagrain/LG36610. Dispostos em parcelas com 24 plantas (2 linhas com 12 plantas), com espaçamento entre plantas de 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14C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4C5">
        <w:rPr>
          <w:rFonts w:ascii="Times New Roman" w:hAnsi="Times New Roman" w:cs="Times New Roman"/>
          <w:bCs/>
          <w:sz w:val="24"/>
          <w:szCs w:val="24"/>
        </w:rPr>
        <w:t>m e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4C5">
        <w:rPr>
          <w:rFonts w:ascii="Times New Roman" w:hAnsi="Times New Roman" w:cs="Times New Roman"/>
          <w:bCs/>
          <w:sz w:val="24"/>
          <w:szCs w:val="24"/>
        </w:rPr>
        <w:t>m de comprimento.</w:t>
      </w:r>
      <w:r>
        <w:rPr>
          <w:rFonts w:ascii="Times New Roman" w:hAnsi="Times New Roman" w:cs="Times New Roman"/>
          <w:bCs/>
          <w:sz w:val="24"/>
          <w:szCs w:val="24"/>
        </w:rPr>
        <w:t xml:space="preserve"> As cinco parcelas constituem um bloco.</w:t>
      </w:r>
    </w:p>
    <w:p w14:paraId="406CDE02" w14:textId="77777777" w:rsidR="00C73DA2" w:rsidRDefault="00C73DA2" w:rsidP="00927E33">
      <w:pPr>
        <w:pStyle w:val="PargrafodaLista"/>
        <w:numPr>
          <w:ilvl w:val="0"/>
          <w:numId w:val="1"/>
        </w:num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Linhas duplas foram utilizadas nas bordaduras laterais, e nas bordaduras das extremidades 2 m de bordadura.</w:t>
      </w:r>
    </w:p>
    <w:p w14:paraId="2B8DBCD5" w14:textId="77777777" w:rsidR="00C73DA2" w:rsidRDefault="00C73DA2" w:rsidP="00927E33">
      <w:pPr>
        <w:pStyle w:val="PargrafodaLista"/>
        <w:numPr>
          <w:ilvl w:val="0"/>
          <w:numId w:val="1"/>
        </w:num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Entre os blocos há caminhos com espaçamento de 1 m, e entre parcelas não há caminhos.</w:t>
      </w:r>
    </w:p>
    <w:p w14:paraId="77920381" w14:textId="77777777" w:rsidR="00C73DA2" w:rsidRPr="004714C5" w:rsidRDefault="00C73DA2" w:rsidP="00C73DA2">
      <w:p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4C5">
        <w:rPr>
          <w:rFonts w:ascii="Times New Roman" w:hAnsi="Times New Roman" w:cs="Times New Roman"/>
          <w:b/>
          <w:sz w:val="24"/>
          <w:szCs w:val="24"/>
          <w:u w:val="single"/>
        </w:rPr>
        <w:t>Resposta esperada</w:t>
      </w:r>
    </w:p>
    <w:p w14:paraId="379D5AAF" w14:textId="77777777" w:rsidR="00C73DA2" w:rsidRDefault="00C73DA2" w:rsidP="00927E3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Elaboração do croqui (6.0 pts)</w:t>
      </w:r>
    </w:p>
    <w:p w14:paraId="2AACB7EE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Delimitação dos blocos: deve apresentar o esquema dos 4 blocos assim como, a delimitação destes </w:t>
      </w:r>
    </w:p>
    <w:p w14:paraId="3F18DC75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Delimitação dos caminhos: deve apresentar 5 caminhos dispostos de maneira correta </w:t>
      </w:r>
    </w:p>
    <w:p w14:paraId="37CE5AC8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Delimitação das parcelas: deve conter o espaçamento entre plantas, sorteio das parcelas e delimitações adequadas </w:t>
      </w:r>
    </w:p>
    <w:p w14:paraId="027D822D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Delimitação das bordaduras: deve conter bordaduras nas laterais e nas extremidades, de acordo com a proposta do relatório.</w:t>
      </w:r>
    </w:p>
    <w:p w14:paraId="23F7B1D2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Quanto ao esquema: o esquema deve apresentar 2 bordaduras nas extremidades, 2 bordaduras nas laterais, 4 blocos, 5 caminhos e a nomenclatura.</w:t>
      </w:r>
    </w:p>
    <w:p w14:paraId="706D84FA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Quanto a representação: deve constar as dimensões da área como, comprimento do bloco, da bordadura lateral, da bordadura da extremidade, do caminho e da parcela.</w:t>
      </w:r>
    </w:p>
    <w:p w14:paraId="34936ACD" w14:textId="77777777" w:rsidR="00C73DA2" w:rsidRDefault="00C73DA2" w:rsidP="00927E3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Cálculo da área total e área útil (2.0 pts)</w:t>
      </w:r>
    </w:p>
    <w:p w14:paraId="1674F73E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área útil corresponde a somatória das áreas dos blocos, sabemos que cada parcela possui 4 m de comprimento e 1 m de largura, portanto 4 m². Como cada bloco possui 5 parcelas, temos que: </w:t>
      </w:r>
    </w:p>
    <w:p w14:paraId="203DC4EA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Área de 1 bloco = 4 m² x 5 = 20 m²</w:t>
      </w:r>
    </w:p>
    <w:p w14:paraId="7CB8121B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Área útil = 20² x 4 blocos = 80 m²</w:t>
      </w:r>
    </w:p>
    <w:p w14:paraId="3C9B927D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FA8D7" w14:textId="77777777" w:rsidR="00C73DA2" w:rsidRPr="00922978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D1B5F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Já a área total pode ser representada por um retângulo de dimensões 25 x 7 m. A largura deste retângulo é representada pela somatória da largura dos blocos (5 metros) com as 2 bordaduras laterais (1m cada). Já o comprimento corresponde: comprimento dos blocos (4 m x 4 blocos) + comprimentos dos caminhos (1 m x 5 caminhos) + comprimento das bordaduras das extremidades (2 m x 2 bordaduras), o que resulta em 25 m (Figura 1).</w:t>
      </w:r>
    </w:p>
    <w:p w14:paraId="3FDFC821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Área total = 25 m x 7 m = 175 m²</w:t>
      </w:r>
    </w:p>
    <w:p w14:paraId="070D71CF" w14:textId="77777777" w:rsidR="00C73DA2" w:rsidRDefault="00C73DA2" w:rsidP="00927E3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Cálculo da densidade de plantio (2.0 pts)</w:t>
      </w:r>
    </w:p>
    <w:p w14:paraId="29D3C12E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cálculo de densidade foi considerado tanto número de sementes pré desbaste quanto pós. Neste caso, temos que a parcela possui 24 plantas (com desbaste) ou 30 plantas (sem desbaste). Como a parcela possui 4 m², por regra de três temos que:</w:t>
      </w:r>
    </w:p>
    <w:p w14:paraId="3BA6D748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Sem desbaste</w:t>
      </w:r>
    </w:p>
    <w:p w14:paraId="0A9DA945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plantas --------------- 4 m²</w:t>
      </w:r>
    </w:p>
    <w:p w14:paraId="5D7373D0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 plantas ----------------10000 m²</w:t>
      </w:r>
    </w:p>
    <w:p w14:paraId="312ED1CC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 = 75000 plantas por hectare.</w:t>
      </w:r>
    </w:p>
    <w:p w14:paraId="6C3353C7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Com desbaste:</w:t>
      </w:r>
    </w:p>
    <w:p w14:paraId="0821DCE0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plantas ------------------ 4 m²</w:t>
      </w:r>
    </w:p>
    <w:p w14:paraId="1623404A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 plantas ------------------10000 m²</w:t>
      </w:r>
    </w:p>
    <w:p w14:paraId="61661239" w14:textId="77777777" w:rsidR="00C73DA2" w:rsidRPr="00FE6F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 = 60000 plantas por hectare.</w:t>
      </w:r>
    </w:p>
    <w:p w14:paraId="23D60F84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E09A0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434B0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61D8E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88D5B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39B73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F57E2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B290F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2E184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26038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200F6" w14:textId="77777777" w:rsidR="00C73DA2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BB52E" w14:textId="77777777" w:rsidR="00C73DA2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2A16A" w14:textId="77777777" w:rsidR="00C73DA2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75B84" w14:textId="77777777" w:rsidR="00C73DA2" w:rsidRPr="004404E5" w:rsidRDefault="00C73DA2" w:rsidP="00C73D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Figura 1. Croqui da área, parcelas de acordo com o sorteio da turma de segunda-feira.</w:t>
      </w:r>
    </w:p>
    <w:p w14:paraId="57BEA208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FA2D090" wp14:editId="6427F41C">
            <wp:simplePos x="6324600" y="1082040"/>
            <wp:positionH relativeFrom="margin">
              <wp:align>center</wp:align>
            </wp:positionH>
            <wp:positionV relativeFrom="margin">
              <wp:align>top</wp:align>
            </wp:positionV>
            <wp:extent cx="7129735" cy="7776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35" cy="7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AE6E5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BECE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C8F9F" w14:textId="77777777" w:rsidR="00C73DA2" w:rsidRPr="004404E5" w:rsidRDefault="00C73DA2" w:rsidP="00C73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E95BC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02 – Recursos Genéticos: estratégias visando aumentar o acesso aos bancos de germoplasma à sociedade</w:t>
      </w:r>
    </w:p>
    <w:p w14:paraId="2103385F" w14:textId="77777777" w:rsidR="00C73DA2" w:rsidRPr="00FB36B1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proposta</w:t>
      </w:r>
    </w:p>
    <w:p w14:paraId="13965DA5" w14:textId="77777777" w:rsidR="00C73DA2" w:rsidRPr="00FB36B1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6B1">
        <w:rPr>
          <w:rFonts w:ascii="Times New Roman" w:hAnsi="Times New Roman" w:cs="Times New Roman"/>
          <w:bCs/>
          <w:sz w:val="24"/>
          <w:szCs w:val="24"/>
        </w:rPr>
        <w:t>Pesquise e descreva de forma sucinta uma iniciativa (pesquisa, site, plataforma, ONG etc) visando aumentar o acesso a germoplasma para a sociedade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934136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Resposta esperada</w:t>
      </w:r>
    </w:p>
    <w:p w14:paraId="4E3965EB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Neste relatório espera-se que o estudante apresente uma intervenção de qualquer natureza que resulte em maior acesso aos bancos de germoplasma.</w:t>
      </w:r>
    </w:p>
    <w:p w14:paraId="0B07D625" w14:textId="77777777" w:rsidR="00C73DA2" w:rsidRDefault="00C73DA2" w:rsidP="00927E3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da iniciativa apresentada (2.0 pts)</w:t>
      </w:r>
    </w:p>
    <w:p w14:paraId="46AF00E3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iniciativa deve apresentar uma das seguintes abordagens: 1) impacto / importância social; 2) importância econômica; e 3) importância para conservação da espécie.</w:t>
      </w:r>
    </w:p>
    <w:p w14:paraId="42C1EE30" w14:textId="77777777" w:rsidR="00C73DA2" w:rsidRDefault="00C73DA2" w:rsidP="00927E3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sucinta da iniciativa (5.0 pts)</w:t>
      </w:r>
    </w:p>
    <w:p w14:paraId="24DB8C98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estudante deve descrever de forma sucinta a iniciativa, abordando qual é o impacto da iniciativa para conservação da espécie, para manutenção da diversidade genética ou ainda, para o desenvolvimento de novos cultivares. Além disso, deve apontar quais foram os motivos ou justificativas que levaram a criação, implantação ou divulgação da iniciativa em questão, levando em conta as estratégias que vem sendo utilizadas pela iniciativa afim de aumentar o acesso aos bancos de germoplasma para a sociedade. Deste modo, torna-se possível compreender qual a iniciativa proposta, o motivo de sua criação e as estratégias que vêm sendo utilizadas na ampliação do acesso a bancos de germoplasma.</w:t>
      </w:r>
    </w:p>
    <w:p w14:paraId="15AD5EF1" w14:textId="77777777" w:rsidR="00C73DA2" w:rsidRDefault="00C73DA2" w:rsidP="00927E3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Aspectos Gerais (1.5 pts)</w:t>
      </w:r>
    </w:p>
    <w:p w14:paraId="371FEE1C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estudante deve compreender a importância do assunto teórico visto em aula seja para a conservação de espécies ou para o desenvolvimento de novos cultivares. Assim, espera-se que o estudante seja capaz de visualizar a importância dos recursos genéticos e da preservação destes. Outro critério levado em conta foi a apresentação geral da iniciativa, levando em conta a presença de um destes conceitos: coleta de genótipos, caracterização e avaliação, regeneração e multiplicação, intercâmbio, erosão genética ou vulnerabilidade genética.</w:t>
      </w:r>
    </w:p>
    <w:p w14:paraId="5EFE889A" w14:textId="77777777" w:rsidR="00C73DA2" w:rsidRDefault="00C73DA2" w:rsidP="00927E3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Apresentação geral da iniciativa (1.5 pts)</w:t>
      </w:r>
    </w:p>
    <w:p w14:paraId="65CB7361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Neste tópico avaliou-se a coerência da iniciativa apresentada com a proposta, a redação e o impacto social / econômico da iniciativa ou ainda, projeções.</w:t>
      </w:r>
    </w:p>
    <w:p w14:paraId="49163E9C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CAF80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5B09E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585A0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41800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99FC6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35ECC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03 – Parâmetros Genéticos / Estimativa de Herdabilidade (Sentido Amplo)</w:t>
      </w:r>
    </w:p>
    <w:p w14:paraId="4B289937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proposta</w:t>
      </w:r>
    </w:p>
    <w:p w14:paraId="6F8ABC67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 uma população de uma espécie alógama foram avaliados 3 caracteres (X, Y e Z) que apresentam distribuição contínua. As diferentes variâncias para os 3 caracteres são apresentadas a seguir: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73DA2" w14:paraId="1A18E81C" w14:textId="77777777" w:rsidTr="00370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86AAB10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Variância</w:t>
            </w:r>
          </w:p>
        </w:tc>
        <w:tc>
          <w:tcPr>
            <w:tcW w:w="2303" w:type="dxa"/>
          </w:tcPr>
          <w:p w14:paraId="6F315129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14:paraId="5203959E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Y</w:t>
            </w:r>
          </w:p>
        </w:tc>
        <w:tc>
          <w:tcPr>
            <w:tcW w:w="2303" w:type="dxa"/>
          </w:tcPr>
          <w:p w14:paraId="6E8FB4D3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Z</w:t>
            </w:r>
          </w:p>
        </w:tc>
      </w:tr>
      <w:tr w:rsidR="00C73DA2" w14:paraId="071FAEC4" w14:textId="77777777" w:rsidTr="00370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488D2B8D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Fenotípica</w:t>
            </w:r>
          </w:p>
        </w:tc>
        <w:tc>
          <w:tcPr>
            <w:tcW w:w="2303" w:type="dxa"/>
          </w:tcPr>
          <w:p w14:paraId="6ACC8E98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303" w:type="dxa"/>
          </w:tcPr>
          <w:p w14:paraId="44875D45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2303" w:type="dxa"/>
          </w:tcPr>
          <w:p w14:paraId="18120A3E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C73DA2" w14:paraId="25D4A894" w14:textId="77777777" w:rsidTr="00370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5803831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Ambiental</w:t>
            </w:r>
          </w:p>
        </w:tc>
        <w:tc>
          <w:tcPr>
            <w:tcW w:w="2303" w:type="dxa"/>
          </w:tcPr>
          <w:p w14:paraId="02F8A957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303" w:type="dxa"/>
          </w:tcPr>
          <w:p w14:paraId="1885138C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2303" w:type="dxa"/>
          </w:tcPr>
          <w:p w14:paraId="444BAA64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73DA2" w14:paraId="4AA1A579" w14:textId="77777777" w:rsidTr="00370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A53FEF8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Genética</w:t>
            </w:r>
          </w:p>
        </w:tc>
        <w:tc>
          <w:tcPr>
            <w:tcW w:w="2303" w:type="dxa"/>
          </w:tcPr>
          <w:p w14:paraId="33695BB1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03" w:type="dxa"/>
          </w:tcPr>
          <w:p w14:paraId="6BEF68D8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303" w:type="dxa"/>
          </w:tcPr>
          <w:p w14:paraId="5A96149D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14:paraId="3655F603" w14:textId="77777777" w:rsidR="00C73DA2" w:rsidRDefault="00C73DA2" w:rsidP="00C73DA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CBAFE0" w14:textId="77777777" w:rsidR="00C73DA2" w:rsidRDefault="00C73DA2" w:rsidP="00927E33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Calcule as herdabilidades no sentido amplo para cada caráter </w:t>
      </w:r>
      <w:r>
        <w:rPr>
          <w:rFonts w:ascii="Times New Roman" w:hAnsi="Times New Roman" w:cs="Times New Roman"/>
          <w:b/>
          <w:sz w:val="24"/>
          <w:szCs w:val="24"/>
        </w:rPr>
        <w:t>(4.5 pts)</w:t>
      </w:r>
    </w:p>
    <w:p w14:paraId="1326F59A" w14:textId="77777777" w:rsidR="00C73DA2" w:rsidRPr="00B608C3" w:rsidRDefault="00C73DA2" w:rsidP="00927E33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Nessa população qual caráter deverá responder melhor à seleção? Porque? </w:t>
      </w:r>
      <w:r>
        <w:rPr>
          <w:rFonts w:ascii="Times New Roman" w:hAnsi="Times New Roman" w:cs="Times New Roman"/>
          <w:b/>
          <w:sz w:val="24"/>
          <w:szCs w:val="24"/>
        </w:rPr>
        <w:t>(2.0 pts)</w:t>
      </w:r>
    </w:p>
    <w:p w14:paraId="58A8C486" w14:textId="77777777" w:rsidR="00C73DA2" w:rsidRDefault="00C73DA2" w:rsidP="00927E33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 o objetivo de aumentar a média populacional para o caráter Z, foram selecionados alguns indivíduos cuja média era 16.5. Qual a média esperada dos descendentes destes indivíduos selecionados, considerando que a média da população original era de 10.5? </w:t>
      </w:r>
      <w:r>
        <w:rPr>
          <w:rFonts w:ascii="Times New Roman" w:hAnsi="Times New Roman" w:cs="Times New Roman"/>
          <w:b/>
          <w:sz w:val="24"/>
          <w:szCs w:val="24"/>
        </w:rPr>
        <w:t>(3.5 pts)</w:t>
      </w:r>
    </w:p>
    <w:p w14:paraId="5D882FA1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Resposta esperada</w:t>
      </w:r>
    </w:p>
    <w:p w14:paraId="4C98235B" w14:textId="77777777" w:rsidR="00C73DA2" w:rsidRDefault="00C73DA2" w:rsidP="00927E33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cálculo da herdabilidade neste caso é no sentido amplo, sendo expressa como a razão entre variância genética e fenotípica. As variâncias foram fornecidas pelo exercício, portanto tem-se as seguintes estimativas esperadas:</w:t>
      </w:r>
    </w:p>
    <w:p w14:paraId="03913B2B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Para o caráter X:</w:t>
      </w:r>
    </w:p>
    <w:p w14:paraId="7597A3AE" w14:textId="77777777" w:rsidR="00C73DA2" w:rsidRPr="00F35D90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σ² genética / σ² fenotípica          ou          h² = σ² genética / σ² genética + σ²ambiental</w:t>
      </w:r>
    </w:p>
    <w:p w14:paraId="556F39DA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60/300 = 0.20          ou          h² = 60/240+60 = 0.20</w:t>
      </w:r>
    </w:p>
    <w:p w14:paraId="270B52EA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herdabilidade estimada ao caráter X foi de 0.20 ou 20%.</w:t>
      </w:r>
    </w:p>
    <w:p w14:paraId="78789201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Para o caráter Y:</w:t>
      </w:r>
    </w:p>
    <w:p w14:paraId="448616A4" w14:textId="77777777" w:rsidR="00C73DA2" w:rsidRPr="00F35D90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σ² genética / σ² fenotípica          ou          h² = σ² genética / σ² genética + σ²ambiental</w:t>
      </w:r>
    </w:p>
    <w:p w14:paraId="671F692B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270/550 = 0.49          ou          h² = 270/270+280 = 0.49</w:t>
      </w:r>
    </w:p>
    <w:p w14:paraId="3B127D6C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herdabilidade estimada ao caráter Y foi de 0.49 ou 49%.</w:t>
      </w:r>
    </w:p>
    <w:p w14:paraId="4F627A2A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Para o caráter Z:</w:t>
      </w:r>
    </w:p>
    <w:p w14:paraId="0FF5869C" w14:textId="77777777" w:rsidR="00C73DA2" w:rsidRPr="00F35D90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σ² genética / σ² fenotípica          ou          h² = σ² genética / σ² genética + σ²ambiental</w:t>
      </w:r>
    </w:p>
    <w:p w14:paraId="5939D0FB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90/120 = 0.75          ou          h² = 90/90+30 = 0.75</w:t>
      </w:r>
    </w:p>
    <w:p w14:paraId="1A1323DF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herdabilidade estimada ao caráter Z foi de 0.75 ou 75%.</w:t>
      </w:r>
    </w:p>
    <w:p w14:paraId="6B53F10F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3BE7E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FACEF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A1966" w14:textId="77777777" w:rsidR="00C73DA2" w:rsidRDefault="00C73DA2" w:rsidP="00927E33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estudante deve apresentar qual caráter deve responder melhor a seleção, mas também a justificativa da escolha. O caráter que responderá melhor à seleção será o caráter Z, pois foi o que apresentou a maior estimativa de herdabilidade na comparação com os demais. Considerando que o diferencial de seleção é o mesmo para as três características, e que o ganho de seleção é dado pela multiplicação do diferencial de seleção e herdabilidade, tem-se que os maiores ganhos com a seleção corresponde ao caráter que possui maior herdabilidade, portanto Z. Além disso, analisando a relação entre as variâncias, tem-se que o caráter Z sofre pouca influencia ambiental, facilitando a caracterização dos genótipos, e consequentemente, a seleção.</w:t>
      </w:r>
    </w:p>
    <w:p w14:paraId="048D5053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F33C7" w14:textId="77777777" w:rsidR="00C73DA2" w:rsidRDefault="00C73DA2" w:rsidP="00927E33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média da população melhorada é dada como a soma da população original mais o ganho com a seleção. Neste sentido, torna-se necessário o cálculo do diferencial de seleção, e consequentemente, do ganho de seleção para caráter Z.</w:t>
      </w:r>
    </w:p>
    <w:p w14:paraId="458238E7" w14:textId="77777777" w:rsidR="00C73DA2" w:rsidRPr="007760B0" w:rsidRDefault="00C73DA2" w:rsidP="00C73DA2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FCDC711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1° Passo: Cálculo do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DS</w:t>
      </w:r>
    </w:p>
    <w:p w14:paraId="045AA627" w14:textId="77777777" w:rsidR="00C73DA2" w:rsidRPr="009C4B8D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CC12B" wp14:editId="291B7726">
                <wp:simplePos x="0" y="0"/>
                <wp:positionH relativeFrom="column">
                  <wp:posOffset>-172662</wp:posOffset>
                </wp:positionH>
                <wp:positionV relativeFrom="paragraph">
                  <wp:posOffset>234487</wp:posOffset>
                </wp:positionV>
                <wp:extent cx="2029575" cy="1842655"/>
                <wp:effectExtent l="0" t="0" r="27940" b="2476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575" cy="18426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4FB73" id="Elipse 4" o:spid="_x0000_s1026" style="position:absolute;margin-left:-13.6pt;margin-top:18.45pt;width:159.8pt;height:1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" filled="f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</w:t>
      </w:r>
    </w:p>
    <w:p w14:paraId="24A4EAE1" w14:textId="77777777" w:rsidR="00C73DA2" w:rsidRDefault="00C73DA2" w:rsidP="00C73DA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382DE" w14:textId="77777777" w:rsidR="00C73DA2" w:rsidRPr="009C4B8D" w:rsidRDefault="00C73DA2" w:rsidP="00C73DA2">
      <w:pPr>
        <w:tabs>
          <w:tab w:val="center" w:pos="4715"/>
        </w:tabs>
        <w:spacing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Média Pop. Original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DS = média pop. Selecionada – média pop. Original</w:t>
      </w:r>
    </w:p>
    <w:p w14:paraId="7E506346" w14:textId="77777777" w:rsidR="00C73DA2" w:rsidRPr="009C4B8D" w:rsidRDefault="00C73DA2" w:rsidP="00C73DA2">
      <w:pPr>
        <w:tabs>
          <w:tab w:val="left" w:pos="6993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6AF45" wp14:editId="046EA1F8">
                <wp:simplePos x="0" y="0"/>
                <wp:positionH relativeFrom="column">
                  <wp:posOffset>374592</wp:posOffset>
                </wp:positionH>
                <wp:positionV relativeFrom="paragraph">
                  <wp:posOffset>235181</wp:posOffset>
                </wp:positionV>
                <wp:extent cx="1149928" cy="754669"/>
                <wp:effectExtent l="0" t="0" r="12700" b="2667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28" cy="7546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5C0DF" id="Elipse 8" o:spid="_x0000_s1026" style="position:absolute;margin-left:29.5pt;margin-top:18.5pt;width:90.55pt;height:5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7760B0">
        <w:rPr>
          <w:rFonts w:ascii="Times New Roman" w:hAnsi="Times New Roman" w:cs="Times New Roman"/>
          <w:b/>
          <w:color w:val="FF0000"/>
          <w:sz w:val="24"/>
          <w:szCs w:val="24"/>
        </w:rPr>
        <w:t>10.5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DS = </w:t>
      </w:r>
      <w:r>
        <w:rPr>
          <w:rFonts w:ascii="Times New Roman" w:hAnsi="Times New Roman" w:cs="Times New Roman"/>
          <w:bCs/>
          <w:sz w:val="24"/>
          <w:szCs w:val="24"/>
        </w:rPr>
        <w:t>16.5 – 10.5 = 6</w:t>
      </w:r>
    </w:p>
    <w:p w14:paraId="6CFD7275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Média Sel.</w:t>
      </w:r>
    </w:p>
    <w:p w14:paraId="521CE06C" w14:textId="77777777" w:rsidR="00C73DA2" w:rsidRPr="009C4B8D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 w:rsidRPr="009C4B8D">
        <w:rPr>
          <w:rFonts w:ascii="Times New Roman" w:hAnsi="Times New Roman" w:cs="Times New Roman"/>
          <w:b/>
          <w:color w:val="FF0000"/>
          <w:sz w:val="24"/>
          <w:szCs w:val="24"/>
        </w:rPr>
        <w:t>16.5</w:t>
      </w:r>
    </w:p>
    <w:p w14:paraId="38DA7B0F" w14:textId="77777777" w:rsidR="00C73DA2" w:rsidRPr="00B608C3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30AFB08A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2° Passo: Cálculo do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GS</w:t>
      </w:r>
    </w:p>
    <w:p w14:paraId="5F14598D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Onde: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GS = </w:t>
      </w:r>
      <w:r>
        <w:rPr>
          <w:rFonts w:ascii="Times New Roman" w:hAnsi="Times New Roman" w:cs="Times New Roman"/>
          <w:bCs/>
          <w:sz w:val="24"/>
          <w:szCs w:val="24"/>
        </w:rPr>
        <w:t xml:space="preserve">h² do caráter Z x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Ds</w:t>
      </w:r>
    </w:p>
    <w:p w14:paraId="2ABC51A3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GS = </w:t>
      </w:r>
      <w:r>
        <w:rPr>
          <w:rFonts w:ascii="Times New Roman" w:hAnsi="Times New Roman" w:cs="Times New Roman"/>
          <w:bCs/>
          <w:sz w:val="24"/>
          <w:szCs w:val="24"/>
        </w:rPr>
        <w:t>0.75 x 6 = 4.5</w:t>
      </w:r>
    </w:p>
    <w:p w14:paraId="1594A4C5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3º Passo: Cálculo da Média da População Melhorada</w:t>
      </w:r>
    </w:p>
    <w:p w14:paraId="0281E925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Onde: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Média pop. Melhorada = Média pop. Original + GS</w:t>
      </w:r>
    </w:p>
    <w:p w14:paraId="4CD9E02C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Média pop. Melhorada = </w:t>
      </w:r>
      <w:r>
        <w:rPr>
          <w:rFonts w:ascii="Times New Roman" w:hAnsi="Times New Roman" w:cs="Times New Roman"/>
          <w:bCs/>
          <w:sz w:val="24"/>
          <w:szCs w:val="24"/>
        </w:rPr>
        <w:t>10.5 + 4.5 = 15.0</w:t>
      </w:r>
    </w:p>
    <w:p w14:paraId="5D79C683" w14:textId="77777777" w:rsidR="00C73DA2" w:rsidRPr="009C4B8D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Portanto, a média dos descendentes é de 15.0, nota-se que houve um aumento de 4.5 em relação a média da população original.</w:t>
      </w:r>
    </w:p>
    <w:p w14:paraId="23C167DB" w14:textId="77777777" w:rsidR="00C73DA2" w:rsidRPr="00AA0BEB" w:rsidRDefault="00C73DA2" w:rsidP="00C73D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A1559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DA89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9A67D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4F8D4" w14:textId="77777777" w:rsidR="00C73DA2" w:rsidRDefault="00C73DA2" w:rsidP="00C7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04 – A importância dos descritores na identificação de cultivares</w:t>
      </w:r>
    </w:p>
    <w:p w14:paraId="273ABAC1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proposta</w:t>
      </w:r>
    </w:p>
    <w:p w14:paraId="131B3A8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05024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Considere que você foi convocado para fazer um laudo de sinistro em uma propriedade na qual houve quebra significativa de produtividade seu objetivo será identificar o cultivar plantado pelo agricultor. Assim, busque na página do MAPA pelo menos oito descritores para Arroz e oito de Cana-de-açúcar. Justifique a escolha destes critérios na identificação.</w:t>
      </w:r>
    </w:p>
    <w:p w14:paraId="1F2F306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173AD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Resposta esperada</w:t>
      </w:r>
    </w:p>
    <w:p w14:paraId="659FA8E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1EDBD1" w14:textId="77777777" w:rsidR="00C73DA2" w:rsidRDefault="00C73DA2" w:rsidP="00C73D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Como já foi constatado quebra em produtividade, assume-se que existe talhões na área que não foi colhido ainda. No caso da Cana-de-açúcar, tem-se o cultivo da mesma cultivar por 7 a 8 cortes, com isso mesmo sendo observado quebra em produtividade no primeiro corte é possível avaliar e definir o cultivar em campo após o primeiro corte.</w:t>
      </w:r>
    </w:p>
    <w:p w14:paraId="6FE3A21C" w14:textId="77777777" w:rsidR="00C73DA2" w:rsidRDefault="00C73DA2" w:rsidP="00C73D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descrição da cultivar de cana-de-açúcar de acordo com o MAPA deve ser com base na touceira, sendo a avaliação realizada durante o primeiro corte. Além disso, os descritores relacionados ao colmo (cor dos entrenós, comprimento dos entrenós, diâmetro dos entrenós), gemas (tipo de gema, distribuição dos pelos nas gemas) e palmito (cor do palmito, comprimento) podem ser utilizados para estádios próximos da colheita. É importante ressaltar que caracteres relacionados aos órgãos reprodutivos são os que menos sofrem por ação ambiental.</w:t>
      </w:r>
    </w:p>
    <w:p w14:paraId="0ACF0D6D" w14:textId="77777777" w:rsidR="00C73DA2" w:rsidRDefault="00C73DA2" w:rsidP="00C73D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 relação a caracterização do cultivar de arroz, pode-se fazer o uso de descritores que são poucos influenciados pelo ambiente como, pubescência da folha e das glumelas; coloração do apículo; presença de arista; coloração da aurícula, lígula, do internódio, do estigma, do apículo, das glumelas e das glumas estéreis; classe cor e forma da cariopse; e ângulo da folha bandeira, além de outros descritores disponíveis. Neste caso, pode-se optar pelo uso de descritores relacionados aos órgãos reprodutivos.</w:t>
      </w:r>
    </w:p>
    <w:p w14:paraId="4442CED0" w14:textId="77777777" w:rsidR="00C73DA2" w:rsidRDefault="00C73DA2" w:rsidP="00C73D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 isso, espera-se que o estudante apresente pelo menos oito descritores para arroz </w:t>
      </w:r>
      <w:r>
        <w:rPr>
          <w:rFonts w:ascii="Times New Roman" w:hAnsi="Times New Roman" w:cs="Times New Roman"/>
          <w:b/>
          <w:sz w:val="24"/>
          <w:szCs w:val="24"/>
        </w:rPr>
        <w:t xml:space="preserve">(4.0 pts) </w:t>
      </w:r>
      <w:r>
        <w:rPr>
          <w:rFonts w:ascii="Times New Roman" w:hAnsi="Times New Roman" w:cs="Times New Roman"/>
          <w:bCs/>
          <w:sz w:val="24"/>
          <w:szCs w:val="24"/>
        </w:rPr>
        <w:t xml:space="preserve">e oito descritores para Cana-de-açúcar </w:t>
      </w:r>
      <w:r>
        <w:rPr>
          <w:rFonts w:ascii="Times New Roman" w:hAnsi="Times New Roman" w:cs="Times New Roman"/>
          <w:b/>
          <w:sz w:val="24"/>
          <w:szCs w:val="24"/>
        </w:rPr>
        <w:t>(4.0 pts)</w:t>
      </w:r>
      <w:r>
        <w:rPr>
          <w:rFonts w:ascii="Times New Roman" w:hAnsi="Times New Roman" w:cs="Times New Roman"/>
          <w:bCs/>
          <w:sz w:val="24"/>
          <w:szCs w:val="24"/>
        </w:rPr>
        <w:t xml:space="preserve">. A escolha dos descritores deve ser justificada, de acordo com a facilidade de avaliação a nível de campo, com o estádio fenológico da cultura ou ainda, de acordo com a influência do ambiente sob o descritor </w:t>
      </w:r>
      <w:r>
        <w:rPr>
          <w:rFonts w:ascii="Times New Roman" w:hAnsi="Times New Roman" w:cs="Times New Roman"/>
          <w:b/>
          <w:sz w:val="24"/>
          <w:szCs w:val="24"/>
        </w:rPr>
        <w:t>(2.0 pts)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04CE97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764635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02071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9969F1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202B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E065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6CAE4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2740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928DA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0E88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602E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AFD2F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FF207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4DD6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F3AC5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E7CC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660C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C3EE9" w14:textId="77777777" w:rsidR="00C73DA2" w:rsidRPr="00FB36B1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05 – Parâmetros Genéticos / Estimativa de Herdabilidade (Sentido Restrito)</w:t>
      </w:r>
    </w:p>
    <w:p w14:paraId="4EE65174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F9CB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proposta</w:t>
      </w:r>
    </w:p>
    <w:p w14:paraId="5BBB0C1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CAB308" w14:textId="77777777" w:rsidR="00C73DA2" w:rsidRPr="00FB36B1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Dado que:</w:t>
      </w:r>
    </w:p>
    <w:p w14:paraId="4842FEFD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3D1BE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VA/VF = VA/VG + VE + VGE</w:t>
      </w:r>
    </w:p>
    <w:p w14:paraId="3C637D2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40E2A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Onde:</w:t>
      </w:r>
    </w:p>
    <w:p w14:paraId="2F603D6C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h² - Herdabilidade / VA – Variância Aditiva / VG – Variância Genética Total / VE – Variância Ambiental / VGE – variância da interação G X E </w:t>
      </w:r>
    </w:p>
    <w:p w14:paraId="1A211BBF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23B1E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Considere três diferentes programas de melhoramento (A, B e C) de soja que avaliaram seus ensaios finais de lançamento de cultivares em diversos locais.</w:t>
      </w:r>
    </w:p>
    <w:p w14:paraId="3912A16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AC5B18D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Programa A: </w:t>
      </w:r>
      <w:r>
        <w:rPr>
          <w:rFonts w:ascii="Times New Roman" w:hAnsi="Times New Roman" w:cs="Times New Roman"/>
          <w:bCs/>
          <w:sz w:val="24"/>
          <w:szCs w:val="24"/>
        </w:rPr>
        <w:t xml:space="preserve">Avaliou 50 linhagens em </w:t>
      </w:r>
      <w:r>
        <w:rPr>
          <w:rFonts w:ascii="Times New Roman" w:hAnsi="Times New Roman" w:cs="Times New Roman"/>
          <w:b/>
          <w:sz w:val="24"/>
          <w:szCs w:val="24"/>
        </w:rPr>
        <w:t xml:space="preserve">40 </w:t>
      </w:r>
      <w:r>
        <w:rPr>
          <w:rFonts w:ascii="Times New Roman" w:hAnsi="Times New Roman" w:cs="Times New Roman"/>
          <w:bCs/>
          <w:sz w:val="24"/>
          <w:szCs w:val="24"/>
        </w:rPr>
        <w:t xml:space="preserve">locais distribuídos no Mato Grosso, em ensaios em blocos com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repetições. Este obteve os seguintes componentes de variância: VA = 100, VE = 100 e VGE = 100.</w:t>
      </w:r>
    </w:p>
    <w:p w14:paraId="2D393841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FDAC7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Programa B: </w:t>
      </w:r>
      <w:r>
        <w:rPr>
          <w:rFonts w:ascii="Times New Roman" w:hAnsi="Times New Roman" w:cs="Times New Roman"/>
          <w:bCs/>
          <w:sz w:val="24"/>
          <w:szCs w:val="24"/>
        </w:rPr>
        <w:t xml:space="preserve">Avaliou 50 linhagens em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 xml:space="preserve">locais distribuídos no Mato Grosso, em ensaios em blocos com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repetições. Este obteve os seguintes componentes de variância: VA = 100, VE = 100 e VGE = 100.</w:t>
      </w:r>
    </w:p>
    <w:p w14:paraId="51E8AA81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2092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Programa C: </w:t>
      </w:r>
      <w:r w:rsidRPr="00A219C1">
        <w:rPr>
          <w:rFonts w:ascii="Times New Roman" w:hAnsi="Times New Roman" w:cs="Times New Roman"/>
          <w:bCs/>
          <w:sz w:val="24"/>
          <w:szCs w:val="24"/>
        </w:rPr>
        <w:t xml:space="preserve">Avaliou 50 linhagens em </w:t>
      </w:r>
      <w:r w:rsidRPr="00A219C1">
        <w:rPr>
          <w:rFonts w:ascii="Times New Roman" w:hAnsi="Times New Roman" w:cs="Times New Roman"/>
          <w:b/>
          <w:sz w:val="24"/>
          <w:szCs w:val="24"/>
        </w:rPr>
        <w:t xml:space="preserve">40 </w:t>
      </w:r>
      <w:r>
        <w:rPr>
          <w:rFonts w:ascii="Times New Roman" w:hAnsi="Times New Roman" w:cs="Times New Roman"/>
          <w:bCs/>
          <w:sz w:val="24"/>
          <w:szCs w:val="24"/>
        </w:rPr>
        <w:t xml:space="preserve">locais em todo o Brasil, em ensaios em blocos com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repetições. Este obteve os seguintes componentes de variância: VA = 10, VE = 100 e VGE = 1000.</w:t>
      </w:r>
    </w:p>
    <w:p w14:paraId="2B8510E7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E6468F" w14:textId="77777777" w:rsidR="00C73DA2" w:rsidRDefault="00C73DA2" w:rsidP="00C73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Estime as herdabilidades de cada programa, compare e discuta os resultados.</w:t>
      </w:r>
    </w:p>
    <w:p w14:paraId="5F2DB137" w14:textId="77777777" w:rsidR="00C73DA2" w:rsidRDefault="00C73DA2" w:rsidP="00C73D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F47FF1" w14:textId="77777777" w:rsidR="00C73DA2" w:rsidRDefault="00C73DA2" w:rsidP="00C7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resposta esperada</w:t>
      </w:r>
    </w:p>
    <w:p w14:paraId="1CDD2F26" w14:textId="77777777" w:rsidR="00C73DA2" w:rsidRDefault="00C73DA2" w:rsidP="00C7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67C2D" w14:textId="77777777" w:rsidR="00C73DA2" w:rsidRPr="00B247D9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estimar a variância genética total,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deve-se 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atentar a duas informações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trata-se de</w:t>
      </w:r>
      <w:r w:rsidRPr="00B247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soja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e de </w:t>
      </w:r>
      <w:r w:rsidRPr="00B247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ensaios finais do programa de melhoramento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como a soja é uma planta autógama e as fases finais de melhoramento corresponde a linhagens quase que completamente homozigot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considera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-se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o efeito gênico que exerce maior influência é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aditivo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sendo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demais desprezíveis.</w:t>
      </w:r>
    </w:p>
    <w:p w14:paraId="32B6AD1B" w14:textId="77777777" w:rsidR="00C73DA2" w:rsidRPr="00B247D9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51BA7DF" w14:textId="77777777" w:rsidR="00C73DA2" w:rsidRPr="00B247D9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Deste modo, 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variância genética total é dada por:</w:t>
      </w:r>
    </w:p>
    <w:p w14:paraId="3103DF4B" w14:textId="77777777" w:rsidR="00C73DA2" w:rsidRPr="00B247D9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C9A0C72" w14:textId="77777777" w:rsidR="00C73DA2" w:rsidRPr="00B247D9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247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var (genética total) = var(aditiva) + var (dominância) + var (epistasia)</w:t>
      </w:r>
    </w:p>
    <w:p w14:paraId="3CDC6734" w14:textId="77777777" w:rsidR="00C73DA2" w:rsidRPr="00B247D9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Neste caso,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-se</w:t>
      </w:r>
      <w:r w:rsidRPr="00B247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que:</w:t>
      </w:r>
    </w:p>
    <w:p w14:paraId="6E6FFE0B" w14:textId="77777777" w:rsidR="00C73DA2" w:rsidRPr="006D0D64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247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var (genética total) = var(aditiva</w:t>
      </w:r>
      <w:r w:rsidRPr="006D0D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)</w:t>
      </w:r>
    </w:p>
    <w:p w14:paraId="5971E920" w14:textId="77777777" w:rsidR="00C73DA2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base nesta informação, torna-se possível a estimativa da herdabilidade no sentido restrito, que pode ser expressa de acordo com a expressão abaixo: </w:t>
      </w:r>
    </w:p>
    <w:p w14:paraId="020957A8" w14:textId="77777777" w:rsidR="00C73DA2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B747224" w14:textId="5435214B" w:rsidR="00C73DA2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7BCB">
        <w:rPr>
          <w:rFonts w:ascii="Times New Roman" w:eastAsia="Times New Roman" w:hAnsi="Times New Roman" w:cs="Times New Roman"/>
          <w:sz w:val="24"/>
          <w:szCs w:val="24"/>
          <w:lang w:eastAsia="pt-BR"/>
        </w:rPr>
        <w:t>herdabilidade= var (aditiva)/ (var (genética total) + (var (genótipo x ambiente) /n°locais) + (var(ambiente)/n°locais x n°repetições))</w:t>
      </w:r>
    </w:p>
    <w:p w14:paraId="154B0C25" w14:textId="77777777" w:rsidR="00C73DA2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BAC10" w14:textId="77777777" w:rsidR="00C73DA2" w:rsidRPr="00C07BCB" w:rsidRDefault="00C73DA2" w:rsidP="00C7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B14E29D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6842A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Estimativa da h² para o programa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(2.3 pts)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B49250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01DB13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 = 100 / VE = 100 / VGE = 100 / n°locais = 40</w:t>
      </w:r>
    </w:p>
    <w:p w14:paraId="3E237B3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(100) / (100 + (100/40) + (100/40 x 3)) = 100/103.33 = 0.967 = 0.98</w:t>
      </w:r>
    </w:p>
    <w:p w14:paraId="7239F145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E9E88A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herdabilidade no sentido restrito estimada ao programa A foi de aproximadamente 0.98 ou 98%.</w:t>
      </w:r>
    </w:p>
    <w:p w14:paraId="2F8AD55E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84BD0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Estimativa da h² para o programa 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(2.4 pts)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0F1748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A0F6223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 = 100 / VE = 100 / VGE = 100 / n°locais = 5</w:t>
      </w:r>
    </w:p>
    <w:p w14:paraId="7B34BA6B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h² = (100) / (100 + (100/5) + (100/5 x 3)) = 100/126.67 = 0.789 = 0.79</w:t>
      </w:r>
    </w:p>
    <w:p w14:paraId="30E095AE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B02F6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herdabilidade no sentido restrito estimada ao programa B foi de aproximadamente 0.79 ou 79%.</w:t>
      </w:r>
    </w:p>
    <w:p w14:paraId="170D6D8A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2FF64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Estimativa da h² para o programa 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(2.3 pts)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40074BD8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F57FB2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 = 10 / VE = 100 / VGE = 1000 / n°locais = 40</w:t>
      </w:r>
    </w:p>
    <w:p w14:paraId="4F30D4E3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h² = (10) /(10 + (1000/40) + (100/40 x 3)) = 10/35.83 = 0.28 </w:t>
      </w:r>
    </w:p>
    <w:p w14:paraId="1F63E0CF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41E98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herdabilidade no sentido restrito estimada ao programa C foi de aproximadamente 0.28 ou 28%.</w:t>
      </w:r>
    </w:p>
    <w:p w14:paraId="7A068C4D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15311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Discussão dos resultados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(3.0 pts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 :</w:t>
      </w:r>
    </w:p>
    <w:p w14:paraId="2D1C9F00" w14:textId="77777777" w:rsidR="00C73DA2" w:rsidRPr="00E578DF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008"/>
        <w:gridCol w:w="1309"/>
        <w:gridCol w:w="986"/>
        <w:gridCol w:w="998"/>
        <w:gridCol w:w="984"/>
        <w:gridCol w:w="974"/>
      </w:tblGrid>
      <w:tr w:rsidR="00C73DA2" w14:paraId="77B9CA7A" w14:textId="77777777" w:rsidTr="00370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3E0C8516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Programa</w:t>
            </w:r>
          </w:p>
        </w:tc>
        <w:tc>
          <w:tcPr>
            <w:tcW w:w="1008" w:type="dxa"/>
          </w:tcPr>
          <w:p w14:paraId="015A7EC7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Locais</w:t>
            </w:r>
          </w:p>
        </w:tc>
        <w:tc>
          <w:tcPr>
            <w:tcW w:w="1269" w:type="dxa"/>
          </w:tcPr>
          <w:p w14:paraId="07BE4D59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Repetições</w:t>
            </w:r>
          </w:p>
        </w:tc>
        <w:tc>
          <w:tcPr>
            <w:tcW w:w="986" w:type="dxa"/>
          </w:tcPr>
          <w:p w14:paraId="2AA9F386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VA</w:t>
            </w:r>
          </w:p>
        </w:tc>
        <w:tc>
          <w:tcPr>
            <w:tcW w:w="998" w:type="dxa"/>
          </w:tcPr>
          <w:p w14:paraId="54F036C1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VGE</w:t>
            </w:r>
          </w:p>
        </w:tc>
        <w:tc>
          <w:tcPr>
            <w:tcW w:w="984" w:type="dxa"/>
          </w:tcPr>
          <w:p w14:paraId="1E716EDB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VE</w:t>
            </w:r>
          </w:p>
        </w:tc>
        <w:tc>
          <w:tcPr>
            <w:tcW w:w="974" w:type="dxa"/>
          </w:tcPr>
          <w:p w14:paraId="00B6968A" w14:textId="77777777" w:rsidR="00C73DA2" w:rsidRDefault="00C73DA2" w:rsidP="00370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h²</w:t>
            </w:r>
          </w:p>
        </w:tc>
      </w:tr>
      <w:tr w:rsidR="00C73DA2" w14:paraId="63FE7A55" w14:textId="77777777" w:rsidTr="00370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2D9999D1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78AEB0BA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(MT)</w:t>
            </w:r>
          </w:p>
        </w:tc>
        <w:tc>
          <w:tcPr>
            <w:tcW w:w="1269" w:type="dxa"/>
          </w:tcPr>
          <w:p w14:paraId="60BECC8D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12BA162A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14:paraId="07F1140A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14:paraId="469A81C0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14:paraId="30706C7B" w14:textId="77777777" w:rsidR="00C73DA2" w:rsidRPr="00905B1D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1D">
              <w:rPr>
                <w:rFonts w:ascii="Times New Roman" w:hAnsi="Times New Roman" w:cs="Times New Roman"/>
                <w:b/>
                <w:sz w:val="24"/>
                <w:szCs w:val="24"/>
              </w:rPr>
              <w:t>0.967</w:t>
            </w:r>
          </w:p>
        </w:tc>
      </w:tr>
      <w:tr w:rsidR="00C73DA2" w14:paraId="6C2BF823" w14:textId="77777777" w:rsidTr="00370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34A7EBF1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291346F5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(MT)</w:t>
            </w:r>
          </w:p>
        </w:tc>
        <w:tc>
          <w:tcPr>
            <w:tcW w:w="1269" w:type="dxa"/>
          </w:tcPr>
          <w:p w14:paraId="6395E6A4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08BDFFEB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14:paraId="7C0F81C8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14:paraId="79F2C452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14:paraId="716288EE" w14:textId="77777777" w:rsidR="00C73DA2" w:rsidRPr="00905B1D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1D">
              <w:rPr>
                <w:rFonts w:ascii="Times New Roman" w:hAnsi="Times New Roman" w:cs="Times New Roman"/>
                <w:b/>
                <w:sz w:val="24"/>
                <w:szCs w:val="24"/>
              </w:rPr>
              <w:t>0.79</w:t>
            </w:r>
          </w:p>
        </w:tc>
      </w:tr>
      <w:tr w:rsidR="00C73DA2" w14:paraId="16B0DCE5" w14:textId="77777777" w:rsidTr="00370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6DDB4349" w14:textId="77777777" w:rsidR="00C73DA2" w:rsidRDefault="00C73DA2" w:rsidP="003703F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0FB12901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(BR)</w:t>
            </w:r>
          </w:p>
        </w:tc>
        <w:tc>
          <w:tcPr>
            <w:tcW w:w="1269" w:type="dxa"/>
          </w:tcPr>
          <w:p w14:paraId="1A7ECAFB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0D3DBAD4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14:paraId="143520F9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84" w:type="dxa"/>
          </w:tcPr>
          <w:p w14:paraId="553EAEA6" w14:textId="77777777" w:rsidR="00C73DA2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14:paraId="60BEE700" w14:textId="77777777" w:rsidR="00C73DA2" w:rsidRPr="00905B1D" w:rsidRDefault="00C73DA2" w:rsidP="0037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1D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</w:tr>
    </w:tbl>
    <w:p w14:paraId="554E9CE3" w14:textId="77777777" w:rsidR="00C73DA2" w:rsidRDefault="00C73DA2" w:rsidP="00C7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E590BF" w14:textId="77777777" w:rsidR="00C73DA2" w:rsidRDefault="00C73DA2" w:rsidP="00C73D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discussão, espera-se que o estudante aponte o programa que apresentou a menor estimativa de herdabilidade (Programa C) assim como, o programa que apresentou a maior estimativa de herdabilidade (Programa A), relacionando a estimativa com a influência do ambiente e com a distribuição geográfica dos locais de ensaios </w:t>
      </w:r>
      <w:r>
        <w:rPr>
          <w:rFonts w:ascii="Times New Roman" w:hAnsi="Times New Roman" w:cs="Times New Roman"/>
          <w:b/>
          <w:sz w:val="24"/>
          <w:szCs w:val="24"/>
        </w:rPr>
        <w:t>(1.0 pt)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EED8E2" w14:textId="77777777" w:rsidR="00C73DA2" w:rsidRDefault="00C73DA2" w:rsidP="00C73D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Comparando o programa A e B, podemos observar que à medida que se aumenta o número de locais avaliados no mesmo estado, tem-se aumento na estimativa de herdabilidade, ao passo que a variância da interação genótipo x ambiente e a variância ambiental está sendo ponderado pelo número de locais e de repetições. Nota-se que os programas A e B apresentam os mesmos valores de variância (VA, VE e VGE), portanto a diferença é dada pelo aumento do número de locais avaliados </w:t>
      </w:r>
      <w:r>
        <w:rPr>
          <w:rFonts w:ascii="Times New Roman" w:hAnsi="Times New Roman" w:cs="Times New Roman"/>
          <w:b/>
          <w:sz w:val="24"/>
          <w:szCs w:val="24"/>
        </w:rPr>
        <w:t>(1.0 pt)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D1F022" w14:textId="6B3D18EE" w:rsidR="002305E2" w:rsidRDefault="00C73DA2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comparação entre os programas A e C, nota-se que o programa C apresentou valor superior de VGE, pois os locais de avaliações do programa C compreendeu uma extensão territorial maior, e consequentemente, maiores divergências edafoclimáticas na comparação com o programa A. Com isso, mesmo os dois programas apresentando o mesmo número de locais de avaliação (40 locais), tem-se estimativa de herdabilidade inferior ao programa C </w:t>
      </w:r>
      <w:r>
        <w:rPr>
          <w:rFonts w:ascii="Times New Roman" w:hAnsi="Times New Roman" w:cs="Times New Roman"/>
          <w:b/>
          <w:sz w:val="24"/>
          <w:szCs w:val="24"/>
        </w:rPr>
        <w:t>(1.0 pt)</w:t>
      </w:r>
      <w:r w:rsidR="002305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D03CC7" w14:textId="77777777" w:rsidR="002305E2" w:rsidRDefault="002305E2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2CAEE" w14:textId="270FF510" w:rsidR="002305E2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9302B" w14:textId="01376F44" w:rsidR="002305E2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06 – Seleção de Genitores – divergência genética, complementariedade e desempenho individual</w:t>
      </w:r>
    </w:p>
    <w:p w14:paraId="46B42AE4" w14:textId="77777777" w:rsidR="002305E2" w:rsidRPr="002305E2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E2ED4E" w14:textId="5CB993AA" w:rsidR="002305E2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115">
        <w:rPr>
          <w:rFonts w:ascii="Times New Roman" w:hAnsi="Times New Roman" w:cs="Times New Roman"/>
          <w:b/>
          <w:bCs/>
          <w:sz w:val="24"/>
          <w:szCs w:val="24"/>
          <w:u w:val="single"/>
        </w:rPr>
        <w:t>A Proposta</w:t>
      </w:r>
    </w:p>
    <w:p w14:paraId="3EB68C9F" w14:textId="77777777" w:rsidR="002305E2" w:rsidRPr="00773115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3D8DF1" w14:textId="77777777" w:rsidR="002305E2" w:rsidRDefault="002305E2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>Na seleção de genitores, além do desempenho individual do indivíduo, divergência genética e complementariedade são importantes para gerar progênies superiores. Explique como estes componentes estão relacionados com a segregação transgressiva (autógamas) e a heterose (alógamas).</w:t>
      </w:r>
    </w:p>
    <w:p w14:paraId="607B631D" w14:textId="77777777" w:rsidR="002305E2" w:rsidRPr="00773115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4671" w14:textId="3D7928C7" w:rsidR="002305E2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Esperada</w:t>
      </w:r>
    </w:p>
    <w:p w14:paraId="6C1E2DB0" w14:textId="7BF7329A" w:rsidR="00EC03B0" w:rsidRPr="00EC03B0" w:rsidRDefault="00EC03B0" w:rsidP="00EC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5D3A7A" w14:textId="58BA8761" w:rsidR="00EC03B0" w:rsidRPr="00EC03B0" w:rsidRDefault="00EC03B0" w:rsidP="00EC03B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3B0">
        <w:rPr>
          <w:rFonts w:ascii="Times New Roman" w:hAnsi="Times New Roman" w:cs="Times New Roman"/>
          <w:sz w:val="24"/>
          <w:szCs w:val="24"/>
          <w:u w:val="single"/>
        </w:rPr>
        <w:t>Relação entre divergência genética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 heterose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(2.0 pts)</w:t>
      </w:r>
    </w:p>
    <w:p w14:paraId="3819675F" w14:textId="77777777" w:rsidR="002305E2" w:rsidRPr="00773115" w:rsidRDefault="002305E2" w:rsidP="0023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9F66FA" w14:textId="4D9BC456" w:rsidR="002305E2" w:rsidRDefault="002305E2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utilização e exploração</w:t>
      </w:r>
      <w:r w:rsidRPr="00773115">
        <w:rPr>
          <w:rFonts w:ascii="Times New Roman" w:hAnsi="Times New Roman" w:cs="Times New Roman"/>
          <w:sz w:val="24"/>
          <w:szCs w:val="24"/>
        </w:rPr>
        <w:t xml:space="preserve"> da diversidade genética é um dos </w:t>
      </w:r>
      <w:r>
        <w:rPr>
          <w:rFonts w:ascii="Times New Roman" w:hAnsi="Times New Roman" w:cs="Times New Roman"/>
          <w:sz w:val="24"/>
          <w:szCs w:val="24"/>
        </w:rPr>
        <w:t>grandes</w:t>
      </w:r>
      <w:r w:rsidRPr="00773115">
        <w:rPr>
          <w:rFonts w:ascii="Times New Roman" w:hAnsi="Times New Roman" w:cs="Times New Roman"/>
          <w:sz w:val="24"/>
          <w:szCs w:val="24"/>
        </w:rPr>
        <w:t xml:space="preserve"> objetivos de qualquer programa de melhoramento, visando o desenvolvimento de</w:t>
      </w:r>
      <w:r>
        <w:rPr>
          <w:rFonts w:ascii="Times New Roman" w:hAnsi="Times New Roman" w:cs="Times New Roman"/>
          <w:sz w:val="24"/>
          <w:szCs w:val="24"/>
        </w:rPr>
        <w:t xml:space="preserve"> novos</w:t>
      </w:r>
      <w:r w:rsidRPr="00773115">
        <w:rPr>
          <w:rFonts w:ascii="Times New Roman" w:hAnsi="Times New Roman" w:cs="Times New Roman"/>
          <w:sz w:val="24"/>
          <w:szCs w:val="24"/>
        </w:rPr>
        <w:t xml:space="preserve"> cultivares. Na seleção de genitores, a utilização de parentais que sejam geneticamente distintos evidencia uma das formas de exploração da diversidade genética existente. De forma geral, à medida que utilizamos genótipos com constituições alélicas diferentes, aumenta-se as chances de obtenção de combinações alélicas favoráveis a características de interesse, desde que sejam materiais com complementariedade alélica. </w:t>
      </w:r>
      <w:r w:rsidRPr="00F46B25">
        <w:rPr>
          <w:rFonts w:ascii="Times New Roman" w:hAnsi="Times New Roman" w:cs="Times New Roman"/>
          <w:b/>
          <w:bCs/>
          <w:sz w:val="24"/>
          <w:szCs w:val="24"/>
        </w:rPr>
        <w:t>Em espécies alógamas, tem-se que a utilização de genitores divergentes maximiza a obtenção de progênies heterozigotas, o que permite a identificação de cruzamentos e progênies com desempenho superior em relação a média dos parentais.</w:t>
      </w:r>
      <w:r w:rsidR="00EC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C7E46A" w14:textId="77777777" w:rsidR="00EC03B0" w:rsidRDefault="00EC03B0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EAF8" w14:textId="6E92BA28" w:rsidR="00EC03B0" w:rsidRPr="00EC03B0" w:rsidRDefault="00EC03B0" w:rsidP="00EC03B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Relação entre divergência genética e segregação transgressiva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(2.0 pts)</w:t>
      </w:r>
    </w:p>
    <w:p w14:paraId="0DFC6FEB" w14:textId="77777777" w:rsidR="00EC03B0" w:rsidRPr="00EC03B0" w:rsidRDefault="00EC03B0" w:rsidP="00EC03B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E58E4" w14:textId="74228A20" w:rsidR="002305E2" w:rsidRPr="00773115" w:rsidRDefault="002305E2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>Já em espécies autógamas, deve-se lembrar que segregação transgressiva pode ser compreendida como o desempenho superior da progênie aos limites estabelecidos pelos parentais, o que também pode ser explorado quando trabalha-se com parentais com constituição alélica diferentes. Neste caso, tem-se com avanço das gerações, a geração de indivíduos homozigotos com desempenho superior aos parentais e com constituição alélica diferente dos genitores, evidenciando a importância da diversidade genética na seleção de genitores. Deste modo,</w:t>
      </w:r>
      <w:r>
        <w:rPr>
          <w:rFonts w:ascii="Times New Roman" w:hAnsi="Times New Roman" w:cs="Times New Roman"/>
          <w:sz w:val="24"/>
          <w:szCs w:val="24"/>
        </w:rPr>
        <w:t xml:space="preserve"> a exploração da diversidade genética entre os </w:t>
      </w:r>
      <w:r w:rsidRPr="00773115">
        <w:rPr>
          <w:rFonts w:ascii="Times New Roman" w:hAnsi="Times New Roman" w:cs="Times New Roman"/>
          <w:sz w:val="24"/>
          <w:szCs w:val="24"/>
        </w:rPr>
        <w:t>genitores result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3115">
        <w:rPr>
          <w:rFonts w:ascii="Times New Roman" w:hAnsi="Times New Roman" w:cs="Times New Roman"/>
          <w:sz w:val="24"/>
          <w:szCs w:val="24"/>
        </w:rPr>
        <w:t xml:space="preserve"> em maior efeito heterótico nas progênies (espécies alógamas)</w:t>
      </w:r>
      <w:r>
        <w:rPr>
          <w:rFonts w:ascii="Times New Roman" w:hAnsi="Times New Roman" w:cs="Times New Roman"/>
          <w:sz w:val="24"/>
          <w:szCs w:val="24"/>
        </w:rPr>
        <w:t xml:space="preserve">, mas também em maior probabilidade </w:t>
      </w:r>
      <w:r w:rsidRPr="00773115">
        <w:rPr>
          <w:rFonts w:ascii="Times New Roman" w:hAnsi="Times New Roman" w:cs="Times New Roman"/>
          <w:sz w:val="24"/>
          <w:szCs w:val="24"/>
        </w:rPr>
        <w:t>de recuperar recombinantes superiores nas gerações segregantes (espécies autógamas).</w:t>
      </w:r>
    </w:p>
    <w:p w14:paraId="41E4F506" w14:textId="46B657A0" w:rsidR="002305E2" w:rsidRDefault="002305E2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115">
        <w:rPr>
          <w:rFonts w:ascii="Times New Roman" w:hAnsi="Times New Roman" w:cs="Times New Roman"/>
          <w:sz w:val="24"/>
          <w:szCs w:val="24"/>
        </w:rPr>
        <w:t xml:space="preserve">Além da diversidade genética, tem-se que a avaliação do desempenho dos genitores e a análise da complementariedade alélica para as características de interesse também exerce efeito na exploração do efeito heterótico assim como, na recuperação de recombinantes. A utilização de cruzamentos convergentes com genitores de elevado desempenho, é </w:t>
      </w:r>
      <w:r>
        <w:rPr>
          <w:rFonts w:ascii="Times New Roman" w:hAnsi="Times New Roman" w:cs="Times New Roman"/>
          <w:sz w:val="24"/>
          <w:szCs w:val="24"/>
        </w:rPr>
        <w:t>fundamental principalmente quando trabalha-se com</w:t>
      </w:r>
      <w:r w:rsidRPr="00773115">
        <w:rPr>
          <w:rFonts w:ascii="Times New Roman" w:hAnsi="Times New Roman" w:cs="Times New Roman"/>
          <w:sz w:val="24"/>
          <w:szCs w:val="24"/>
        </w:rPr>
        <w:t xml:space="preserve"> caracteres quantitativos, ao passo que contribui na fixação de maior número de alelos favoráveis nas gerações subsequentes (importante em autógamas), e contribui para obtenção de progênie com combinações alélicas</w:t>
      </w:r>
      <w:r>
        <w:rPr>
          <w:rFonts w:ascii="Times New Roman" w:hAnsi="Times New Roman" w:cs="Times New Roman"/>
          <w:sz w:val="24"/>
          <w:szCs w:val="24"/>
        </w:rPr>
        <w:t xml:space="preserve"> que resultem em desempenho </w:t>
      </w:r>
      <w:r w:rsidRPr="00773115">
        <w:rPr>
          <w:rFonts w:ascii="Times New Roman" w:hAnsi="Times New Roman" w:cs="Times New Roman"/>
          <w:sz w:val="24"/>
          <w:szCs w:val="24"/>
        </w:rPr>
        <w:t xml:space="preserve">superior aos genitores (importante em alógamas). </w:t>
      </w:r>
    </w:p>
    <w:p w14:paraId="5C4C69A5" w14:textId="7A7DB495" w:rsidR="00EC03B0" w:rsidRDefault="00EC03B0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5A992" w14:textId="79C7202D" w:rsidR="00EC03B0" w:rsidRDefault="00EC03B0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A4BE4" w14:textId="5CAE593F" w:rsidR="00EC03B0" w:rsidRDefault="00EC03B0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2A38D" w14:textId="77777777" w:rsidR="00EC03B0" w:rsidRDefault="00EC03B0" w:rsidP="0023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DF0C3" w14:textId="0DEA6167" w:rsidR="00EC03B0" w:rsidRDefault="00EC03B0" w:rsidP="00EC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69EE" w14:textId="1B76CBE7" w:rsidR="00EC03B0" w:rsidRPr="00EC03B0" w:rsidRDefault="00EC03B0" w:rsidP="00EC03B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Relação entre complementariedade e heterose/segregação transgressiva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(4.0 pts)</w:t>
      </w:r>
    </w:p>
    <w:p w14:paraId="0BAEA9D7" w14:textId="77777777" w:rsidR="00EC03B0" w:rsidRPr="00EC03B0" w:rsidRDefault="00EC03B0" w:rsidP="00EC03B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A030F" w14:textId="77777777" w:rsidR="002305E2" w:rsidRDefault="002305E2" w:rsidP="00EC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 complementariedade entre as características, espera-se que os genitores selecionados apresentem características divergentes, porém que a combinação entre estas características (pelo cruzamento) resulte em progênies que contemplem características desejáveis de ambos os parentais. O que pode ser evidenciado na geração de híbridos no caso de alógamas – pela exploração da heterose- ou ainda, na geração de linhagens</w:t>
      </w:r>
      <w:r w:rsidR="00EC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autógamas, pela exploração da segregação transgressiva. Com isso, demonstra-se que os três componentes descritos -desempenho dos genitores, complementariedade e diversidade genética- são fundamentais, em conjunto, na seleção de genitores, auxiliando no desenvolvimento de progênies superiores via exploração da heterose ou da segregação transgressiva</w:t>
      </w:r>
      <w:r w:rsidR="00EC03B0">
        <w:rPr>
          <w:rFonts w:ascii="Times New Roman" w:hAnsi="Times New Roman" w:cs="Times New Roman"/>
          <w:sz w:val="24"/>
          <w:szCs w:val="24"/>
        </w:rPr>
        <w:t>.</w:t>
      </w:r>
    </w:p>
    <w:p w14:paraId="1C246814" w14:textId="2396F218" w:rsidR="00EC03B0" w:rsidRDefault="00EC03B0" w:rsidP="00EC03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D2410E" w14:textId="31AA1997" w:rsidR="00B925D4" w:rsidRPr="00B925D4" w:rsidRDefault="00B925D4" w:rsidP="00EC03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CFA4BE" w14:textId="132E98F3" w:rsidR="00EC03B0" w:rsidRPr="00B925D4" w:rsidRDefault="00EC03B0" w:rsidP="00EC03B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25D4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B925D4" w:rsidRPr="00B925D4">
        <w:rPr>
          <w:rFonts w:ascii="Times New Roman" w:hAnsi="Times New Roman" w:cs="Times New Roman"/>
          <w:sz w:val="24"/>
          <w:szCs w:val="24"/>
          <w:u w:val="single"/>
        </w:rPr>
        <w:t xml:space="preserve">mpreensão do </w:t>
      </w:r>
      <w:r w:rsidRPr="00B925D4">
        <w:rPr>
          <w:rFonts w:ascii="Times New Roman" w:hAnsi="Times New Roman" w:cs="Times New Roman"/>
          <w:sz w:val="24"/>
          <w:szCs w:val="24"/>
          <w:u w:val="single"/>
        </w:rPr>
        <w:t xml:space="preserve">conceito de heterose e segregação transgressiva </w:t>
      </w:r>
      <w:r w:rsidRPr="00B925D4">
        <w:rPr>
          <w:rFonts w:ascii="Times New Roman" w:hAnsi="Times New Roman" w:cs="Times New Roman"/>
          <w:b/>
          <w:bCs/>
          <w:sz w:val="24"/>
          <w:szCs w:val="24"/>
          <w:u w:val="single"/>
        </w:rPr>
        <w:t>(1.0 pt)</w:t>
      </w:r>
    </w:p>
    <w:p w14:paraId="70E2429B" w14:textId="77777777" w:rsidR="00B925D4" w:rsidRPr="00B925D4" w:rsidRDefault="00B925D4" w:rsidP="00B925D4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0FF88EEB" w14:textId="07081EE1" w:rsidR="00B925D4" w:rsidRPr="00B925D4" w:rsidRDefault="00B925D4" w:rsidP="00EC03B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</w:t>
      </w:r>
      <w:r w:rsidRPr="00B925D4">
        <w:rPr>
          <w:rFonts w:ascii="Times New Roman" w:hAnsi="Times New Roman" w:cs="Times New Roman"/>
          <w:sz w:val="24"/>
          <w:szCs w:val="24"/>
          <w:u w:val="single"/>
        </w:rPr>
        <w:t>portância dos componentes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25D4">
        <w:rPr>
          <w:rFonts w:ascii="Times New Roman" w:hAnsi="Times New Roman" w:cs="Times New Roman"/>
          <w:sz w:val="24"/>
          <w:szCs w:val="24"/>
          <w:u w:val="single"/>
        </w:rPr>
        <w:t>na geração de progênies superiores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tanto em alógamas quanto em autógamas</w:t>
      </w:r>
      <w:r w:rsidRPr="00B92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25D4">
        <w:rPr>
          <w:rFonts w:ascii="Times New Roman" w:hAnsi="Times New Roman" w:cs="Times New Roman"/>
          <w:b/>
          <w:bCs/>
          <w:sz w:val="24"/>
          <w:szCs w:val="24"/>
          <w:u w:val="single"/>
        </w:rPr>
        <w:t>(1.0 pt)</w:t>
      </w:r>
    </w:p>
    <w:p w14:paraId="54F464B6" w14:textId="77777777" w:rsidR="00EC03B0" w:rsidRDefault="00EC03B0" w:rsidP="00EC03B0">
      <w:pPr>
        <w:rPr>
          <w:rFonts w:ascii="Times New Roman" w:hAnsi="Times New Roman" w:cs="Times New Roman"/>
          <w:sz w:val="24"/>
          <w:szCs w:val="24"/>
        </w:rPr>
      </w:pPr>
    </w:p>
    <w:p w14:paraId="0B6CE8C3" w14:textId="3BB97619" w:rsidR="00EC03B0" w:rsidRPr="00EC03B0" w:rsidRDefault="00EC03B0" w:rsidP="00EC03B0">
      <w:pPr>
        <w:rPr>
          <w:rFonts w:ascii="Times New Roman" w:hAnsi="Times New Roman" w:cs="Times New Roman"/>
          <w:sz w:val="24"/>
          <w:szCs w:val="24"/>
        </w:rPr>
        <w:sectPr w:rsidR="00EC03B0" w:rsidRPr="00EC03B0" w:rsidSect="00584D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EB850C2" w14:textId="77777777" w:rsidR="00C6496D" w:rsidRPr="0057695D" w:rsidRDefault="00C6496D" w:rsidP="00410F9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6496D" w:rsidRPr="0057695D" w:rsidSect="007B025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A57C7" w14:textId="77777777" w:rsidR="00864965" w:rsidRDefault="00864965" w:rsidP="00DE0B0C">
      <w:pPr>
        <w:spacing w:after="0" w:line="240" w:lineRule="auto"/>
      </w:pPr>
      <w:r>
        <w:separator/>
      </w:r>
    </w:p>
  </w:endnote>
  <w:endnote w:type="continuationSeparator" w:id="0">
    <w:p w14:paraId="1347640B" w14:textId="77777777" w:rsidR="00864965" w:rsidRDefault="00864965" w:rsidP="00D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52FD" w14:textId="77777777" w:rsidR="00410F96" w:rsidRDefault="00410F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E51C" w14:textId="77777777" w:rsidR="00410F96" w:rsidRDefault="00410F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692C" w14:textId="77777777" w:rsidR="00410F96" w:rsidRDefault="00410F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6C67" w14:textId="77777777" w:rsidR="00864965" w:rsidRDefault="00864965" w:rsidP="00DE0B0C">
      <w:pPr>
        <w:spacing w:after="0" w:line="240" w:lineRule="auto"/>
      </w:pPr>
      <w:r>
        <w:separator/>
      </w:r>
    </w:p>
  </w:footnote>
  <w:footnote w:type="continuationSeparator" w:id="0">
    <w:p w14:paraId="1E4BE094" w14:textId="77777777" w:rsidR="00864965" w:rsidRDefault="00864965" w:rsidP="00DE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9C65" w14:textId="77777777" w:rsidR="00410F96" w:rsidRDefault="00410F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7D3D" w14:textId="08B8F8B6" w:rsidR="00B70DB5" w:rsidRDefault="00410F96" w:rsidP="00584DA7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802C12" wp14:editId="72987D91">
              <wp:simplePos x="0" y="0"/>
              <wp:positionH relativeFrom="column">
                <wp:posOffset>5044440</wp:posOffset>
              </wp:positionH>
              <wp:positionV relativeFrom="paragraph">
                <wp:posOffset>-328023</wp:posOffset>
              </wp:positionV>
              <wp:extent cx="1152525" cy="70485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CFD33" w14:textId="77777777" w:rsidR="00B70DB5" w:rsidRDefault="00B70DB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B1F4125" wp14:editId="07777777">
                                <wp:extent cx="876300" cy="657366"/>
                                <wp:effectExtent l="0" t="0" r="0" b="0"/>
                                <wp:docPr id="19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sp-logo-pn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316" cy="6708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02C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7.2pt;margin-top:-25.85pt;width:90.75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" stroked="f">
              <v:textbox>
                <w:txbxContent>
                  <w:p w14:paraId="5C5CFD33" w14:textId="77777777" w:rsidR="00B70DB5" w:rsidRDefault="00B70DB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B1F4125" wp14:editId="07777777">
                          <wp:extent cx="876300" cy="657366"/>
                          <wp:effectExtent l="0" t="0" r="0" b="0"/>
                          <wp:docPr id="19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sp-logo-pn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316" cy="6708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DA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E92328B" wp14:editId="0B82F176">
              <wp:simplePos x="0" y="0"/>
              <wp:positionH relativeFrom="column">
                <wp:posOffset>539115</wp:posOffset>
              </wp:positionH>
              <wp:positionV relativeFrom="paragraph">
                <wp:posOffset>-93345</wp:posOffset>
              </wp:positionV>
              <wp:extent cx="4591050" cy="59499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9B2F7" w14:textId="36415055" w:rsidR="00B70DB5" w:rsidRDefault="00B70DB5" w:rsidP="00C73DA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28"/>
                              <w:szCs w:val="28"/>
                            </w:rPr>
                          </w:pPr>
                          <w:r w:rsidRPr="00F74668">
                            <w:rPr>
                              <w:rFonts w:ascii="Times New Roman" w:hAnsi="Times New Roman" w:cs="Times New Roman"/>
                              <w:smallCaps/>
                              <w:sz w:val="28"/>
                              <w:szCs w:val="28"/>
                            </w:rPr>
                            <w:t>Escola Superior de Agricultura “Luiz de Queiroz”</w:t>
                          </w:r>
                        </w:p>
                        <w:p w14:paraId="02B398C9" w14:textId="7E24E312" w:rsidR="00C73DA2" w:rsidRPr="00C73DA2" w:rsidRDefault="00C73DA2" w:rsidP="00C73DA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 w:rsidRPr="00C73DA2">
                            <w:rPr>
                              <w:rFonts w:ascii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>LGN0313 – Melhoramento Genético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2328B" id="_x0000_s1027" type="#_x0000_t202" style="position:absolute;left:0;text-align:left;margin-left:42.45pt;margin-top:-7.35pt;width:361.5pt;height:46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" stroked="f">
              <v:textbox>
                <w:txbxContent>
                  <w:p w14:paraId="46C9B2F7" w14:textId="36415055" w:rsidR="00B70DB5" w:rsidRDefault="00B70DB5" w:rsidP="00C73DA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mallCaps/>
                        <w:sz w:val="28"/>
                        <w:szCs w:val="28"/>
                      </w:rPr>
                    </w:pPr>
                    <w:r w:rsidRPr="00F74668">
                      <w:rPr>
                        <w:rFonts w:ascii="Times New Roman" w:hAnsi="Times New Roman" w:cs="Times New Roman"/>
                        <w:smallCaps/>
                        <w:sz w:val="28"/>
                        <w:szCs w:val="28"/>
                      </w:rPr>
                      <w:t>Escola Superior de Agricultura “Luiz de Queiroz”</w:t>
                    </w:r>
                  </w:p>
                  <w:p w14:paraId="02B398C9" w14:textId="7E24E312" w:rsidR="00C73DA2" w:rsidRPr="00C73DA2" w:rsidRDefault="00C73DA2" w:rsidP="00C73DA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 w:rsidRPr="00C73DA2">
                      <w:rPr>
                        <w:rFonts w:ascii="Times New Roman" w:hAnsi="Times New Roman" w:cs="Times New Roman"/>
                        <w:smallCaps/>
                        <w:sz w:val="24"/>
                        <w:szCs w:val="24"/>
                      </w:rPr>
                      <w:t>LGN0313 – Melhoramento Genético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DA2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EF43D13" wp14:editId="1E414388">
              <wp:simplePos x="0" y="0"/>
              <wp:positionH relativeFrom="column">
                <wp:posOffset>605155</wp:posOffset>
              </wp:positionH>
              <wp:positionV relativeFrom="paragraph">
                <wp:posOffset>-89218</wp:posOffset>
              </wp:positionV>
              <wp:extent cx="4429125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854BF" id="Conector reto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5pt,-7.05pt" to="396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" strokecolor="black [3040]">
              <o:lock v:ext="edit" shapetype="f"/>
            </v:line>
          </w:pict>
        </mc:Fallback>
      </mc:AlternateContent>
    </w:r>
    <w:r w:rsidR="00C73DA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2A3B93ED" wp14:editId="1C683722">
              <wp:simplePos x="0" y="0"/>
              <wp:positionH relativeFrom="column">
                <wp:posOffset>1015365</wp:posOffset>
              </wp:positionH>
              <wp:positionV relativeFrom="paragraph">
                <wp:posOffset>-431165</wp:posOffset>
              </wp:positionV>
              <wp:extent cx="3381375" cy="520700"/>
              <wp:effectExtent l="0" t="0" r="9525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F49E" w14:textId="77777777" w:rsidR="00B70DB5" w:rsidRPr="002B0F0C" w:rsidRDefault="00B70DB5" w:rsidP="00584DA7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36"/>
                              <w:szCs w:val="36"/>
                            </w:rPr>
                          </w:pPr>
                          <w:r w:rsidRPr="002B0F0C">
                            <w:rPr>
                              <w:rFonts w:ascii="Times New Roman" w:hAnsi="Times New Roman" w:cs="Times New Roman"/>
                              <w:smallCaps/>
                              <w:sz w:val="36"/>
                              <w:szCs w:val="36"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3B93ED" id="_x0000_s1028" type="#_x0000_t202" style="position:absolute;left:0;text-align:left;margin-left:79.95pt;margin-top:-33.95pt;width:266.25pt;height:41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" stroked="f">
              <v:textbox style="mso-fit-shape-to-text:t">
                <w:txbxContent>
                  <w:p w14:paraId="133CF49E" w14:textId="77777777" w:rsidR="00B70DB5" w:rsidRPr="002B0F0C" w:rsidRDefault="00B70DB5" w:rsidP="00584DA7">
                    <w:pPr>
                      <w:jc w:val="center"/>
                      <w:rPr>
                        <w:rFonts w:ascii="Times New Roman" w:hAnsi="Times New Roman" w:cs="Times New Roman"/>
                        <w:smallCaps/>
                        <w:sz w:val="36"/>
                        <w:szCs w:val="36"/>
                      </w:rPr>
                    </w:pPr>
                    <w:r w:rsidRPr="002B0F0C">
                      <w:rPr>
                        <w:rFonts w:ascii="Times New Roman" w:hAnsi="Times New Roman" w:cs="Times New Roman"/>
                        <w:smallCaps/>
                        <w:sz w:val="36"/>
                        <w:szCs w:val="36"/>
                      </w:rPr>
                      <w:t>Universidade de São Paulo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DB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638858" wp14:editId="3B2A0C33">
              <wp:simplePos x="0" y="0"/>
              <wp:positionH relativeFrom="column">
                <wp:posOffset>-375285</wp:posOffset>
              </wp:positionH>
              <wp:positionV relativeFrom="paragraph">
                <wp:posOffset>-326390</wp:posOffset>
              </wp:positionV>
              <wp:extent cx="904875" cy="1066800"/>
              <wp:effectExtent l="0" t="0" r="9525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0752D" w14:textId="77777777" w:rsidR="00B70DB5" w:rsidRDefault="00B70DB5">
                          <w:bookmarkStart w:id="0" w:name="_Hlk39409291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3C1FDB7" wp14:editId="47EB46B2">
                                <wp:extent cx="698864" cy="828000"/>
                                <wp:effectExtent l="0" t="0" r="635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salq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864" cy="82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38858" id="_x0000_s1029" type="#_x0000_t202" style="position:absolute;left:0;text-align:left;margin-left:-29.55pt;margin-top:-25.7pt;width:71.2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" stroked="f">
              <v:textbox>
                <w:txbxContent>
                  <w:p w14:paraId="56B0752D" w14:textId="77777777" w:rsidR="00B70DB5" w:rsidRDefault="00B70DB5">
                    <w:bookmarkStart w:id="1" w:name="_Hlk39409291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3C1FDB7" wp14:editId="47EB46B2">
                          <wp:extent cx="698864" cy="828000"/>
                          <wp:effectExtent l="0" t="0" r="635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salq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8864" cy="82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9FB9" w14:textId="77777777" w:rsidR="00410F96" w:rsidRDefault="00410F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DD1A" w14:textId="77777777" w:rsidR="00B70DB5" w:rsidRDefault="00B70DB5" w:rsidP="00584DA7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1CAD"/>
    <w:multiLevelType w:val="hybridMultilevel"/>
    <w:tmpl w:val="1B88B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951"/>
    <w:multiLevelType w:val="hybridMultilevel"/>
    <w:tmpl w:val="4F82B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0116"/>
    <w:multiLevelType w:val="hybridMultilevel"/>
    <w:tmpl w:val="2528C5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5E96"/>
    <w:multiLevelType w:val="hybridMultilevel"/>
    <w:tmpl w:val="8996AC2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5CE6"/>
    <w:multiLevelType w:val="hybridMultilevel"/>
    <w:tmpl w:val="52F4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B19D5"/>
    <w:multiLevelType w:val="hybridMultilevel"/>
    <w:tmpl w:val="97227F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183"/>
    <w:multiLevelType w:val="hybridMultilevel"/>
    <w:tmpl w:val="040C8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96D"/>
    <w:rsid w:val="00000069"/>
    <w:rsid w:val="00021ECD"/>
    <w:rsid w:val="00046B3C"/>
    <w:rsid w:val="00050D98"/>
    <w:rsid w:val="000535D2"/>
    <w:rsid w:val="00056638"/>
    <w:rsid w:val="0006102D"/>
    <w:rsid w:val="0007212E"/>
    <w:rsid w:val="00072D60"/>
    <w:rsid w:val="00090631"/>
    <w:rsid w:val="0009437B"/>
    <w:rsid w:val="00095A40"/>
    <w:rsid w:val="000A24AC"/>
    <w:rsid w:val="000A7010"/>
    <w:rsid w:val="000B6C68"/>
    <w:rsid w:val="000B7E31"/>
    <w:rsid w:val="000B7FA9"/>
    <w:rsid w:val="000C2178"/>
    <w:rsid w:val="000C37B3"/>
    <w:rsid w:val="000D1E8B"/>
    <w:rsid w:val="000F4B94"/>
    <w:rsid w:val="00134D31"/>
    <w:rsid w:val="0013580A"/>
    <w:rsid w:val="00153E50"/>
    <w:rsid w:val="001551AB"/>
    <w:rsid w:val="00160037"/>
    <w:rsid w:val="001750DD"/>
    <w:rsid w:val="0017541D"/>
    <w:rsid w:val="00184DAE"/>
    <w:rsid w:val="00197384"/>
    <w:rsid w:val="001A266B"/>
    <w:rsid w:val="001A632F"/>
    <w:rsid w:val="001B7E0A"/>
    <w:rsid w:val="001D1EFE"/>
    <w:rsid w:val="001D4984"/>
    <w:rsid w:val="001D568D"/>
    <w:rsid w:val="001E10B0"/>
    <w:rsid w:val="001E566E"/>
    <w:rsid w:val="002054C1"/>
    <w:rsid w:val="00216DC2"/>
    <w:rsid w:val="002305E2"/>
    <w:rsid w:val="00234B04"/>
    <w:rsid w:val="002364AE"/>
    <w:rsid w:val="00250D90"/>
    <w:rsid w:val="002624E9"/>
    <w:rsid w:val="0027019D"/>
    <w:rsid w:val="002708D6"/>
    <w:rsid w:val="00273482"/>
    <w:rsid w:val="002A0A33"/>
    <w:rsid w:val="002A1199"/>
    <w:rsid w:val="002B1C3A"/>
    <w:rsid w:val="002C63B6"/>
    <w:rsid w:val="002E0E3D"/>
    <w:rsid w:val="002E531D"/>
    <w:rsid w:val="0031683A"/>
    <w:rsid w:val="00316991"/>
    <w:rsid w:val="00330D43"/>
    <w:rsid w:val="00333B7A"/>
    <w:rsid w:val="0034768E"/>
    <w:rsid w:val="003528AB"/>
    <w:rsid w:val="00360DC7"/>
    <w:rsid w:val="003645EB"/>
    <w:rsid w:val="0036616C"/>
    <w:rsid w:val="003841FA"/>
    <w:rsid w:val="0039290D"/>
    <w:rsid w:val="003947D3"/>
    <w:rsid w:val="00395A14"/>
    <w:rsid w:val="00397531"/>
    <w:rsid w:val="003A3531"/>
    <w:rsid w:val="003A6C33"/>
    <w:rsid w:val="003B08FA"/>
    <w:rsid w:val="003B4E13"/>
    <w:rsid w:val="003C6BC4"/>
    <w:rsid w:val="003E2199"/>
    <w:rsid w:val="00410F96"/>
    <w:rsid w:val="00411B00"/>
    <w:rsid w:val="004129BE"/>
    <w:rsid w:val="004219A6"/>
    <w:rsid w:val="00426A2B"/>
    <w:rsid w:val="0043157E"/>
    <w:rsid w:val="00441498"/>
    <w:rsid w:val="0044777F"/>
    <w:rsid w:val="00453143"/>
    <w:rsid w:val="0045585B"/>
    <w:rsid w:val="00465B27"/>
    <w:rsid w:val="0049340C"/>
    <w:rsid w:val="004A4553"/>
    <w:rsid w:val="004B030B"/>
    <w:rsid w:val="004C0B32"/>
    <w:rsid w:val="004D07A5"/>
    <w:rsid w:val="004D3318"/>
    <w:rsid w:val="004D4DBE"/>
    <w:rsid w:val="004E0499"/>
    <w:rsid w:val="004E0CAF"/>
    <w:rsid w:val="004F4CBB"/>
    <w:rsid w:val="005125DD"/>
    <w:rsid w:val="00514DAF"/>
    <w:rsid w:val="00526DEF"/>
    <w:rsid w:val="00537C83"/>
    <w:rsid w:val="00542915"/>
    <w:rsid w:val="00543073"/>
    <w:rsid w:val="005519D0"/>
    <w:rsid w:val="00574E17"/>
    <w:rsid w:val="0057695D"/>
    <w:rsid w:val="005801B8"/>
    <w:rsid w:val="00584DA7"/>
    <w:rsid w:val="005866FD"/>
    <w:rsid w:val="005948D4"/>
    <w:rsid w:val="00597B45"/>
    <w:rsid w:val="005C1C96"/>
    <w:rsid w:val="005E0E27"/>
    <w:rsid w:val="005F325D"/>
    <w:rsid w:val="005F3843"/>
    <w:rsid w:val="00600E60"/>
    <w:rsid w:val="0060688C"/>
    <w:rsid w:val="0062015D"/>
    <w:rsid w:val="0062527D"/>
    <w:rsid w:val="00625CEF"/>
    <w:rsid w:val="00633F47"/>
    <w:rsid w:val="00652E63"/>
    <w:rsid w:val="00653136"/>
    <w:rsid w:val="00660E80"/>
    <w:rsid w:val="00661119"/>
    <w:rsid w:val="006618A5"/>
    <w:rsid w:val="00666C11"/>
    <w:rsid w:val="006945F2"/>
    <w:rsid w:val="0069724B"/>
    <w:rsid w:val="006A0DA2"/>
    <w:rsid w:val="006A27E2"/>
    <w:rsid w:val="006A32B7"/>
    <w:rsid w:val="006C58AB"/>
    <w:rsid w:val="006C68A2"/>
    <w:rsid w:val="006D458E"/>
    <w:rsid w:val="006E6483"/>
    <w:rsid w:val="006F0D07"/>
    <w:rsid w:val="006F3AB0"/>
    <w:rsid w:val="0070293C"/>
    <w:rsid w:val="007036FA"/>
    <w:rsid w:val="00735CD1"/>
    <w:rsid w:val="007364DB"/>
    <w:rsid w:val="00750EA1"/>
    <w:rsid w:val="007518C3"/>
    <w:rsid w:val="00762B60"/>
    <w:rsid w:val="00766ED9"/>
    <w:rsid w:val="0076722D"/>
    <w:rsid w:val="007728B9"/>
    <w:rsid w:val="007831A1"/>
    <w:rsid w:val="007863E0"/>
    <w:rsid w:val="007A1784"/>
    <w:rsid w:val="007A5C71"/>
    <w:rsid w:val="007B0255"/>
    <w:rsid w:val="007B41F1"/>
    <w:rsid w:val="007C085E"/>
    <w:rsid w:val="007D631B"/>
    <w:rsid w:val="007E3DEA"/>
    <w:rsid w:val="008018FD"/>
    <w:rsid w:val="00804489"/>
    <w:rsid w:val="00836F04"/>
    <w:rsid w:val="00840ECE"/>
    <w:rsid w:val="00844251"/>
    <w:rsid w:val="008470DD"/>
    <w:rsid w:val="00856106"/>
    <w:rsid w:val="00864965"/>
    <w:rsid w:val="00882C33"/>
    <w:rsid w:val="008E6E17"/>
    <w:rsid w:val="008F2EC2"/>
    <w:rsid w:val="009014AE"/>
    <w:rsid w:val="009043EF"/>
    <w:rsid w:val="0091375D"/>
    <w:rsid w:val="009137C3"/>
    <w:rsid w:val="00914B7E"/>
    <w:rsid w:val="00914D0C"/>
    <w:rsid w:val="00927109"/>
    <w:rsid w:val="00927E33"/>
    <w:rsid w:val="00947AF4"/>
    <w:rsid w:val="00952093"/>
    <w:rsid w:val="00960511"/>
    <w:rsid w:val="00963F79"/>
    <w:rsid w:val="0097284F"/>
    <w:rsid w:val="00972CDD"/>
    <w:rsid w:val="00974045"/>
    <w:rsid w:val="00976E67"/>
    <w:rsid w:val="00976F54"/>
    <w:rsid w:val="0098147F"/>
    <w:rsid w:val="00982337"/>
    <w:rsid w:val="00987457"/>
    <w:rsid w:val="00996E0D"/>
    <w:rsid w:val="009B2289"/>
    <w:rsid w:val="009B44CA"/>
    <w:rsid w:val="009C0834"/>
    <w:rsid w:val="009C6036"/>
    <w:rsid w:val="009D2D69"/>
    <w:rsid w:val="009F40D4"/>
    <w:rsid w:val="009F5BC0"/>
    <w:rsid w:val="009F712B"/>
    <w:rsid w:val="00A03E0A"/>
    <w:rsid w:val="00A03E60"/>
    <w:rsid w:val="00A11B77"/>
    <w:rsid w:val="00A21E7C"/>
    <w:rsid w:val="00A2568A"/>
    <w:rsid w:val="00A25C34"/>
    <w:rsid w:val="00A26D89"/>
    <w:rsid w:val="00A31BF7"/>
    <w:rsid w:val="00A4283B"/>
    <w:rsid w:val="00A429C9"/>
    <w:rsid w:val="00A436F4"/>
    <w:rsid w:val="00A43F84"/>
    <w:rsid w:val="00A51ABE"/>
    <w:rsid w:val="00A55E5D"/>
    <w:rsid w:val="00A562FF"/>
    <w:rsid w:val="00A57D28"/>
    <w:rsid w:val="00A700C7"/>
    <w:rsid w:val="00A83C07"/>
    <w:rsid w:val="00A92533"/>
    <w:rsid w:val="00AA092F"/>
    <w:rsid w:val="00AC0F38"/>
    <w:rsid w:val="00AC4AFF"/>
    <w:rsid w:val="00AE5EB6"/>
    <w:rsid w:val="00B16764"/>
    <w:rsid w:val="00B378C4"/>
    <w:rsid w:val="00B42443"/>
    <w:rsid w:val="00B5269D"/>
    <w:rsid w:val="00B565B8"/>
    <w:rsid w:val="00B6226E"/>
    <w:rsid w:val="00B70DB5"/>
    <w:rsid w:val="00B759C2"/>
    <w:rsid w:val="00B84E2A"/>
    <w:rsid w:val="00B925D4"/>
    <w:rsid w:val="00BA5F3B"/>
    <w:rsid w:val="00BC4103"/>
    <w:rsid w:val="00BC760C"/>
    <w:rsid w:val="00BD2D69"/>
    <w:rsid w:val="00BE3DCB"/>
    <w:rsid w:val="00BF2D93"/>
    <w:rsid w:val="00BF4A0C"/>
    <w:rsid w:val="00C014EF"/>
    <w:rsid w:val="00C1334A"/>
    <w:rsid w:val="00C1496D"/>
    <w:rsid w:val="00C2323B"/>
    <w:rsid w:val="00C25069"/>
    <w:rsid w:val="00C26205"/>
    <w:rsid w:val="00C27CF0"/>
    <w:rsid w:val="00C3361E"/>
    <w:rsid w:val="00C4669B"/>
    <w:rsid w:val="00C539F3"/>
    <w:rsid w:val="00C574EC"/>
    <w:rsid w:val="00C615C7"/>
    <w:rsid w:val="00C6496D"/>
    <w:rsid w:val="00C73DA2"/>
    <w:rsid w:val="00C97B77"/>
    <w:rsid w:val="00CA219E"/>
    <w:rsid w:val="00CC71BE"/>
    <w:rsid w:val="00CD283E"/>
    <w:rsid w:val="00CD5A95"/>
    <w:rsid w:val="00CF0B9A"/>
    <w:rsid w:val="00D0072B"/>
    <w:rsid w:val="00D36653"/>
    <w:rsid w:val="00D4338B"/>
    <w:rsid w:val="00D46903"/>
    <w:rsid w:val="00D555FD"/>
    <w:rsid w:val="00D95D4B"/>
    <w:rsid w:val="00D9672D"/>
    <w:rsid w:val="00DD0A33"/>
    <w:rsid w:val="00DD4429"/>
    <w:rsid w:val="00DE0B0C"/>
    <w:rsid w:val="00DE60E9"/>
    <w:rsid w:val="00E0513C"/>
    <w:rsid w:val="00E13D28"/>
    <w:rsid w:val="00E22FA2"/>
    <w:rsid w:val="00E30512"/>
    <w:rsid w:val="00E3404B"/>
    <w:rsid w:val="00E352F5"/>
    <w:rsid w:val="00E41C30"/>
    <w:rsid w:val="00E50CF1"/>
    <w:rsid w:val="00E53A92"/>
    <w:rsid w:val="00E7280B"/>
    <w:rsid w:val="00E841A4"/>
    <w:rsid w:val="00E90738"/>
    <w:rsid w:val="00E96652"/>
    <w:rsid w:val="00EB076E"/>
    <w:rsid w:val="00EB14ED"/>
    <w:rsid w:val="00EB4A58"/>
    <w:rsid w:val="00EC03B0"/>
    <w:rsid w:val="00EC0788"/>
    <w:rsid w:val="00EC18A0"/>
    <w:rsid w:val="00ED01DB"/>
    <w:rsid w:val="00EE4B08"/>
    <w:rsid w:val="00EE5EF7"/>
    <w:rsid w:val="00EF4246"/>
    <w:rsid w:val="00EF4F5C"/>
    <w:rsid w:val="00F10680"/>
    <w:rsid w:val="00F11495"/>
    <w:rsid w:val="00F21B1A"/>
    <w:rsid w:val="00F261F0"/>
    <w:rsid w:val="00F30677"/>
    <w:rsid w:val="00F31440"/>
    <w:rsid w:val="00F37232"/>
    <w:rsid w:val="00F44721"/>
    <w:rsid w:val="00F45605"/>
    <w:rsid w:val="00F502E1"/>
    <w:rsid w:val="00F56416"/>
    <w:rsid w:val="00F73AF1"/>
    <w:rsid w:val="00F7705B"/>
    <w:rsid w:val="00F77E4F"/>
    <w:rsid w:val="00F9732E"/>
    <w:rsid w:val="00FA6027"/>
    <w:rsid w:val="00FA647F"/>
    <w:rsid w:val="00FB2EB4"/>
    <w:rsid w:val="00FD17E8"/>
    <w:rsid w:val="00FD7F69"/>
    <w:rsid w:val="00FE7553"/>
    <w:rsid w:val="00FF0CBE"/>
    <w:rsid w:val="00FF300D"/>
    <w:rsid w:val="03016902"/>
    <w:rsid w:val="7F1CA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F3681F"/>
  <w15:docId w15:val="{38EFD38D-567A-4A73-BC26-B55F2A27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5"/>
  </w:style>
  <w:style w:type="paragraph" w:styleId="Ttulo1">
    <w:name w:val="heading 1"/>
    <w:basedOn w:val="Normal"/>
    <w:next w:val="Normal"/>
    <w:link w:val="Ttulo1Char"/>
    <w:uiPriority w:val="9"/>
    <w:qFormat/>
    <w:rsid w:val="00576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SemEspaamento"/>
    <w:next w:val="SemEspaamento"/>
    <w:link w:val="Ttulo2Char"/>
    <w:autoRedefine/>
    <w:uiPriority w:val="9"/>
    <w:unhideWhenUsed/>
    <w:qFormat/>
    <w:rsid w:val="00A429C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41498"/>
  </w:style>
  <w:style w:type="character" w:styleId="Hyperlink">
    <w:name w:val="Hyperlink"/>
    <w:basedOn w:val="Fontepargpadro"/>
    <w:unhideWhenUsed/>
    <w:rsid w:val="004414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0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B0C"/>
  </w:style>
  <w:style w:type="paragraph" w:styleId="Rodap">
    <w:name w:val="footer"/>
    <w:basedOn w:val="Normal"/>
    <w:link w:val="RodapChar"/>
    <w:uiPriority w:val="99"/>
    <w:unhideWhenUsed/>
    <w:rsid w:val="00DE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B0C"/>
  </w:style>
  <w:style w:type="paragraph" w:styleId="PargrafodaLista">
    <w:name w:val="List Paragraph"/>
    <w:basedOn w:val="Normal"/>
    <w:uiPriority w:val="34"/>
    <w:qFormat/>
    <w:rsid w:val="0098147F"/>
    <w:pPr>
      <w:ind w:left="720"/>
      <w:contextualSpacing/>
    </w:pPr>
  </w:style>
  <w:style w:type="table" w:customStyle="1" w:styleId="ListaMdia21">
    <w:name w:val="Lista Média 21"/>
    <w:basedOn w:val="Tabelanormal"/>
    <w:uiPriority w:val="66"/>
    <w:rsid w:val="009814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link w:val="SemEspaamentoChar"/>
    <w:autoRedefine/>
    <w:uiPriority w:val="1"/>
    <w:qFormat/>
    <w:rsid w:val="00216DC2"/>
    <w:pPr>
      <w:spacing w:after="0"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SemEspaamento"/>
    <w:next w:val="SemEspaamento"/>
    <w:link w:val="TtuloChar"/>
    <w:autoRedefine/>
    <w:uiPriority w:val="10"/>
    <w:qFormat/>
    <w:rsid w:val="00A429C9"/>
    <w:pPr>
      <w:contextualSpacing/>
    </w:pPr>
    <w:rPr>
      <w:rFonts w:ascii="Times New Roman" w:eastAsiaTheme="majorEastAsia" w:hAnsi="Times New Roman" w:cs="Times New Roman"/>
      <w:b/>
      <w:spacing w:val="-10"/>
      <w:kern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A429C9"/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429C9"/>
    <w:rPr>
      <w:rFonts w:ascii="Arial" w:eastAsiaTheme="majorEastAsia" w:hAnsi="Arial" w:cstheme="majorBidi"/>
      <w:b/>
      <w:sz w:val="24"/>
      <w:szCs w:val="26"/>
    </w:rPr>
  </w:style>
  <w:style w:type="character" w:styleId="nfase">
    <w:name w:val="Emphasis"/>
    <w:basedOn w:val="Fontepargpadro"/>
    <w:uiPriority w:val="20"/>
    <w:qFormat/>
    <w:rsid w:val="00A429C9"/>
    <w:rPr>
      <w:i/>
      <w:iCs/>
    </w:rPr>
  </w:style>
  <w:style w:type="character" w:styleId="Forte">
    <w:name w:val="Strong"/>
    <w:basedOn w:val="Fontepargpadro"/>
    <w:uiPriority w:val="22"/>
    <w:qFormat/>
    <w:rsid w:val="00A429C9"/>
    <w:rPr>
      <w:b/>
      <w:bCs/>
    </w:rPr>
  </w:style>
  <w:style w:type="table" w:styleId="SombreamentoClaro-nfase4">
    <w:name w:val="Light Shading Accent 4"/>
    <w:basedOn w:val="Tabelanormal"/>
    <w:uiPriority w:val="60"/>
    <w:rsid w:val="000B6C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acomgrade">
    <w:name w:val="Table Grid"/>
    <w:basedOn w:val="Tabelanormal"/>
    <w:uiPriority w:val="59"/>
    <w:rsid w:val="00C4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7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mEspaamentoChar">
    <w:name w:val="Sem Espaçamento Char"/>
    <w:link w:val="SemEspaamento"/>
    <w:uiPriority w:val="1"/>
    <w:locked/>
    <w:rsid w:val="00987457"/>
    <w:rPr>
      <w:rFonts w:ascii="Arial" w:hAnsi="Arial"/>
      <w:sz w:val="24"/>
    </w:rPr>
  </w:style>
  <w:style w:type="character" w:customStyle="1" w:styleId="apple-tab-span">
    <w:name w:val="apple-tab-span"/>
    <w:basedOn w:val="Fontepargpadro"/>
    <w:rsid w:val="00987457"/>
  </w:style>
  <w:style w:type="table" w:styleId="GradeClara">
    <w:name w:val="Light Grid"/>
    <w:basedOn w:val="Tabelanormal"/>
    <w:uiPriority w:val="62"/>
    <w:rsid w:val="00F447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4472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SombreamentoMdio2-nfase3">
    <w:name w:val="Medium Shading 2 Accent 3"/>
    <w:basedOn w:val="Tabelanormal"/>
    <w:uiPriority w:val="64"/>
    <w:rsid w:val="006F0D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6F0D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E0513C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">
    <w:name w:val="Colorful List"/>
    <w:basedOn w:val="Tabelanormal"/>
    <w:uiPriority w:val="72"/>
    <w:rsid w:val="00FF0C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rsid w:val="00C149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1Clara">
    <w:name w:val="Grid Table 1 Light"/>
    <w:basedOn w:val="Tabelanormal"/>
    <w:uiPriority w:val="46"/>
    <w:rsid w:val="00C73D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2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841B-5FFC-45A6-92C3-B2AF481C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12</Pages>
  <Words>2984</Words>
  <Characters>16115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Leonardo Gotardi</cp:lastModifiedBy>
  <cp:revision>83</cp:revision>
  <cp:lastPrinted>2019-03-13T02:50:00Z</cp:lastPrinted>
  <dcterms:created xsi:type="dcterms:W3CDTF">2017-03-22T14:55:00Z</dcterms:created>
  <dcterms:modified xsi:type="dcterms:W3CDTF">2020-05-27T03:37:00Z</dcterms:modified>
</cp:coreProperties>
</file>