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89" w:rsidRDefault="009F5489">
      <w:pPr>
        <w:rPr>
          <w:b/>
        </w:rPr>
      </w:pPr>
      <w:r>
        <w:rPr>
          <w:b/>
        </w:rPr>
        <w:t>Política II – 2º semestre de 2015</w:t>
      </w:r>
    </w:p>
    <w:p w:rsidR="009F5489" w:rsidRDefault="009F5489">
      <w:pPr>
        <w:rPr>
          <w:b/>
        </w:rPr>
      </w:pPr>
      <w:r>
        <w:rPr>
          <w:b/>
        </w:rPr>
        <w:t xml:space="preserve">Prof. Dr. </w:t>
      </w:r>
      <w:proofErr w:type="spellStart"/>
      <w:r>
        <w:rPr>
          <w:b/>
        </w:rPr>
        <w:t>Rúrion</w:t>
      </w:r>
      <w:proofErr w:type="spellEnd"/>
      <w:r>
        <w:rPr>
          <w:b/>
        </w:rPr>
        <w:t xml:space="preserve"> Melo</w:t>
      </w:r>
    </w:p>
    <w:p w:rsidR="009F5489" w:rsidRDefault="009F5489">
      <w:pPr>
        <w:rPr>
          <w:b/>
        </w:rPr>
      </w:pPr>
    </w:p>
    <w:p w:rsidR="00A74163" w:rsidRDefault="00FC5A91">
      <w:pPr>
        <w:rPr>
          <w:b/>
        </w:rPr>
      </w:pPr>
      <w:r w:rsidRPr="00FC5A91">
        <w:rPr>
          <w:b/>
        </w:rPr>
        <w:t>Exercício I (Vespertino e noturno)</w:t>
      </w:r>
    </w:p>
    <w:p w:rsidR="00FC5A91" w:rsidRDefault="00FC5A91">
      <w:r>
        <w:t>Entrega nos dias 14 e 15 de setembro (em sala de aula)</w:t>
      </w:r>
    </w:p>
    <w:p w:rsidR="00FC5A91" w:rsidRDefault="00FC5A91">
      <w:r>
        <w:t>Máximo de duas páginas, letra 12, espaço 1,5.</w:t>
      </w:r>
    </w:p>
    <w:p w:rsidR="00FC5A91" w:rsidRDefault="00FC5A91">
      <w:r>
        <w:t xml:space="preserve">Escolha somente </w:t>
      </w:r>
      <w:r w:rsidRPr="00FC5A91">
        <w:rPr>
          <w:b/>
          <w:u w:val="single"/>
        </w:rPr>
        <w:t>uma</w:t>
      </w:r>
      <w:r>
        <w:t xml:space="preserve"> dentre as duas questões abaixo para ser respondida:</w:t>
      </w:r>
    </w:p>
    <w:p w:rsidR="00FC5A91" w:rsidRDefault="00FC5A91" w:rsidP="00FC5A91">
      <w:pPr>
        <w:pStyle w:val="PargrafodaLista"/>
        <w:numPr>
          <w:ilvl w:val="0"/>
          <w:numId w:val="1"/>
        </w:numPr>
      </w:pPr>
      <w:r>
        <w:t>Por que, segundo Aristóteles, a comunidade do “lar” (ou “casa”), que compõe uma parte da cidade, deve ser compreendida segundo uma finalidade natural própria? Quais são os tipos de necessidade natural que tal comunidade deve satisfazer?</w:t>
      </w:r>
    </w:p>
    <w:p w:rsidR="00FC5A91" w:rsidRDefault="00FC5A91" w:rsidP="00FC5A91"/>
    <w:p w:rsidR="00FC5A91" w:rsidRDefault="00FC5A91" w:rsidP="00FC5A91">
      <w:pPr>
        <w:pStyle w:val="PargrafodaLista"/>
        <w:numPr>
          <w:ilvl w:val="0"/>
          <w:numId w:val="1"/>
        </w:numPr>
      </w:pPr>
      <w:r>
        <w:t xml:space="preserve">Com base principalmente no capítulo III de </w:t>
      </w:r>
      <w:r>
        <w:rPr>
          <w:i/>
        </w:rPr>
        <w:t>O príncipe</w:t>
      </w:r>
      <w:r>
        <w:t xml:space="preserve">, de Maquiavel, explique a afirmação de acordo com a qual os principados </w:t>
      </w:r>
      <w:r w:rsidR="004B4330">
        <w:t>novos</w:t>
      </w:r>
      <w:bookmarkStart w:id="0" w:name="_GoBack"/>
      <w:bookmarkEnd w:id="0"/>
      <w:r>
        <w:t xml:space="preserve"> são os mais difíceis de serem conquistados e onde mais obstáculos existem para a manutenção do poder.</w:t>
      </w:r>
    </w:p>
    <w:p w:rsidR="00FC5A91" w:rsidRDefault="00FC5A91"/>
    <w:sectPr w:rsidR="00FC5A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344"/>
    <w:multiLevelType w:val="hybridMultilevel"/>
    <w:tmpl w:val="7DB27E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91"/>
    <w:rsid w:val="004B4330"/>
    <w:rsid w:val="009F5489"/>
    <w:rsid w:val="00A74163"/>
    <w:rsid w:val="00FC5A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3EFAD-9244-4553-B644-D4A48025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C5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FFLCH/USP</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Rurion Soares Melo</dc:creator>
  <cp:keywords/>
  <dc:description/>
  <cp:lastModifiedBy>Paula</cp:lastModifiedBy>
  <cp:revision>2</cp:revision>
  <dcterms:created xsi:type="dcterms:W3CDTF">2015-09-08T18:25:00Z</dcterms:created>
  <dcterms:modified xsi:type="dcterms:W3CDTF">2015-09-08T18:25:00Z</dcterms:modified>
</cp:coreProperties>
</file>