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9EF4C2" w14:textId="7787039E" w:rsidR="00D61DED" w:rsidRDefault="00D61DED" w:rsidP="00D61DED">
      <w:pPr>
        <w:jc w:val="center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             </w:t>
      </w:r>
      <w:r w:rsidR="00B23065" w:rsidRPr="00B74D05">
        <w:rPr>
          <w:rFonts w:ascii="Garamond" w:hAnsi="Garamond"/>
          <w:sz w:val="24"/>
          <w:szCs w:val="24"/>
          <w:lang w:val="pt-BR"/>
        </w:rPr>
        <w:t>Universidade de São Paulo</w:t>
      </w:r>
    </w:p>
    <w:p w14:paraId="26E30814" w14:textId="6C871E36" w:rsidR="00930546" w:rsidRPr="00B74D05" w:rsidRDefault="00B23065" w:rsidP="00D61DED">
      <w:pPr>
        <w:jc w:val="center"/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>Instituto de Relações Internacionais</w:t>
      </w:r>
    </w:p>
    <w:p w14:paraId="6EB9ABD3" w14:textId="3F5F8B24" w:rsidR="005642C0" w:rsidRPr="00B74D05" w:rsidRDefault="00EB636D" w:rsidP="00D61DED">
      <w:pPr>
        <w:jc w:val="center"/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>BRI 0045 – R</w:t>
      </w:r>
      <w:r w:rsidR="000250E8" w:rsidRPr="00B74D05">
        <w:rPr>
          <w:rFonts w:ascii="Garamond" w:hAnsi="Garamond"/>
          <w:sz w:val="24"/>
          <w:szCs w:val="24"/>
          <w:lang w:val="pt-BR"/>
        </w:rPr>
        <w:t>egimes Internacionais em Perspectiva Comparada</w:t>
      </w:r>
    </w:p>
    <w:p w14:paraId="64019F35" w14:textId="4F69C0C4" w:rsidR="00922A21" w:rsidRPr="00B74D05" w:rsidRDefault="00B23065" w:rsidP="00D61DED">
      <w:pPr>
        <w:jc w:val="center"/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>Profa. Cristiane Lucena</w:t>
      </w:r>
    </w:p>
    <w:p w14:paraId="2D45A147" w14:textId="77777777" w:rsidR="00930546" w:rsidRPr="00B74D05" w:rsidRDefault="00D243D0" w:rsidP="00D61DED">
      <w:pPr>
        <w:jc w:val="center"/>
        <w:rPr>
          <w:rFonts w:ascii="Garamond" w:hAnsi="Garamond"/>
          <w:sz w:val="24"/>
          <w:szCs w:val="24"/>
          <w:lang w:val="pt-BR"/>
        </w:rPr>
      </w:pPr>
      <w:hyperlink r:id="rId7" w:history="1">
        <w:r w:rsidR="00B23065" w:rsidRPr="00B74D05">
          <w:rPr>
            <w:rStyle w:val="Hyperlink"/>
            <w:rFonts w:ascii="Garamond" w:hAnsi="Garamond"/>
            <w:sz w:val="24"/>
            <w:szCs w:val="24"/>
            <w:lang w:val="pt-BR"/>
          </w:rPr>
          <w:t>cristiane.lucena@usp.br</w:t>
        </w:r>
      </w:hyperlink>
    </w:p>
    <w:p w14:paraId="7DAAB9B9" w14:textId="77777777" w:rsidR="00930546" w:rsidRPr="00B74D05" w:rsidRDefault="00D243D0" w:rsidP="00B74D05">
      <w:pPr>
        <w:spacing w:after="120"/>
        <w:rPr>
          <w:rFonts w:ascii="Garamond" w:hAnsi="Garamond"/>
          <w:sz w:val="24"/>
          <w:szCs w:val="24"/>
          <w:lang w:val="pt-BR"/>
        </w:rPr>
      </w:pPr>
    </w:p>
    <w:p w14:paraId="5C802B6D" w14:textId="77777777" w:rsidR="00D61DED" w:rsidRDefault="00D61DED" w:rsidP="0098649A">
      <w:pPr>
        <w:rPr>
          <w:rFonts w:ascii="Garamond" w:hAnsi="Garamond"/>
          <w:sz w:val="24"/>
          <w:szCs w:val="24"/>
          <w:lang w:val="pt-BR"/>
        </w:rPr>
      </w:pPr>
    </w:p>
    <w:p w14:paraId="6812FB0B" w14:textId="5E3BD741" w:rsidR="00181EA6" w:rsidRDefault="00181EA6" w:rsidP="00181EA6">
      <w:pPr>
        <w:pStyle w:val="ListParagraph"/>
        <w:numPr>
          <w:ilvl w:val="0"/>
          <w:numId w:val="2"/>
        </w:numPr>
        <w:rPr>
          <w:rFonts w:ascii="Garamond" w:hAnsi="Garamond"/>
          <w:lang w:val="pt-BR"/>
        </w:rPr>
      </w:pPr>
      <w:r>
        <w:rPr>
          <w:rFonts w:ascii="Garamond" w:hAnsi="Garamond"/>
          <w:lang w:val="pt-BR"/>
        </w:rPr>
        <w:t>Início das aulas: 24 de agosto!</w:t>
      </w:r>
    </w:p>
    <w:p w14:paraId="38BDBE84" w14:textId="77777777" w:rsidR="00181EA6" w:rsidRPr="00181EA6" w:rsidRDefault="00181EA6" w:rsidP="00181EA6">
      <w:pPr>
        <w:pStyle w:val="ListParagraph"/>
        <w:rPr>
          <w:rFonts w:ascii="Garamond" w:hAnsi="Garamond"/>
          <w:lang w:val="pt-BR"/>
        </w:rPr>
      </w:pPr>
    </w:p>
    <w:p w14:paraId="19A3F5FB" w14:textId="7D956A11" w:rsidR="002D31B5" w:rsidRPr="00B74D05" w:rsidRDefault="00EB636D" w:rsidP="0098649A">
      <w:pPr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>Se</w:t>
      </w:r>
      <w:r w:rsidR="0043714C" w:rsidRPr="00B74D05">
        <w:rPr>
          <w:rFonts w:ascii="Garamond" w:hAnsi="Garamond"/>
          <w:sz w:val="24"/>
          <w:szCs w:val="24"/>
          <w:lang w:val="pt-BR"/>
        </w:rPr>
        <w:t>gundas</w:t>
      </w:r>
      <w:r w:rsidRPr="00B74D05">
        <w:rPr>
          <w:rFonts w:ascii="Garamond" w:hAnsi="Garamond"/>
          <w:sz w:val="24"/>
          <w:szCs w:val="24"/>
          <w:lang w:val="pt-BR"/>
        </w:rPr>
        <w:t>-feiras, 1</w:t>
      </w:r>
      <w:r w:rsidR="0043714C" w:rsidRPr="00B74D05">
        <w:rPr>
          <w:rFonts w:ascii="Garamond" w:hAnsi="Garamond"/>
          <w:sz w:val="24"/>
          <w:szCs w:val="24"/>
          <w:lang w:val="pt-BR"/>
        </w:rPr>
        <w:t>3</w:t>
      </w:r>
      <w:r w:rsidRPr="00B74D05">
        <w:rPr>
          <w:rFonts w:ascii="Garamond" w:hAnsi="Garamond"/>
          <w:sz w:val="24"/>
          <w:szCs w:val="24"/>
          <w:lang w:val="pt-BR"/>
        </w:rPr>
        <w:t xml:space="preserve">:30 às </w:t>
      </w:r>
      <w:r w:rsidR="0043714C" w:rsidRPr="00B74D05">
        <w:rPr>
          <w:rFonts w:ascii="Garamond" w:hAnsi="Garamond"/>
          <w:sz w:val="24"/>
          <w:szCs w:val="24"/>
          <w:lang w:val="pt-BR"/>
        </w:rPr>
        <w:t>17</w:t>
      </w:r>
      <w:r w:rsidRPr="00B74D05">
        <w:rPr>
          <w:rFonts w:ascii="Garamond" w:hAnsi="Garamond"/>
          <w:sz w:val="24"/>
          <w:szCs w:val="24"/>
          <w:lang w:val="pt-BR"/>
        </w:rPr>
        <w:t>:10</w:t>
      </w:r>
    </w:p>
    <w:p w14:paraId="6DAD0945" w14:textId="2CB88BB4" w:rsidR="00EB6067" w:rsidRPr="00411C70" w:rsidRDefault="00EB6067" w:rsidP="0098649A">
      <w:pPr>
        <w:widowControl/>
        <w:suppressAutoHyphens w:val="0"/>
        <w:overflowPunct/>
        <w:autoSpaceDE/>
        <w:rPr>
          <w:kern w:val="0"/>
          <w:lang w:val="pt-BR" w:eastAsia="en-US"/>
        </w:rPr>
      </w:pPr>
      <w:r w:rsidRPr="00B74D05">
        <w:rPr>
          <w:rFonts w:ascii="Garamond" w:hAnsi="Garamond"/>
          <w:sz w:val="24"/>
          <w:szCs w:val="24"/>
          <w:lang w:val="pt-BR"/>
        </w:rPr>
        <w:t xml:space="preserve">Site do curso: </w:t>
      </w:r>
      <w:hyperlink r:id="rId8" w:history="1">
        <w:r w:rsidR="00411C70" w:rsidRPr="00411C70">
          <w:rPr>
            <w:rStyle w:val="Hyperlink"/>
            <w:lang w:val="pt-BR"/>
          </w:rPr>
          <w:t>https://edisciplinas.usp.br/course/view.php?id=78775</w:t>
        </w:r>
      </w:hyperlink>
    </w:p>
    <w:p w14:paraId="22499022" w14:textId="73A2A59F" w:rsidR="00EB6067" w:rsidRPr="00B74D05" w:rsidRDefault="0043714C" w:rsidP="0098649A">
      <w:pPr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 xml:space="preserve">Reuniões virtuais via Google </w:t>
      </w:r>
      <w:proofErr w:type="spellStart"/>
      <w:r w:rsidRPr="00B74D05">
        <w:rPr>
          <w:rFonts w:ascii="Garamond" w:hAnsi="Garamond"/>
          <w:sz w:val="24"/>
          <w:szCs w:val="24"/>
          <w:lang w:val="pt-BR"/>
        </w:rPr>
        <w:t>Meet</w:t>
      </w:r>
      <w:proofErr w:type="spellEnd"/>
      <w:r w:rsidR="00AF44DD">
        <w:rPr>
          <w:rFonts w:ascii="Garamond" w:hAnsi="Garamond"/>
          <w:sz w:val="24"/>
          <w:szCs w:val="24"/>
          <w:lang w:val="pt-BR"/>
        </w:rPr>
        <w:t xml:space="preserve"> às 16:00</w:t>
      </w:r>
    </w:p>
    <w:p w14:paraId="3038603A" w14:textId="72A1334C" w:rsidR="009F4730" w:rsidRDefault="00676682" w:rsidP="0098649A">
      <w:pPr>
        <w:widowControl/>
        <w:suppressAutoHyphens w:val="0"/>
        <w:overflowPunct/>
        <w:autoSpaceDE/>
        <w:rPr>
          <w:rFonts w:ascii="Garamond" w:hAnsi="Garamond"/>
          <w:sz w:val="24"/>
          <w:szCs w:val="24"/>
        </w:rPr>
      </w:pPr>
      <w:proofErr w:type="spellStart"/>
      <w:r w:rsidRPr="00AF44DD">
        <w:rPr>
          <w:rFonts w:ascii="Garamond" w:hAnsi="Garamond"/>
          <w:sz w:val="24"/>
          <w:szCs w:val="24"/>
        </w:rPr>
        <w:t>Monitora</w:t>
      </w:r>
      <w:proofErr w:type="spellEnd"/>
      <w:r w:rsidRPr="00AF44DD">
        <w:rPr>
          <w:rFonts w:ascii="Garamond" w:hAnsi="Garamond"/>
          <w:sz w:val="24"/>
          <w:szCs w:val="24"/>
        </w:rPr>
        <w:t xml:space="preserve">: </w:t>
      </w:r>
      <w:r w:rsidR="00C94E41" w:rsidRPr="00AF44DD">
        <w:rPr>
          <w:rFonts w:ascii="Garamond" w:hAnsi="Garamond"/>
          <w:sz w:val="24"/>
          <w:szCs w:val="24"/>
        </w:rPr>
        <w:t xml:space="preserve">Kelly </w:t>
      </w:r>
      <w:proofErr w:type="spellStart"/>
      <w:r w:rsidR="00C94E41" w:rsidRPr="00AF44DD">
        <w:rPr>
          <w:rFonts w:ascii="Garamond" w:hAnsi="Garamond"/>
          <w:sz w:val="24"/>
          <w:szCs w:val="24"/>
        </w:rPr>
        <w:t>Agopyan</w:t>
      </w:r>
      <w:proofErr w:type="spellEnd"/>
      <w:r w:rsidR="00AF44DD" w:rsidRPr="00AF44DD">
        <w:rPr>
          <w:rFonts w:ascii="Garamond" w:hAnsi="Garamond"/>
          <w:sz w:val="24"/>
          <w:szCs w:val="24"/>
        </w:rPr>
        <w:t xml:space="preserve">, </w:t>
      </w:r>
      <w:hyperlink r:id="rId9" w:history="1">
        <w:r w:rsidR="00AF44DD" w:rsidRPr="0069775C">
          <w:rPr>
            <w:rStyle w:val="Hyperlink"/>
            <w:rFonts w:ascii="Garamond" w:hAnsi="Garamond"/>
            <w:sz w:val="24"/>
            <w:szCs w:val="24"/>
          </w:rPr>
          <w:t>kelly.agopyan@usp.br</w:t>
        </w:r>
      </w:hyperlink>
    </w:p>
    <w:p w14:paraId="08A3FE92" w14:textId="77777777" w:rsidR="00AF44DD" w:rsidRPr="00AF44DD" w:rsidRDefault="00AF44DD" w:rsidP="00411C70">
      <w:pPr>
        <w:widowControl/>
        <w:suppressAutoHyphens w:val="0"/>
        <w:overflowPunct/>
        <w:autoSpaceDE/>
        <w:spacing w:after="120"/>
        <w:rPr>
          <w:rFonts w:ascii="Garamond" w:hAnsi="Garamond" w:cstheme="minorHAnsi"/>
          <w:kern w:val="0"/>
          <w:sz w:val="24"/>
          <w:szCs w:val="24"/>
          <w:lang w:eastAsia="en-US"/>
        </w:rPr>
      </w:pPr>
    </w:p>
    <w:p w14:paraId="41EE0DA2" w14:textId="77777777" w:rsidR="00930546" w:rsidRPr="00AF44DD" w:rsidRDefault="00D243D0" w:rsidP="00B74D05">
      <w:pPr>
        <w:spacing w:after="120"/>
        <w:rPr>
          <w:rFonts w:ascii="Garamond" w:hAnsi="Garamond"/>
          <w:b/>
          <w:bCs/>
          <w:sz w:val="24"/>
          <w:szCs w:val="24"/>
        </w:rPr>
      </w:pPr>
    </w:p>
    <w:p w14:paraId="648DD9FD" w14:textId="77777777" w:rsidR="00930546" w:rsidRPr="00AF44DD" w:rsidRDefault="00D243D0" w:rsidP="00B74D05">
      <w:pPr>
        <w:spacing w:after="120"/>
        <w:rPr>
          <w:rFonts w:ascii="Garamond" w:hAnsi="Garamond"/>
          <w:b/>
          <w:bCs/>
          <w:sz w:val="24"/>
          <w:szCs w:val="24"/>
        </w:rPr>
      </w:pPr>
    </w:p>
    <w:p w14:paraId="651904DE" w14:textId="1D407DE8" w:rsidR="00930546" w:rsidRPr="00B74D05" w:rsidRDefault="00B23065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>Descrição e Objetivos</w:t>
      </w:r>
    </w:p>
    <w:p w14:paraId="0BDC9CAE" w14:textId="053EC8D4" w:rsidR="00930546" w:rsidRDefault="00B74D05" w:rsidP="00B74D05">
      <w:pPr>
        <w:spacing w:after="120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Esta disciplina analisa a crise do multilateralismo e o fenômeno simultâneo da ascensão do populismo à luz da literatura sobre regimes internacionais. O curso mobiliza o conceito de regimes internacionais para resenhar o surgimento e desenvolvimento das organizações multilaterais como instrumentos da cooperação internacional. Em seguida,</w:t>
      </w:r>
      <w:r w:rsidR="00F52CD4">
        <w:rPr>
          <w:rFonts w:ascii="Garamond" w:hAnsi="Garamond"/>
          <w:sz w:val="24"/>
          <w:szCs w:val="24"/>
          <w:lang w:val="pt-BR"/>
        </w:rPr>
        <w:t xml:space="preserve"> os desafios que a cooperação internacional enfrenta</w:t>
      </w:r>
      <w:r>
        <w:rPr>
          <w:rFonts w:ascii="Garamond" w:hAnsi="Garamond"/>
          <w:sz w:val="24"/>
          <w:szCs w:val="24"/>
          <w:lang w:val="pt-BR"/>
        </w:rPr>
        <w:t xml:space="preserve"> </w:t>
      </w:r>
      <w:r w:rsidR="00F52CD4">
        <w:rPr>
          <w:rFonts w:ascii="Garamond" w:hAnsi="Garamond"/>
          <w:sz w:val="24"/>
          <w:szCs w:val="24"/>
          <w:lang w:val="pt-BR"/>
        </w:rPr>
        <w:t xml:space="preserve">contemporaneamente são </w:t>
      </w:r>
      <w:r w:rsidR="00F633E2">
        <w:rPr>
          <w:rFonts w:ascii="Garamond" w:hAnsi="Garamond"/>
          <w:sz w:val="24"/>
          <w:szCs w:val="24"/>
          <w:lang w:val="pt-BR"/>
        </w:rPr>
        <w:t>anali</w:t>
      </w:r>
      <w:r w:rsidR="00F52CD4">
        <w:rPr>
          <w:rFonts w:ascii="Garamond" w:hAnsi="Garamond"/>
          <w:sz w:val="24"/>
          <w:szCs w:val="24"/>
          <w:lang w:val="pt-BR"/>
        </w:rPr>
        <w:t xml:space="preserve">zados para contextualizar a crise da governança global. O curso tem por objetivo discutir os conceitos de regimes internacionais, multilateralismo e governança global com vistas a melhor compreender os desafios que se colocam para a sustentação da cooperação internacional – aquela cooperação que visa produzir bens públicos globais. Ao final do curso os alunos terão adquirido conhecimento e capacidade analítica no que tange os conceitos apresentados acima. O curso está organizado a partir de uma discussão com temas de política internacional contemporânea a fim de ancorar o debate teórico. Para tanto, semanalmente serão mobilizados material da mídia, através de questionários e atividades em grupo, proporcionando aos alunos a oportunidade de observarem a dimensão aplicada do debate teórico nas esferas do comércio internacional, da proteção internacional aos direitos humanos, da segurança internacional e da proteção do meio ambiente.  </w:t>
      </w:r>
    </w:p>
    <w:p w14:paraId="5B105958" w14:textId="77777777" w:rsidR="00B74D05" w:rsidRPr="00B74D05" w:rsidRDefault="00B74D05" w:rsidP="00B74D05">
      <w:pPr>
        <w:spacing w:after="120"/>
        <w:rPr>
          <w:rFonts w:ascii="Garamond" w:hAnsi="Garamond"/>
          <w:sz w:val="24"/>
          <w:szCs w:val="24"/>
          <w:lang w:val="pt-BR"/>
        </w:rPr>
      </w:pPr>
    </w:p>
    <w:p w14:paraId="4FD51B26" w14:textId="77D30576" w:rsidR="005642C0" w:rsidRPr="00500D16" w:rsidRDefault="00B23065" w:rsidP="00B74D05">
      <w:pPr>
        <w:spacing w:after="120"/>
        <w:rPr>
          <w:rFonts w:ascii="Garamond" w:hAnsi="Garamond"/>
          <w:b/>
          <w:bCs/>
          <w:sz w:val="24"/>
          <w:szCs w:val="24"/>
          <w:lang w:val="pt-BR"/>
        </w:rPr>
      </w:pPr>
      <w:r w:rsidRPr="00500D16">
        <w:rPr>
          <w:rFonts w:ascii="Garamond" w:hAnsi="Garamond"/>
          <w:b/>
          <w:bCs/>
          <w:sz w:val="24"/>
          <w:szCs w:val="24"/>
          <w:lang w:val="pt-BR"/>
        </w:rPr>
        <w:t>Bibliografia</w:t>
      </w:r>
    </w:p>
    <w:p w14:paraId="2E72F15A" w14:textId="75857F81" w:rsidR="009F4730" w:rsidRPr="00B74D05" w:rsidRDefault="009F4730" w:rsidP="00B74D05">
      <w:pPr>
        <w:spacing w:after="120"/>
        <w:rPr>
          <w:rFonts w:ascii="Garamond" w:hAnsi="Garamond"/>
          <w:sz w:val="24"/>
          <w:szCs w:val="24"/>
        </w:rPr>
      </w:pPr>
      <w:proofErr w:type="spellStart"/>
      <w:r w:rsidRPr="00500D16">
        <w:rPr>
          <w:rFonts w:ascii="Garamond" w:hAnsi="Garamond" w:cstheme="majorHAnsi"/>
          <w:sz w:val="24"/>
          <w:szCs w:val="24"/>
          <w:lang w:val="pt-BR"/>
        </w:rPr>
        <w:t>Chayes</w:t>
      </w:r>
      <w:proofErr w:type="spellEnd"/>
      <w:r w:rsidRPr="00500D16">
        <w:rPr>
          <w:rFonts w:ascii="Garamond" w:hAnsi="Garamond" w:cstheme="majorHAnsi"/>
          <w:sz w:val="24"/>
          <w:szCs w:val="24"/>
          <w:lang w:val="pt-BR"/>
        </w:rPr>
        <w:t xml:space="preserve">, Abram &amp; </w:t>
      </w:r>
      <w:proofErr w:type="spellStart"/>
      <w:r w:rsidRPr="00500D16">
        <w:rPr>
          <w:rFonts w:ascii="Garamond" w:hAnsi="Garamond" w:cstheme="majorHAnsi"/>
          <w:sz w:val="24"/>
          <w:szCs w:val="24"/>
          <w:lang w:val="pt-BR"/>
        </w:rPr>
        <w:t>Antonia</w:t>
      </w:r>
      <w:proofErr w:type="spellEnd"/>
      <w:r w:rsidRPr="00500D16">
        <w:rPr>
          <w:rFonts w:ascii="Garamond" w:hAnsi="Garamond" w:cstheme="majorHAnsi"/>
          <w:sz w:val="24"/>
          <w:szCs w:val="24"/>
          <w:lang w:val="pt-BR"/>
        </w:rPr>
        <w:t xml:space="preserve"> </w:t>
      </w:r>
      <w:proofErr w:type="spellStart"/>
      <w:r w:rsidRPr="00500D16">
        <w:rPr>
          <w:rFonts w:ascii="Garamond" w:hAnsi="Garamond" w:cstheme="majorHAnsi"/>
          <w:sz w:val="24"/>
          <w:szCs w:val="24"/>
          <w:lang w:val="pt-BR"/>
        </w:rPr>
        <w:t>Chayes</w:t>
      </w:r>
      <w:proofErr w:type="spellEnd"/>
      <w:r w:rsidRPr="00500D16">
        <w:rPr>
          <w:rFonts w:ascii="Garamond" w:hAnsi="Garamond" w:cstheme="majorHAnsi"/>
          <w:sz w:val="24"/>
          <w:szCs w:val="24"/>
          <w:lang w:val="pt-BR"/>
        </w:rPr>
        <w:t xml:space="preserve">. </w:t>
      </w:r>
      <w:r w:rsidRPr="00B74D05">
        <w:rPr>
          <w:rFonts w:ascii="Garamond" w:hAnsi="Garamond" w:cstheme="majorHAnsi"/>
          <w:sz w:val="24"/>
          <w:szCs w:val="24"/>
        </w:rPr>
        <w:t xml:space="preserve">1995. </w:t>
      </w:r>
      <w:r w:rsidRPr="00B74D05">
        <w:rPr>
          <w:rFonts w:ascii="Garamond" w:hAnsi="Garamond" w:cstheme="majorHAnsi"/>
          <w:i/>
          <w:sz w:val="24"/>
          <w:szCs w:val="24"/>
        </w:rPr>
        <w:t>The New Sovereignty: Compliance with International Regulatory Agreements.</w:t>
      </w:r>
      <w:r w:rsidRPr="00B74D05">
        <w:rPr>
          <w:rFonts w:ascii="Garamond" w:hAnsi="Garamond" w:cstheme="majorHAnsi"/>
          <w:sz w:val="24"/>
          <w:szCs w:val="24"/>
        </w:rPr>
        <w:t xml:space="preserve"> Cambridge: Harvard University Press.</w:t>
      </w:r>
    </w:p>
    <w:p w14:paraId="59EA9BEE" w14:textId="1D797539" w:rsidR="00583A9A" w:rsidRPr="00B74D05" w:rsidRDefault="006B2831" w:rsidP="00B74D05">
      <w:pPr>
        <w:spacing w:after="120"/>
        <w:rPr>
          <w:rFonts w:ascii="Garamond" w:hAnsi="Garamond"/>
          <w:sz w:val="24"/>
          <w:szCs w:val="24"/>
        </w:rPr>
      </w:pPr>
      <w:r w:rsidRPr="00B74D05">
        <w:rPr>
          <w:rFonts w:ascii="Garamond" w:hAnsi="Garamond"/>
          <w:sz w:val="24"/>
          <w:szCs w:val="24"/>
        </w:rPr>
        <w:t xml:space="preserve">Davis, Christina L. 2012. </w:t>
      </w:r>
      <w:r w:rsidRPr="00B74D05">
        <w:rPr>
          <w:rFonts w:ascii="Garamond" w:hAnsi="Garamond"/>
          <w:i/>
          <w:sz w:val="24"/>
          <w:szCs w:val="24"/>
        </w:rPr>
        <w:t>Why adjudicate? Enforcing trade rules in the WTO.</w:t>
      </w:r>
      <w:r w:rsidRPr="00B74D05">
        <w:rPr>
          <w:rFonts w:ascii="Garamond" w:hAnsi="Garamond"/>
          <w:sz w:val="24"/>
          <w:szCs w:val="24"/>
        </w:rPr>
        <w:t xml:space="preserve"> Princeton, N.J.: Princeton University Press.</w:t>
      </w:r>
    </w:p>
    <w:p w14:paraId="6A7A1088" w14:textId="5792BAD6" w:rsidR="009F4730" w:rsidRPr="00B74D05" w:rsidRDefault="009F4730" w:rsidP="00B74D05">
      <w:pPr>
        <w:spacing w:after="120"/>
        <w:rPr>
          <w:rFonts w:ascii="Garamond" w:hAnsi="Garamond" w:cstheme="majorHAnsi"/>
          <w:sz w:val="24"/>
          <w:szCs w:val="24"/>
        </w:rPr>
      </w:pPr>
      <w:r w:rsidRPr="00B74D05">
        <w:rPr>
          <w:rFonts w:ascii="Garamond" w:hAnsi="Garamond" w:cstheme="majorHAnsi"/>
          <w:sz w:val="24"/>
          <w:szCs w:val="24"/>
        </w:rPr>
        <w:t xml:space="preserve">Hafner-Burton, Emilie. 2013. </w:t>
      </w:r>
      <w:r w:rsidRPr="00B74D05">
        <w:rPr>
          <w:rFonts w:ascii="Garamond" w:hAnsi="Garamond" w:cstheme="majorHAnsi"/>
          <w:i/>
          <w:sz w:val="24"/>
          <w:szCs w:val="24"/>
        </w:rPr>
        <w:t>Making Human Rights a Reality</w:t>
      </w:r>
      <w:r w:rsidRPr="00B74D05">
        <w:rPr>
          <w:rFonts w:ascii="Garamond" w:hAnsi="Garamond" w:cstheme="majorHAnsi"/>
          <w:sz w:val="24"/>
          <w:szCs w:val="24"/>
        </w:rPr>
        <w:t>. Princeton University Press.</w:t>
      </w:r>
    </w:p>
    <w:p w14:paraId="0BD7673D" w14:textId="33168740" w:rsidR="009F4730" w:rsidRPr="00B74D05" w:rsidRDefault="009F4730" w:rsidP="00B74D05">
      <w:pPr>
        <w:spacing w:after="120"/>
        <w:rPr>
          <w:rFonts w:ascii="Garamond" w:hAnsi="Garamond" w:cstheme="majorHAnsi"/>
          <w:sz w:val="24"/>
          <w:szCs w:val="24"/>
        </w:rPr>
      </w:pPr>
      <w:r w:rsidRPr="00B74D05">
        <w:rPr>
          <w:rFonts w:ascii="Garamond" w:hAnsi="Garamond" w:cstheme="majorHAnsi"/>
          <w:sz w:val="24"/>
          <w:szCs w:val="24"/>
        </w:rPr>
        <w:t xml:space="preserve">Held, David. Kevin Young e Thomas Hale J. 2013. </w:t>
      </w:r>
      <w:r w:rsidRPr="00B74D05">
        <w:rPr>
          <w:rFonts w:ascii="Garamond" w:hAnsi="Garamond" w:cstheme="majorHAnsi"/>
          <w:i/>
          <w:sz w:val="24"/>
          <w:szCs w:val="24"/>
        </w:rPr>
        <w:t>Gridlock: Why Global Cooperation is Failing when We Need It Most.</w:t>
      </w:r>
      <w:r w:rsidRPr="00B74D05">
        <w:rPr>
          <w:rFonts w:ascii="Garamond" w:hAnsi="Garamond" w:cstheme="majorHAnsi"/>
          <w:sz w:val="24"/>
          <w:szCs w:val="24"/>
        </w:rPr>
        <w:t xml:space="preserve"> Wiley.</w:t>
      </w:r>
    </w:p>
    <w:p w14:paraId="09C26DCC" w14:textId="024F5E1F" w:rsidR="009F4730" w:rsidRPr="00B74D05" w:rsidRDefault="009F4730" w:rsidP="00B74D05">
      <w:pPr>
        <w:spacing w:after="120"/>
        <w:rPr>
          <w:rFonts w:ascii="Garamond" w:hAnsi="Garamond" w:cstheme="majorHAnsi"/>
          <w:sz w:val="24"/>
          <w:szCs w:val="24"/>
        </w:rPr>
      </w:pPr>
      <w:proofErr w:type="spellStart"/>
      <w:r w:rsidRPr="00B74D05">
        <w:rPr>
          <w:rFonts w:ascii="Garamond" w:hAnsi="Garamond" w:cstheme="majorHAnsi"/>
          <w:sz w:val="24"/>
          <w:szCs w:val="24"/>
        </w:rPr>
        <w:t>Koremenos</w:t>
      </w:r>
      <w:proofErr w:type="spellEnd"/>
      <w:r w:rsidRPr="00B74D05">
        <w:rPr>
          <w:rFonts w:ascii="Garamond" w:hAnsi="Garamond" w:cstheme="majorHAnsi"/>
          <w:sz w:val="24"/>
          <w:szCs w:val="24"/>
        </w:rPr>
        <w:t xml:space="preserve">, Barbara. 2016. </w:t>
      </w:r>
      <w:r w:rsidRPr="00B74D05">
        <w:rPr>
          <w:rFonts w:ascii="Garamond" w:hAnsi="Garamond" w:cstheme="majorHAnsi"/>
          <w:i/>
          <w:sz w:val="24"/>
          <w:szCs w:val="24"/>
        </w:rPr>
        <w:t>The Continent of International Law: Explaining Agreement Design.</w:t>
      </w:r>
      <w:r w:rsidRPr="00B74D05">
        <w:rPr>
          <w:rFonts w:ascii="Garamond" w:hAnsi="Garamond" w:cstheme="majorHAnsi"/>
          <w:sz w:val="24"/>
          <w:szCs w:val="24"/>
        </w:rPr>
        <w:t xml:space="preserve"> </w:t>
      </w:r>
      <w:r w:rsidRPr="00500D16">
        <w:rPr>
          <w:rFonts w:ascii="Garamond" w:hAnsi="Garamond" w:cstheme="majorHAnsi"/>
          <w:sz w:val="24"/>
          <w:szCs w:val="24"/>
        </w:rPr>
        <w:t>Cambridge: Cambridge University Press.</w:t>
      </w:r>
    </w:p>
    <w:p w14:paraId="72DEC0B1" w14:textId="0D209F10" w:rsidR="009F4730" w:rsidRPr="00500D16" w:rsidRDefault="009F4730" w:rsidP="00B74D05">
      <w:pPr>
        <w:spacing w:after="120"/>
        <w:rPr>
          <w:rFonts w:ascii="Garamond" w:hAnsi="Garamond" w:cstheme="majorHAnsi"/>
          <w:sz w:val="24"/>
          <w:szCs w:val="24"/>
          <w:lang w:val="pt-BR"/>
        </w:rPr>
      </w:pPr>
      <w:proofErr w:type="spellStart"/>
      <w:r w:rsidRPr="00B74D05">
        <w:rPr>
          <w:rFonts w:ascii="Garamond" w:hAnsi="Garamond" w:cstheme="majorHAnsi"/>
          <w:sz w:val="24"/>
          <w:szCs w:val="24"/>
          <w:lang w:val="en-GB"/>
        </w:rPr>
        <w:t>Mounk</w:t>
      </w:r>
      <w:proofErr w:type="spellEnd"/>
      <w:r w:rsidRPr="00B74D05">
        <w:rPr>
          <w:rFonts w:ascii="Garamond" w:hAnsi="Garamond" w:cstheme="majorHAnsi"/>
          <w:sz w:val="24"/>
          <w:szCs w:val="24"/>
          <w:lang w:val="en-GB"/>
        </w:rPr>
        <w:t xml:space="preserve">, </w:t>
      </w:r>
      <w:proofErr w:type="spellStart"/>
      <w:r w:rsidRPr="00B74D05">
        <w:rPr>
          <w:rFonts w:ascii="Garamond" w:hAnsi="Garamond" w:cstheme="majorHAnsi"/>
          <w:sz w:val="24"/>
          <w:szCs w:val="24"/>
          <w:lang w:val="en-GB"/>
        </w:rPr>
        <w:t>Yasha</w:t>
      </w:r>
      <w:proofErr w:type="spellEnd"/>
      <w:r w:rsidRPr="00B74D05">
        <w:rPr>
          <w:rFonts w:ascii="Garamond" w:hAnsi="Garamond" w:cstheme="majorHAnsi"/>
          <w:sz w:val="24"/>
          <w:szCs w:val="24"/>
          <w:lang w:val="en-GB"/>
        </w:rPr>
        <w:t xml:space="preserve">. 2018. </w:t>
      </w:r>
      <w:r w:rsidRPr="00B74D05">
        <w:rPr>
          <w:rFonts w:ascii="Garamond" w:hAnsi="Garamond" w:cstheme="majorHAnsi"/>
          <w:i/>
          <w:sz w:val="24"/>
          <w:szCs w:val="24"/>
        </w:rPr>
        <w:t>The People v. Democracy</w:t>
      </w:r>
      <w:r w:rsidRPr="00B74D05">
        <w:rPr>
          <w:rFonts w:ascii="Garamond" w:hAnsi="Garamond" w:cstheme="majorHAnsi"/>
          <w:sz w:val="24"/>
          <w:szCs w:val="24"/>
        </w:rPr>
        <w:t xml:space="preserve">. </w:t>
      </w:r>
      <w:r w:rsidRPr="00500D16">
        <w:rPr>
          <w:rFonts w:ascii="Garamond" w:hAnsi="Garamond" w:cstheme="majorHAnsi"/>
          <w:sz w:val="24"/>
          <w:szCs w:val="24"/>
          <w:lang w:val="pt-BR"/>
        </w:rPr>
        <w:t xml:space="preserve">Cambridge: Harvard </w:t>
      </w:r>
      <w:proofErr w:type="spellStart"/>
      <w:r w:rsidRPr="00500D16">
        <w:rPr>
          <w:rFonts w:ascii="Garamond" w:hAnsi="Garamond" w:cstheme="majorHAnsi"/>
          <w:sz w:val="24"/>
          <w:szCs w:val="24"/>
          <w:lang w:val="pt-BR"/>
        </w:rPr>
        <w:t>University</w:t>
      </w:r>
      <w:proofErr w:type="spellEnd"/>
      <w:r w:rsidRPr="00500D16">
        <w:rPr>
          <w:rFonts w:ascii="Garamond" w:hAnsi="Garamond" w:cstheme="majorHAnsi"/>
          <w:sz w:val="24"/>
          <w:szCs w:val="24"/>
          <w:lang w:val="pt-BR"/>
        </w:rPr>
        <w:t xml:space="preserve"> Press.</w:t>
      </w:r>
    </w:p>
    <w:p w14:paraId="2762D480" w14:textId="77777777" w:rsidR="00533332" w:rsidRPr="00500D16" w:rsidRDefault="00533332" w:rsidP="00B74D05">
      <w:pPr>
        <w:spacing w:after="120"/>
        <w:rPr>
          <w:rFonts w:ascii="Garamond" w:hAnsi="Garamond"/>
          <w:b/>
          <w:bCs/>
          <w:sz w:val="24"/>
          <w:szCs w:val="24"/>
          <w:lang w:val="pt-BR"/>
        </w:rPr>
      </w:pPr>
    </w:p>
    <w:p w14:paraId="1E8DE65E" w14:textId="77777777" w:rsidR="00AF44DD" w:rsidRDefault="00AF44DD" w:rsidP="00B74D05">
      <w:pPr>
        <w:spacing w:after="120"/>
        <w:rPr>
          <w:rFonts w:ascii="Garamond" w:hAnsi="Garamond"/>
          <w:b/>
          <w:bCs/>
          <w:sz w:val="24"/>
          <w:szCs w:val="24"/>
          <w:lang w:val="pt-BR"/>
        </w:rPr>
      </w:pPr>
    </w:p>
    <w:p w14:paraId="3259E65A" w14:textId="77777777" w:rsidR="00181EA6" w:rsidRDefault="00181EA6" w:rsidP="00B74D05">
      <w:pPr>
        <w:spacing w:after="120"/>
        <w:rPr>
          <w:rFonts w:ascii="Garamond" w:hAnsi="Garamond"/>
          <w:b/>
          <w:bCs/>
          <w:sz w:val="24"/>
          <w:szCs w:val="24"/>
          <w:lang w:val="pt-BR"/>
        </w:rPr>
      </w:pPr>
    </w:p>
    <w:p w14:paraId="157EE96D" w14:textId="6242A8FD" w:rsidR="00930546" w:rsidRPr="00B74D05" w:rsidRDefault="00B23065" w:rsidP="00B74D05">
      <w:pPr>
        <w:spacing w:after="120"/>
        <w:rPr>
          <w:rFonts w:ascii="Garamond" w:hAnsi="Garamond"/>
          <w:b/>
          <w:bCs/>
          <w:sz w:val="24"/>
          <w:szCs w:val="24"/>
          <w:lang w:val="pt-BR"/>
        </w:rPr>
      </w:pPr>
      <w:r w:rsidRPr="00B74D05">
        <w:rPr>
          <w:rFonts w:ascii="Garamond" w:hAnsi="Garamond"/>
          <w:b/>
          <w:bCs/>
          <w:sz w:val="24"/>
          <w:szCs w:val="24"/>
          <w:lang w:val="pt-BR"/>
        </w:rPr>
        <w:lastRenderedPageBreak/>
        <w:t>Avaliação</w:t>
      </w:r>
    </w:p>
    <w:p w14:paraId="40CDB38B" w14:textId="79C5D13B" w:rsidR="00930546" w:rsidRPr="00B74D05" w:rsidRDefault="00256FF7" w:rsidP="00B74D05">
      <w:pPr>
        <w:spacing w:after="120"/>
        <w:ind w:left="720"/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>Prova</w:t>
      </w:r>
      <w:r w:rsidR="003F50AC">
        <w:rPr>
          <w:rFonts w:ascii="Garamond" w:hAnsi="Garamond"/>
          <w:sz w:val="24"/>
          <w:szCs w:val="24"/>
          <w:lang w:val="pt-BR"/>
        </w:rPr>
        <w:t xml:space="preserve"> com consulta</w:t>
      </w:r>
      <w:r w:rsidRPr="00B74D05">
        <w:rPr>
          <w:rFonts w:ascii="Garamond" w:hAnsi="Garamond"/>
          <w:sz w:val="24"/>
          <w:szCs w:val="24"/>
          <w:lang w:val="pt-BR"/>
        </w:rPr>
        <w:tab/>
      </w:r>
      <w:r w:rsidRPr="00B74D05">
        <w:rPr>
          <w:rFonts w:ascii="Garamond" w:hAnsi="Garamond"/>
          <w:sz w:val="24"/>
          <w:szCs w:val="24"/>
          <w:lang w:val="pt-BR"/>
        </w:rPr>
        <w:tab/>
      </w:r>
      <w:r w:rsidRPr="00B74D05">
        <w:rPr>
          <w:rFonts w:ascii="Garamond" w:hAnsi="Garamond"/>
          <w:sz w:val="24"/>
          <w:szCs w:val="24"/>
          <w:lang w:val="pt-BR"/>
        </w:rPr>
        <w:tab/>
      </w:r>
      <w:r w:rsidRPr="00B74D05">
        <w:rPr>
          <w:rFonts w:ascii="Garamond" w:hAnsi="Garamond"/>
          <w:sz w:val="24"/>
          <w:szCs w:val="24"/>
          <w:lang w:val="pt-BR"/>
        </w:rPr>
        <w:tab/>
      </w:r>
      <w:r w:rsidR="0076322D">
        <w:rPr>
          <w:rFonts w:ascii="Garamond" w:hAnsi="Garamond"/>
          <w:sz w:val="24"/>
          <w:szCs w:val="24"/>
          <w:lang w:val="pt-BR"/>
        </w:rPr>
        <w:t>4</w:t>
      </w:r>
      <w:r w:rsidR="00B23065" w:rsidRPr="00B74D05">
        <w:rPr>
          <w:rFonts w:ascii="Garamond" w:hAnsi="Garamond"/>
          <w:sz w:val="24"/>
          <w:szCs w:val="24"/>
          <w:lang w:val="pt-BR"/>
        </w:rPr>
        <w:t>0%</w:t>
      </w:r>
    </w:p>
    <w:p w14:paraId="2E6DB723" w14:textId="4415B023" w:rsidR="00930546" w:rsidRPr="00B74D05" w:rsidRDefault="0043714C" w:rsidP="00B74D05">
      <w:pPr>
        <w:spacing w:after="120"/>
        <w:ind w:left="720"/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>Atividades e questio</w:t>
      </w:r>
      <w:r w:rsidR="00256FF7" w:rsidRPr="00B74D05">
        <w:rPr>
          <w:rFonts w:ascii="Garamond" w:hAnsi="Garamond"/>
          <w:sz w:val="24"/>
          <w:szCs w:val="24"/>
          <w:lang w:val="pt-BR"/>
        </w:rPr>
        <w:t>nário</w:t>
      </w:r>
      <w:r w:rsidRPr="00B74D05">
        <w:rPr>
          <w:rFonts w:ascii="Garamond" w:hAnsi="Garamond"/>
          <w:sz w:val="24"/>
          <w:szCs w:val="24"/>
          <w:lang w:val="pt-BR"/>
        </w:rPr>
        <w:t>s</w:t>
      </w:r>
      <w:r w:rsidR="00B23065" w:rsidRPr="00B74D05">
        <w:rPr>
          <w:rFonts w:ascii="Garamond" w:hAnsi="Garamond"/>
          <w:sz w:val="24"/>
          <w:szCs w:val="24"/>
          <w:lang w:val="pt-BR"/>
        </w:rPr>
        <w:tab/>
      </w:r>
      <w:r w:rsidR="00B23065" w:rsidRPr="00B74D05">
        <w:rPr>
          <w:rFonts w:ascii="Garamond" w:hAnsi="Garamond"/>
          <w:sz w:val="24"/>
          <w:szCs w:val="24"/>
          <w:lang w:val="pt-BR"/>
        </w:rPr>
        <w:tab/>
      </w:r>
      <w:r w:rsidR="00B23065" w:rsidRPr="00B74D05">
        <w:rPr>
          <w:rFonts w:ascii="Garamond" w:hAnsi="Garamond"/>
          <w:sz w:val="24"/>
          <w:szCs w:val="24"/>
          <w:lang w:val="pt-BR"/>
        </w:rPr>
        <w:tab/>
      </w:r>
      <w:r w:rsidR="0076322D">
        <w:rPr>
          <w:rFonts w:ascii="Garamond" w:hAnsi="Garamond"/>
          <w:sz w:val="24"/>
          <w:szCs w:val="24"/>
          <w:lang w:val="pt-BR"/>
        </w:rPr>
        <w:t>6</w:t>
      </w:r>
      <w:r w:rsidR="00B23065" w:rsidRPr="00B74D05">
        <w:rPr>
          <w:rFonts w:ascii="Garamond" w:hAnsi="Garamond"/>
          <w:sz w:val="24"/>
          <w:szCs w:val="24"/>
          <w:lang w:val="pt-BR"/>
        </w:rPr>
        <w:t>0%</w:t>
      </w:r>
    </w:p>
    <w:p w14:paraId="41067B25" w14:textId="77777777" w:rsidR="00930546" w:rsidRPr="00B74D05" w:rsidRDefault="00D243D0" w:rsidP="00B74D05">
      <w:pPr>
        <w:spacing w:after="120"/>
        <w:rPr>
          <w:rFonts w:ascii="Garamond" w:hAnsi="Garamond"/>
          <w:sz w:val="24"/>
          <w:szCs w:val="24"/>
          <w:lang w:val="pt-BR"/>
        </w:rPr>
      </w:pPr>
    </w:p>
    <w:p w14:paraId="30AF24C4" w14:textId="77777777" w:rsidR="00930546" w:rsidRPr="00B74D05" w:rsidRDefault="00B23065" w:rsidP="00B74D05">
      <w:pPr>
        <w:spacing w:after="120"/>
        <w:rPr>
          <w:rFonts w:ascii="Garamond" w:hAnsi="Garamond"/>
          <w:b/>
          <w:bCs/>
          <w:sz w:val="24"/>
          <w:szCs w:val="24"/>
          <w:lang w:val="pt-BR"/>
        </w:rPr>
      </w:pPr>
      <w:r w:rsidRPr="00B74D05">
        <w:rPr>
          <w:rFonts w:ascii="Garamond" w:hAnsi="Garamond"/>
          <w:b/>
          <w:bCs/>
          <w:sz w:val="24"/>
          <w:szCs w:val="24"/>
          <w:lang w:val="pt-BR"/>
        </w:rPr>
        <w:t>Programa</w:t>
      </w:r>
    </w:p>
    <w:p w14:paraId="4A224360" w14:textId="77777777" w:rsidR="00930546" w:rsidRPr="00B74D05" w:rsidRDefault="00D243D0" w:rsidP="00B74D05">
      <w:pPr>
        <w:spacing w:after="120"/>
        <w:rPr>
          <w:rFonts w:ascii="Garamond" w:hAnsi="Garamond"/>
          <w:sz w:val="24"/>
          <w:szCs w:val="24"/>
          <w:lang w:val="pt-BR"/>
        </w:rPr>
      </w:pPr>
    </w:p>
    <w:p w14:paraId="1F7FA15A" w14:textId="16CB26AE" w:rsidR="00930546" w:rsidRPr="00B74D05" w:rsidRDefault="000250E8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 xml:space="preserve">Semana I – </w:t>
      </w:r>
      <w:r w:rsidR="0043714C" w:rsidRPr="00B74D05">
        <w:rPr>
          <w:rFonts w:ascii="Garamond" w:hAnsi="Garamond"/>
          <w:b/>
          <w:sz w:val="24"/>
          <w:szCs w:val="24"/>
          <w:lang w:val="pt-BR"/>
        </w:rPr>
        <w:t>O conceito de regimes internacionais no contexto multilateral contemporâneo</w:t>
      </w:r>
    </w:p>
    <w:p w14:paraId="10EF7B89" w14:textId="01F3F0AC" w:rsidR="00930546" w:rsidRPr="00B74D05" w:rsidRDefault="0043714C" w:rsidP="00B74D05">
      <w:pPr>
        <w:spacing w:after="120"/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 xml:space="preserve">Stephen </w:t>
      </w:r>
      <w:proofErr w:type="spellStart"/>
      <w:r w:rsidRPr="00B74D05">
        <w:rPr>
          <w:rFonts w:ascii="Garamond" w:hAnsi="Garamond"/>
          <w:sz w:val="24"/>
          <w:szCs w:val="24"/>
          <w:lang w:val="pt-BR"/>
        </w:rPr>
        <w:t>Krasner</w:t>
      </w:r>
      <w:proofErr w:type="spellEnd"/>
      <w:r w:rsidRPr="00B74D05">
        <w:rPr>
          <w:rFonts w:ascii="Garamond" w:hAnsi="Garamond"/>
          <w:sz w:val="24"/>
          <w:szCs w:val="24"/>
          <w:lang w:val="pt-BR"/>
        </w:rPr>
        <w:t xml:space="preserve">. 1982/2012. “Causas </w:t>
      </w:r>
      <w:r w:rsidR="001D4F92">
        <w:rPr>
          <w:rFonts w:ascii="Garamond" w:hAnsi="Garamond"/>
          <w:sz w:val="24"/>
          <w:szCs w:val="24"/>
          <w:lang w:val="pt-BR"/>
        </w:rPr>
        <w:t>E</w:t>
      </w:r>
      <w:r w:rsidRPr="00B74D05">
        <w:rPr>
          <w:rFonts w:ascii="Garamond" w:hAnsi="Garamond"/>
          <w:sz w:val="24"/>
          <w:szCs w:val="24"/>
          <w:lang w:val="pt-BR"/>
        </w:rPr>
        <w:t xml:space="preserve">struturais e </w:t>
      </w:r>
      <w:r w:rsidR="001D4F92">
        <w:rPr>
          <w:rFonts w:ascii="Garamond" w:hAnsi="Garamond"/>
          <w:sz w:val="24"/>
          <w:szCs w:val="24"/>
          <w:lang w:val="pt-BR"/>
        </w:rPr>
        <w:t>C</w:t>
      </w:r>
      <w:r w:rsidRPr="00B74D05">
        <w:rPr>
          <w:rFonts w:ascii="Garamond" w:hAnsi="Garamond"/>
          <w:sz w:val="24"/>
          <w:szCs w:val="24"/>
          <w:lang w:val="pt-BR"/>
        </w:rPr>
        <w:t xml:space="preserve">onsequências dos </w:t>
      </w:r>
      <w:r w:rsidR="001D4F92">
        <w:rPr>
          <w:rFonts w:ascii="Garamond" w:hAnsi="Garamond"/>
          <w:sz w:val="24"/>
          <w:szCs w:val="24"/>
          <w:lang w:val="pt-BR"/>
        </w:rPr>
        <w:t>R</w:t>
      </w:r>
      <w:r w:rsidRPr="00B74D05">
        <w:rPr>
          <w:rFonts w:ascii="Garamond" w:hAnsi="Garamond"/>
          <w:sz w:val="24"/>
          <w:szCs w:val="24"/>
          <w:lang w:val="pt-BR"/>
        </w:rPr>
        <w:t xml:space="preserve">egimes </w:t>
      </w:r>
      <w:r w:rsidR="001D4F92">
        <w:rPr>
          <w:rFonts w:ascii="Garamond" w:hAnsi="Garamond"/>
          <w:sz w:val="24"/>
          <w:szCs w:val="24"/>
          <w:lang w:val="pt-BR"/>
        </w:rPr>
        <w:t>I</w:t>
      </w:r>
      <w:r w:rsidRPr="00B74D05">
        <w:rPr>
          <w:rFonts w:ascii="Garamond" w:hAnsi="Garamond"/>
          <w:sz w:val="24"/>
          <w:szCs w:val="24"/>
          <w:lang w:val="pt-BR"/>
        </w:rPr>
        <w:t xml:space="preserve">nternacionais: Regimes como </w:t>
      </w:r>
      <w:r w:rsidR="001D4F92">
        <w:rPr>
          <w:rFonts w:ascii="Garamond" w:hAnsi="Garamond"/>
          <w:sz w:val="24"/>
          <w:szCs w:val="24"/>
          <w:lang w:val="pt-BR"/>
        </w:rPr>
        <w:t>V</w:t>
      </w:r>
      <w:r w:rsidRPr="00B74D05">
        <w:rPr>
          <w:rFonts w:ascii="Garamond" w:hAnsi="Garamond"/>
          <w:sz w:val="24"/>
          <w:szCs w:val="24"/>
          <w:lang w:val="pt-BR"/>
        </w:rPr>
        <w:t xml:space="preserve">ariáveis </w:t>
      </w:r>
      <w:r w:rsidR="001D4F92">
        <w:rPr>
          <w:rFonts w:ascii="Garamond" w:hAnsi="Garamond"/>
          <w:sz w:val="24"/>
          <w:szCs w:val="24"/>
          <w:lang w:val="pt-BR"/>
        </w:rPr>
        <w:t>I</w:t>
      </w:r>
      <w:r w:rsidRPr="00B74D05">
        <w:rPr>
          <w:rFonts w:ascii="Garamond" w:hAnsi="Garamond"/>
          <w:sz w:val="24"/>
          <w:szCs w:val="24"/>
          <w:lang w:val="pt-BR"/>
        </w:rPr>
        <w:t xml:space="preserve">ntervenientes.” </w:t>
      </w:r>
      <w:r w:rsidRPr="00B74D05">
        <w:rPr>
          <w:rFonts w:ascii="Garamond" w:hAnsi="Garamond"/>
          <w:i/>
          <w:sz w:val="24"/>
          <w:szCs w:val="24"/>
          <w:lang w:val="pt-BR"/>
        </w:rPr>
        <w:t>Revista de Sociologia Política</w:t>
      </w:r>
      <w:r w:rsidRPr="00B74D05">
        <w:rPr>
          <w:rFonts w:ascii="Garamond" w:hAnsi="Garamond"/>
          <w:sz w:val="24"/>
          <w:szCs w:val="24"/>
          <w:lang w:val="pt-BR"/>
        </w:rPr>
        <w:t xml:space="preserve"> 20(42), p. 93-110.</w:t>
      </w:r>
    </w:p>
    <w:p w14:paraId="739A7C55" w14:textId="77777777" w:rsidR="0043714C" w:rsidRPr="00B74D05" w:rsidRDefault="0043714C" w:rsidP="00B74D05">
      <w:pPr>
        <w:spacing w:after="120"/>
        <w:rPr>
          <w:rFonts w:ascii="Garamond" w:hAnsi="Garamond"/>
          <w:sz w:val="24"/>
          <w:szCs w:val="24"/>
          <w:u w:val="single"/>
          <w:lang w:val="pt-BR"/>
        </w:rPr>
      </w:pPr>
    </w:p>
    <w:p w14:paraId="4E62FDBA" w14:textId="0727AEBA" w:rsidR="00930546" w:rsidRPr="00B74D05" w:rsidRDefault="00B23065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>Semana II</w:t>
      </w:r>
      <w:r w:rsidR="00376FA4" w:rsidRPr="00B74D05">
        <w:rPr>
          <w:rFonts w:ascii="Garamond" w:hAnsi="Garamond"/>
          <w:b/>
          <w:sz w:val="24"/>
          <w:szCs w:val="24"/>
          <w:lang w:val="pt-BR"/>
        </w:rPr>
        <w:t xml:space="preserve"> – </w:t>
      </w:r>
      <w:r w:rsidR="0043714C" w:rsidRPr="00B74D05">
        <w:rPr>
          <w:rFonts w:ascii="Garamond" w:hAnsi="Garamond"/>
          <w:b/>
          <w:sz w:val="24"/>
          <w:szCs w:val="24"/>
          <w:lang w:val="pt-BR"/>
        </w:rPr>
        <w:t xml:space="preserve">Regimes internacionais e o </w:t>
      </w:r>
      <w:proofErr w:type="spellStart"/>
      <w:proofErr w:type="gramStart"/>
      <w:r w:rsidR="0043714C" w:rsidRPr="00B74D05">
        <w:rPr>
          <w:rFonts w:ascii="Garamond" w:hAnsi="Garamond"/>
          <w:b/>
          <w:sz w:val="24"/>
          <w:szCs w:val="24"/>
          <w:lang w:val="pt-BR"/>
        </w:rPr>
        <w:t>cosmopolitanismo</w:t>
      </w:r>
      <w:proofErr w:type="spellEnd"/>
      <w:r w:rsidR="0043714C" w:rsidRPr="00B74D05">
        <w:rPr>
          <w:rFonts w:ascii="Garamond" w:hAnsi="Garamond"/>
          <w:b/>
          <w:sz w:val="24"/>
          <w:szCs w:val="24"/>
          <w:lang w:val="pt-BR"/>
        </w:rPr>
        <w:t xml:space="preserve"> Kantiano</w:t>
      </w:r>
      <w:proofErr w:type="gramEnd"/>
    </w:p>
    <w:p w14:paraId="199D40B6" w14:textId="1C4B6BAE" w:rsidR="00EB6067" w:rsidRPr="00B74D05" w:rsidRDefault="0043714C" w:rsidP="00B74D05">
      <w:pPr>
        <w:pStyle w:val="BodyTextIndent"/>
        <w:spacing w:after="120"/>
        <w:ind w:left="0"/>
        <w:jc w:val="left"/>
        <w:rPr>
          <w:rFonts w:ascii="Garamond" w:hAnsi="Garamond"/>
          <w:bCs/>
          <w:szCs w:val="24"/>
          <w:lang w:val="pt-BR"/>
        </w:rPr>
      </w:pPr>
      <w:proofErr w:type="spellStart"/>
      <w:r w:rsidRPr="00B74D05">
        <w:rPr>
          <w:rFonts w:ascii="Garamond" w:hAnsi="Garamond"/>
          <w:bCs/>
          <w:szCs w:val="24"/>
          <w:lang w:val="pt-BR"/>
        </w:rPr>
        <w:t>Seyla</w:t>
      </w:r>
      <w:proofErr w:type="spellEnd"/>
      <w:r w:rsidRPr="00B74D05">
        <w:rPr>
          <w:rFonts w:ascii="Garamond" w:hAnsi="Garamond"/>
          <w:bCs/>
          <w:szCs w:val="24"/>
          <w:lang w:val="pt-BR"/>
        </w:rPr>
        <w:t xml:space="preserve"> </w:t>
      </w:r>
      <w:proofErr w:type="spellStart"/>
      <w:r w:rsidRPr="00B74D05">
        <w:rPr>
          <w:rFonts w:ascii="Garamond" w:hAnsi="Garamond"/>
          <w:bCs/>
          <w:szCs w:val="24"/>
          <w:lang w:val="pt-BR"/>
        </w:rPr>
        <w:t>Benhabib</w:t>
      </w:r>
      <w:proofErr w:type="spellEnd"/>
      <w:r w:rsidRPr="00B74D05">
        <w:rPr>
          <w:rFonts w:ascii="Garamond" w:hAnsi="Garamond"/>
          <w:bCs/>
          <w:szCs w:val="24"/>
          <w:lang w:val="pt-BR"/>
        </w:rPr>
        <w:t xml:space="preserve">. 2012. “O </w:t>
      </w:r>
      <w:r w:rsidR="001D4F92">
        <w:rPr>
          <w:rFonts w:ascii="Garamond" w:hAnsi="Garamond"/>
          <w:bCs/>
          <w:szCs w:val="24"/>
          <w:lang w:val="pt-BR"/>
        </w:rPr>
        <w:t>D</w:t>
      </w:r>
      <w:r w:rsidRPr="00B74D05">
        <w:rPr>
          <w:rFonts w:ascii="Garamond" w:hAnsi="Garamond"/>
          <w:bCs/>
          <w:szCs w:val="24"/>
          <w:lang w:val="pt-BR"/>
        </w:rPr>
        <w:t xml:space="preserve">eclínio da </w:t>
      </w:r>
      <w:r w:rsidR="001D4F92">
        <w:rPr>
          <w:rFonts w:ascii="Garamond" w:hAnsi="Garamond"/>
          <w:bCs/>
          <w:szCs w:val="24"/>
          <w:lang w:val="pt-BR"/>
        </w:rPr>
        <w:t>S</w:t>
      </w:r>
      <w:r w:rsidRPr="00B74D05">
        <w:rPr>
          <w:rFonts w:ascii="Garamond" w:hAnsi="Garamond"/>
          <w:bCs/>
          <w:szCs w:val="24"/>
          <w:lang w:val="pt-BR"/>
        </w:rPr>
        <w:t xml:space="preserve">oberania ou a </w:t>
      </w:r>
      <w:r w:rsidR="001D4F92">
        <w:rPr>
          <w:rFonts w:ascii="Garamond" w:hAnsi="Garamond"/>
          <w:bCs/>
          <w:szCs w:val="24"/>
          <w:lang w:val="pt-BR"/>
        </w:rPr>
        <w:t>E</w:t>
      </w:r>
      <w:r w:rsidRPr="00B74D05">
        <w:rPr>
          <w:rFonts w:ascii="Garamond" w:hAnsi="Garamond"/>
          <w:bCs/>
          <w:szCs w:val="24"/>
          <w:lang w:val="pt-BR"/>
        </w:rPr>
        <w:t xml:space="preserve">mergência de </w:t>
      </w:r>
      <w:r w:rsidR="001D4F92">
        <w:rPr>
          <w:rFonts w:ascii="Garamond" w:hAnsi="Garamond"/>
          <w:bCs/>
          <w:szCs w:val="24"/>
          <w:lang w:val="pt-BR"/>
        </w:rPr>
        <w:t>N</w:t>
      </w:r>
      <w:r w:rsidRPr="00B74D05">
        <w:rPr>
          <w:rFonts w:ascii="Garamond" w:hAnsi="Garamond"/>
          <w:bCs/>
          <w:szCs w:val="24"/>
          <w:lang w:val="pt-BR"/>
        </w:rPr>
        <w:t xml:space="preserve">ormas </w:t>
      </w:r>
      <w:proofErr w:type="spellStart"/>
      <w:r w:rsidR="001D4F92">
        <w:rPr>
          <w:rFonts w:ascii="Garamond" w:hAnsi="Garamond"/>
          <w:bCs/>
          <w:szCs w:val="24"/>
          <w:lang w:val="pt-BR"/>
        </w:rPr>
        <w:t>C</w:t>
      </w:r>
      <w:r w:rsidRPr="00B74D05">
        <w:rPr>
          <w:rFonts w:ascii="Garamond" w:hAnsi="Garamond"/>
          <w:bCs/>
          <w:szCs w:val="24"/>
          <w:lang w:val="pt-BR"/>
        </w:rPr>
        <w:t>osmopolitanas</w:t>
      </w:r>
      <w:proofErr w:type="spellEnd"/>
      <w:r w:rsidRPr="00B74D05">
        <w:rPr>
          <w:rFonts w:ascii="Garamond" w:hAnsi="Garamond"/>
          <w:bCs/>
          <w:szCs w:val="24"/>
          <w:lang w:val="pt-BR"/>
        </w:rPr>
        <w:t xml:space="preserve">? Repensando a </w:t>
      </w:r>
      <w:r w:rsidR="001D4F92">
        <w:rPr>
          <w:rFonts w:ascii="Garamond" w:hAnsi="Garamond"/>
          <w:bCs/>
          <w:szCs w:val="24"/>
          <w:lang w:val="pt-BR"/>
        </w:rPr>
        <w:t>C</w:t>
      </w:r>
      <w:r w:rsidRPr="00B74D05">
        <w:rPr>
          <w:rFonts w:ascii="Garamond" w:hAnsi="Garamond"/>
          <w:bCs/>
          <w:szCs w:val="24"/>
          <w:lang w:val="pt-BR"/>
        </w:rPr>
        <w:t xml:space="preserve">idadania em </w:t>
      </w:r>
      <w:r w:rsidR="001D4F92">
        <w:rPr>
          <w:rFonts w:ascii="Garamond" w:hAnsi="Garamond"/>
          <w:bCs/>
          <w:szCs w:val="24"/>
          <w:lang w:val="pt-BR"/>
        </w:rPr>
        <w:t>T</w:t>
      </w:r>
      <w:r w:rsidRPr="00B74D05">
        <w:rPr>
          <w:rFonts w:ascii="Garamond" w:hAnsi="Garamond"/>
          <w:bCs/>
          <w:szCs w:val="24"/>
          <w:lang w:val="pt-BR"/>
        </w:rPr>
        <w:t xml:space="preserve">empos </w:t>
      </w:r>
      <w:r w:rsidR="001D4F92">
        <w:rPr>
          <w:rFonts w:ascii="Garamond" w:hAnsi="Garamond"/>
          <w:bCs/>
          <w:szCs w:val="24"/>
          <w:lang w:val="pt-BR"/>
        </w:rPr>
        <w:t>V</w:t>
      </w:r>
      <w:r w:rsidRPr="00B74D05">
        <w:rPr>
          <w:rFonts w:ascii="Garamond" w:hAnsi="Garamond"/>
          <w:bCs/>
          <w:szCs w:val="24"/>
          <w:lang w:val="pt-BR"/>
        </w:rPr>
        <w:t xml:space="preserve">oláteis.” </w:t>
      </w:r>
      <w:proofErr w:type="spellStart"/>
      <w:r w:rsidRPr="00B74D05">
        <w:rPr>
          <w:rFonts w:ascii="Garamond" w:hAnsi="Garamond"/>
          <w:bCs/>
          <w:i/>
          <w:szCs w:val="24"/>
          <w:lang w:val="pt-BR"/>
        </w:rPr>
        <w:t>Civitas</w:t>
      </w:r>
      <w:proofErr w:type="spellEnd"/>
      <w:r w:rsidRPr="00B74D05">
        <w:rPr>
          <w:rFonts w:ascii="Garamond" w:hAnsi="Garamond"/>
          <w:bCs/>
          <w:szCs w:val="24"/>
          <w:lang w:val="pt-BR"/>
        </w:rPr>
        <w:t xml:space="preserve"> 12(1), p. 20-46.</w:t>
      </w:r>
    </w:p>
    <w:p w14:paraId="40C83553" w14:textId="77777777" w:rsidR="005642C0" w:rsidRPr="00B74D05" w:rsidRDefault="005642C0" w:rsidP="00B74D05">
      <w:pPr>
        <w:pStyle w:val="BodyTextIndent"/>
        <w:spacing w:after="120"/>
        <w:ind w:left="0"/>
        <w:jc w:val="left"/>
        <w:rPr>
          <w:rFonts w:ascii="Garamond" w:hAnsi="Garamond"/>
          <w:bCs/>
          <w:szCs w:val="24"/>
          <w:lang w:val="pt-BR"/>
        </w:rPr>
      </w:pPr>
    </w:p>
    <w:p w14:paraId="5BB27543" w14:textId="25336860" w:rsidR="00930546" w:rsidRPr="00B74D05" w:rsidRDefault="000250E8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 xml:space="preserve">Semana III – </w:t>
      </w:r>
      <w:r w:rsidR="0043714C" w:rsidRPr="00B74D05">
        <w:rPr>
          <w:rFonts w:ascii="Garamond" w:hAnsi="Garamond"/>
          <w:b/>
          <w:sz w:val="24"/>
          <w:szCs w:val="24"/>
          <w:lang w:val="pt-BR"/>
        </w:rPr>
        <w:t>Regimes internacionais e governança global</w:t>
      </w:r>
    </w:p>
    <w:p w14:paraId="68496973" w14:textId="7AC4E67A" w:rsidR="00930546" w:rsidRDefault="0043714C" w:rsidP="00B74D05">
      <w:pPr>
        <w:spacing w:after="120"/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 xml:space="preserve">Alcindo Gonçalves. 2011. “Regimes </w:t>
      </w:r>
      <w:r w:rsidR="00322401">
        <w:rPr>
          <w:rFonts w:ascii="Garamond" w:hAnsi="Garamond"/>
          <w:sz w:val="24"/>
          <w:szCs w:val="24"/>
          <w:lang w:val="pt-BR"/>
        </w:rPr>
        <w:t>I</w:t>
      </w:r>
      <w:r w:rsidRPr="00B74D05">
        <w:rPr>
          <w:rFonts w:ascii="Garamond" w:hAnsi="Garamond"/>
          <w:sz w:val="24"/>
          <w:szCs w:val="24"/>
          <w:lang w:val="pt-BR"/>
        </w:rPr>
        <w:t xml:space="preserve">nternacionais como </w:t>
      </w:r>
      <w:r w:rsidR="00322401">
        <w:rPr>
          <w:rFonts w:ascii="Garamond" w:hAnsi="Garamond"/>
          <w:sz w:val="24"/>
          <w:szCs w:val="24"/>
          <w:lang w:val="pt-BR"/>
        </w:rPr>
        <w:t>A</w:t>
      </w:r>
      <w:r w:rsidRPr="00B74D05">
        <w:rPr>
          <w:rFonts w:ascii="Garamond" w:hAnsi="Garamond"/>
          <w:sz w:val="24"/>
          <w:szCs w:val="24"/>
          <w:lang w:val="pt-BR"/>
        </w:rPr>
        <w:t xml:space="preserve">ções da </w:t>
      </w:r>
      <w:r w:rsidR="00322401">
        <w:rPr>
          <w:rFonts w:ascii="Garamond" w:hAnsi="Garamond"/>
          <w:sz w:val="24"/>
          <w:szCs w:val="24"/>
          <w:lang w:val="pt-BR"/>
        </w:rPr>
        <w:t>G</w:t>
      </w:r>
      <w:r w:rsidRPr="00B74D05">
        <w:rPr>
          <w:rFonts w:ascii="Garamond" w:hAnsi="Garamond"/>
          <w:sz w:val="24"/>
          <w:szCs w:val="24"/>
          <w:lang w:val="pt-BR"/>
        </w:rPr>
        <w:t xml:space="preserve">overnança </w:t>
      </w:r>
      <w:r w:rsidR="00322401">
        <w:rPr>
          <w:rFonts w:ascii="Garamond" w:hAnsi="Garamond"/>
          <w:sz w:val="24"/>
          <w:szCs w:val="24"/>
          <w:lang w:val="pt-BR"/>
        </w:rPr>
        <w:t>G</w:t>
      </w:r>
      <w:r w:rsidRPr="00B74D05">
        <w:rPr>
          <w:rFonts w:ascii="Garamond" w:hAnsi="Garamond"/>
          <w:sz w:val="24"/>
          <w:szCs w:val="24"/>
          <w:lang w:val="pt-BR"/>
        </w:rPr>
        <w:t xml:space="preserve">lobal.” </w:t>
      </w:r>
      <w:r w:rsidRPr="00B74D05">
        <w:rPr>
          <w:rFonts w:ascii="Garamond" w:hAnsi="Garamond"/>
          <w:i/>
          <w:sz w:val="24"/>
          <w:szCs w:val="24"/>
          <w:lang w:val="pt-BR"/>
        </w:rPr>
        <w:t>Meridiano 47</w:t>
      </w:r>
      <w:r w:rsidRPr="00B74D05">
        <w:rPr>
          <w:rFonts w:ascii="Garamond" w:hAnsi="Garamond"/>
          <w:sz w:val="24"/>
          <w:szCs w:val="24"/>
          <w:lang w:val="pt-BR"/>
        </w:rPr>
        <w:t xml:space="preserve"> 12(125), p. 40-45.</w:t>
      </w:r>
    </w:p>
    <w:p w14:paraId="762401E2" w14:textId="1A0CD17E" w:rsidR="00242EEC" w:rsidRPr="00242EEC" w:rsidRDefault="00242EEC" w:rsidP="00242EEC">
      <w:pPr>
        <w:widowControl/>
        <w:suppressAutoHyphens w:val="0"/>
        <w:overflowPunct/>
        <w:autoSpaceDE/>
        <w:rPr>
          <w:rFonts w:ascii="Garamond" w:hAnsi="Garamond"/>
          <w:kern w:val="0"/>
          <w:sz w:val="24"/>
          <w:szCs w:val="24"/>
          <w:lang w:val="pt-BR" w:eastAsia="en-US"/>
        </w:rPr>
      </w:pPr>
      <w:r w:rsidRPr="00242EEC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Andrew</w:t>
      </w:r>
      <w:r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 xml:space="preserve"> </w:t>
      </w:r>
      <w:proofErr w:type="spellStart"/>
      <w:r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Hurrell</w:t>
      </w:r>
      <w:proofErr w:type="spellEnd"/>
      <w:r w:rsidRPr="00242EEC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.</w:t>
      </w:r>
      <w:r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 xml:space="preserve"> 1999.</w:t>
      </w:r>
      <w:r w:rsidRPr="00242EEC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 xml:space="preserve"> </w:t>
      </w:r>
      <w:r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“</w:t>
      </w:r>
      <w:r w:rsidRPr="00242EEC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 xml:space="preserve">Sociedade </w:t>
      </w:r>
      <w:r w:rsidR="00322401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I</w:t>
      </w:r>
      <w:r w:rsidRPr="00242EEC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 xml:space="preserve">nternacional e </w:t>
      </w:r>
      <w:r w:rsidR="00322401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G</w:t>
      </w:r>
      <w:r w:rsidRPr="00242EEC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 xml:space="preserve">overnança </w:t>
      </w:r>
      <w:r w:rsidR="00322401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G</w:t>
      </w:r>
      <w:r w:rsidRPr="00242EEC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lobal.</w:t>
      </w:r>
      <w:r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”</w:t>
      </w:r>
      <w:r w:rsidRPr="00242EEC">
        <w:rPr>
          <w:rFonts w:ascii="Garamond" w:hAnsi="Garamond"/>
          <w:bCs/>
          <w:color w:val="000000"/>
          <w:kern w:val="0"/>
          <w:sz w:val="24"/>
          <w:szCs w:val="24"/>
          <w:shd w:val="clear" w:color="auto" w:fill="FFFFFF"/>
          <w:lang w:val="pt-BR" w:eastAsia="en-US"/>
        </w:rPr>
        <w:t> </w:t>
      </w:r>
      <w:r w:rsidRPr="00242EEC">
        <w:rPr>
          <w:rFonts w:ascii="Garamond" w:hAnsi="Garamond"/>
          <w:bCs/>
          <w:i/>
          <w:color w:val="000000"/>
          <w:kern w:val="0"/>
          <w:sz w:val="24"/>
          <w:szCs w:val="24"/>
          <w:shd w:val="clear" w:color="auto" w:fill="FFFFFF"/>
          <w:lang w:val="pt-BR" w:eastAsia="en-US"/>
        </w:rPr>
        <w:t>Lua Nova</w:t>
      </w:r>
      <w:r w:rsidRPr="00242EEC">
        <w:rPr>
          <w:rFonts w:ascii="Garamond" w:hAnsi="Garamond"/>
          <w:color w:val="000000"/>
          <w:kern w:val="0"/>
          <w:sz w:val="24"/>
          <w:szCs w:val="24"/>
          <w:shd w:val="clear" w:color="auto" w:fill="FFFFFF"/>
          <w:lang w:val="pt-BR" w:eastAsia="en-US"/>
        </w:rPr>
        <w:t> 46, p. 55-75.</w:t>
      </w:r>
    </w:p>
    <w:p w14:paraId="1D3F60D5" w14:textId="77777777" w:rsidR="00930546" w:rsidRPr="00B74D05" w:rsidRDefault="00D243D0" w:rsidP="00B74D05">
      <w:pPr>
        <w:pStyle w:val="BodyTextIndent"/>
        <w:tabs>
          <w:tab w:val="left" w:pos="1440"/>
        </w:tabs>
        <w:spacing w:after="120"/>
        <w:ind w:left="0"/>
        <w:jc w:val="left"/>
        <w:rPr>
          <w:rFonts w:ascii="Garamond" w:hAnsi="Garamond"/>
          <w:szCs w:val="24"/>
          <w:lang w:val="fr-FR"/>
        </w:rPr>
      </w:pPr>
    </w:p>
    <w:p w14:paraId="0BF6CD3D" w14:textId="0F2561C7" w:rsidR="00692AEB" w:rsidRDefault="00692AEB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Semana IV – Como pensar (repensar) a governança global à luz da pandemia?</w:t>
      </w:r>
    </w:p>
    <w:p w14:paraId="3BB9DEEC" w14:textId="2163ECA3" w:rsidR="00692AEB" w:rsidRDefault="00B76A99" w:rsidP="00B74D05">
      <w:pPr>
        <w:spacing w:after="120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Cesta de materiais a ser disponibilizada no </w:t>
      </w:r>
      <w:proofErr w:type="spellStart"/>
      <w:r>
        <w:rPr>
          <w:rFonts w:ascii="Garamond" w:hAnsi="Garamond"/>
          <w:sz w:val="24"/>
          <w:szCs w:val="24"/>
          <w:lang w:val="pt-BR"/>
        </w:rPr>
        <w:t>Moodle</w:t>
      </w:r>
      <w:proofErr w:type="spellEnd"/>
      <w:r>
        <w:rPr>
          <w:rFonts w:ascii="Garamond" w:hAnsi="Garamond"/>
          <w:sz w:val="24"/>
          <w:szCs w:val="24"/>
          <w:lang w:val="pt-BR"/>
        </w:rPr>
        <w:t>.</w:t>
      </w:r>
    </w:p>
    <w:p w14:paraId="38CFA43E" w14:textId="77777777" w:rsidR="00B76A99" w:rsidRPr="00B76A99" w:rsidRDefault="00B76A99" w:rsidP="00B74D05">
      <w:pPr>
        <w:spacing w:after="120"/>
        <w:rPr>
          <w:rFonts w:ascii="Garamond" w:hAnsi="Garamond"/>
          <w:sz w:val="24"/>
          <w:szCs w:val="24"/>
          <w:lang w:val="pt-BR"/>
        </w:rPr>
      </w:pPr>
    </w:p>
    <w:p w14:paraId="2372933D" w14:textId="2824B92E" w:rsidR="00930546" w:rsidRPr="00B74D05" w:rsidRDefault="00B23065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>Sem</w:t>
      </w:r>
      <w:r w:rsidR="000250E8" w:rsidRPr="00B74D05">
        <w:rPr>
          <w:rFonts w:ascii="Garamond" w:hAnsi="Garamond"/>
          <w:b/>
          <w:sz w:val="24"/>
          <w:szCs w:val="24"/>
          <w:lang w:val="pt-BR"/>
        </w:rPr>
        <w:t xml:space="preserve">ana V – </w:t>
      </w:r>
      <w:r w:rsidR="00DE65D2" w:rsidRPr="00B74D05">
        <w:rPr>
          <w:rFonts w:ascii="Garamond" w:hAnsi="Garamond"/>
          <w:b/>
          <w:sz w:val="24"/>
          <w:szCs w:val="24"/>
          <w:lang w:val="pt-BR"/>
        </w:rPr>
        <w:t>Regimes internacionais e sociedade civil</w:t>
      </w:r>
    </w:p>
    <w:p w14:paraId="7D87460D" w14:textId="07F26274" w:rsidR="000250E8" w:rsidRPr="00B74D05" w:rsidRDefault="00DE65D2" w:rsidP="00B74D05">
      <w:pPr>
        <w:spacing w:after="120"/>
        <w:rPr>
          <w:rFonts w:ascii="Garamond" w:hAnsi="Garamond"/>
          <w:sz w:val="24"/>
          <w:szCs w:val="24"/>
          <w:lang w:val="pt-BR"/>
        </w:rPr>
      </w:pPr>
      <w:r w:rsidRPr="00B74D05">
        <w:rPr>
          <w:rFonts w:ascii="Garamond" w:hAnsi="Garamond"/>
          <w:sz w:val="24"/>
          <w:szCs w:val="24"/>
          <w:lang w:val="pt-BR"/>
        </w:rPr>
        <w:t xml:space="preserve">Ana Paula Tostes. 2006. “Um </w:t>
      </w:r>
      <w:r w:rsidR="00322401">
        <w:rPr>
          <w:rFonts w:ascii="Garamond" w:hAnsi="Garamond"/>
          <w:sz w:val="24"/>
          <w:szCs w:val="24"/>
          <w:lang w:val="pt-BR"/>
        </w:rPr>
        <w:t>C</w:t>
      </w:r>
      <w:r w:rsidRPr="00B74D05">
        <w:rPr>
          <w:rFonts w:ascii="Garamond" w:hAnsi="Garamond"/>
          <w:sz w:val="24"/>
          <w:szCs w:val="24"/>
          <w:lang w:val="pt-BR"/>
        </w:rPr>
        <w:t xml:space="preserve">asamento </w:t>
      </w:r>
      <w:r w:rsidR="00322401">
        <w:rPr>
          <w:rFonts w:ascii="Garamond" w:hAnsi="Garamond"/>
          <w:sz w:val="24"/>
          <w:szCs w:val="24"/>
          <w:lang w:val="pt-BR"/>
        </w:rPr>
        <w:t>F</w:t>
      </w:r>
      <w:r w:rsidRPr="00B74D05">
        <w:rPr>
          <w:rFonts w:ascii="Garamond" w:hAnsi="Garamond"/>
          <w:sz w:val="24"/>
          <w:szCs w:val="24"/>
          <w:lang w:val="pt-BR"/>
        </w:rPr>
        <w:t xml:space="preserve">eliz: Direito </w:t>
      </w:r>
      <w:r w:rsidR="00322401">
        <w:rPr>
          <w:rFonts w:ascii="Garamond" w:hAnsi="Garamond"/>
          <w:sz w:val="24"/>
          <w:szCs w:val="24"/>
          <w:lang w:val="pt-BR"/>
        </w:rPr>
        <w:t>I</w:t>
      </w:r>
      <w:r w:rsidRPr="00B74D05">
        <w:rPr>
          <w:rFonts w:ascii="Garamond" w:hAnsi="Garamond"/>
          <w:sz w:val="24"/>
          <w:szCs w:val="24"/>
          <w:lang w:val="pt-BR"/>
        </w:rPr>
        <w:t xml:space="preserve">nternacional e </w:t>
      </w:r>
      <w:r w:rsidR="00322401">
        <w:rPr>
          <w:rFonts w:ascii="Garamond" w:hAnsi="Garamond"/>
          <w:sz w:val="24"/>
          <w:szCs w:val="24"/>
          <w:lang w:val="pt-BR"/>
        </w:rPr>
        <w:t>S</w:t>
      </w:r>
      <w:r w:rsidRPr="00B74D05">
        <w:rPr>
          <w:rFonts w:ascii="Garamond" w:hAnsi="Garamond"/>
          <w:sz w:val="24"/>
          <w:szCs w:val="24"/>
          <w:lang w:val="pt-BR"/>
        </w:rPr>
        <w:t xml:space="preserve">ociedade </w:t>
      </w:r>
      <w:r w:rsidR="00322401">
        <w:rPr>
          <w:rFonts w:ascii="Garamond" w:hAnsi="Garamond"/>
          <w:sz w:val="24"/>
          <w:szCs w:val="24"/>
          <w:lang w:val="pt-BR"/>
        </w:rPr>
        <w:t>C</w:t>
      </w:r>
      <w:r w:rsidRPr="00B74D05">
        <w:rPr>
          <w:rFonts w:ascii="Garamond" w:hAnsi="Garamond"/>
          <w:sz w:val="24"/>
          <w:szCs w:val="24"/>
          <w:lang w:val="pt-BR"/>
        </w:rPr>
        <w:t xml:space="preserve">ivil </w:t>
      </w:r>
      <w:r w:rsidR="00322401">
        <w:rPr>
          <w:rFonts w:ascii="Garamond" w:hAnsi="Garamond"/>
          <w:sz w:val="24"/>
          <w:szCs w:val="24"/>
          <w:lang w:val="pt-BR"/>
        </w:rPr>
        <w:t>G</w:t>
      </w:r>
      <w:r w:rsidRPr="00B74D05">
        <w:rPr>
          <w:rFonts w:ascii="Garamond" w:hAnsi="Garamond"/>
          <w:sz w:val="24"/>
          <w:szCs w:val="24"/>
          <w:lang w:val="pt-BR"/>
        </w:rPr>
        <w:t xml:space="preserve">lobal na </w:t>
      </w:r>
      <w:r w:rsidR="00322401">
        <w:rPr>
          <w:rFonts w:ascii="Garamond" w:hAnsi="Garamond"/>
          <w:sz w:val="24"/>
          <w:szCs w:val="24"/>
          <w:lang w:val="pt-BR"/>
        </w:rPr>
        <w:t>F</w:t>
      </w:r>
      <w:r w:rsidRPr="00B74D05">
        <w:rPr>
          <w:rFonts w:ascii="Garamond" w:hAnsi="Garamond"/>
          <w:sz w:val="24"/>
          <w:szCs w:val="24"/>
          <w:lang w:val="pt-BR"/>
        </w:rPr>
        <w:t xml:space="preserve">ormação dos </w:t>
      </w:r>
      <w:r w:rsidR="00322401">
        <w:rPr>
          <w:rFonts w:ascii="Garamond" w:hAnsi="Garamond"/>
          <w:sz w:val="24"/>
          <w:szCs w:val="24"/>
          <w:lang w:val="pt-BR"/>
        </w:rPr>
        <w:t>R</w:t>
      </w:r>
      <w:r w:rsidRPr="00B74D05">
        <w:rPr>
          <w:rFonts w:ascii="Garamond" w:hAnsi="Garamond"/>
          <w:sz w:val="24"/>
          <w:szCs w:val="24"/>
          <w:lang w:val="pt-BR"/>
        </w:rPr>
        <w:t xml:space="preserve">egimes </w:t>
      </w:r>
      <w:r w:rsidR="00322401">
        <w:rPr>
          <w:rFonts w:ascii="Garamond" w:hAnsi="Garamond"/>
          <w:sz w:val="24"/>
          <w:szCs w:val="24"/>
          <w:lang w:val="pt-BR"/>
        </w:rPr>
        <w:t>I</w:t>
      </w:r>
      <w:r w:rsidRPr="00B74D05">
        <w:rPr>
          <w:rFonts w:ascii="Garamond" w:hAnsi="Garamond"/>
          <w:sz w:val="24"/>
          <w:szCs w:val="24"/>
          <w:lang w:val="pt-BR"/>
        </w:rPr>
        <w:t xml:space="preserve">nternacionais.” </w:t>
      </w:r>
      <w:r w:rsidRPr="00B74D05">
        <w:rPr>
          <w:rFonts w:ascii="Garamond" w:hAnsi="Garamond"/>
          <w:i/>
          <w:sz w:val="24"/>
          <w:szCs w:val="24"/>
          <w:lang w:val="pt-BR"/>
        </w:rPr>
        <w:t>Revista de Sociologia Política</w:t>
      </w:r>
      <w:r w:rsidRPr="00B74D05">
        <w:rPr>
          <w:rFonts w:ascii="Garamond" w:hAnsi="Garamond"/>
          <w:sz w:val="24"/>
          <w:szCs w:val="24"/>
          <w:lang w:val="pt-BR"/>
        </w:rPr>
        <w:t xml:space="preserve"> 27, p. 65-76.</w:t>
      </w:r>
    </w:p>
    <w:p w14:paraId="5F459CC5" w14:textId="77777777" w:rsidR="00930546" w:rsidRPr="00B74D05" w:rsidRDefault="00D243D0" w:rsidP="00B74D05">
      <w:pPr>
        <w:spacing w:after="120"/>
        <w:rPr>
          <w:rFonts w:ascii="Garamond" w:hAnsi="Garamond"/>
          <w:sz w:val="24"/>
          <w:szCs w:val="24"/>
          <w:lang w:val="pt-BR"/>
        </w:rPr>
      </w:pPr>
    </w:p>
    <w:p w14:paraId="5932092B" w14:textId="23E0E1CB" w:rsidR="00930546" w:rsidRPr="00B74D05" w:rsidRDefault="00376FA4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>Semana V</w:t>
      </w:r>
      <w:r w:rsidR="00692AEB">
        <w:rPr>
          <w:rFonts w:ascii="Garamond" w:hAnsi="Garamond"/>
          <w:b/>
          <w:sz w:val="24"/>
          <w:szCs w:val="24"/>
          <w:lang w:val="pt-BR"/>
        </w:rPr>
        <w:t>I</w:t>
      </w:r>
      <w:r w:rsidRPr="00B74D05">
        <w:rPr>
          <w:rFonts w:ascii="Garamond" w:hAnsi="Garamond"/>
          <w:b/>
          <w:sz w:val="24"/>
          <w:szCs w:val="24"/>
          <w:lang w:val="pt-BR"/>
        </w:rPr>
        <w:t xml:space="preserve"> – </w:t>
      </w:r>
      <w:r w:rsidR="00676682" w:rsidRPr="00B74D05">
        <w:rPr>
          <w:rFonts w:ascii="Garamond" w:hAnsi="Garamond"/>
          <w:b/>
          <w:sz w:val="24"/>
          <w:szCs w:val="24"/>
          <w:lang w:val="pt-BR"/>
        </w:rPr>
        <w:t>Regimes internacionais e arenas público-privadas</w:t>
      </w:r>
    </w:p>
    <w:p w14:paraId="73E4B5BF" w14:textId="46F0594A" w:rsidR="00676682" w:rsidRPr="00242EEC" w:rsidRDefault="00676682" w:rsidP="00B74D05">
      <w:pPr>
        <w:spacing w:after="120"/>
        <w:rPr>
          <w:rFonts w:ascii="Garamond" w:hAnsi="Garamond"/>
          <w:sz w:val="24"/>
          <w:szCs w:val="24"/>
        </w:rPr>
      </w:pPr>
      <w:r w:rsidRPr="00B74D05">
        <w:rPr>
          <w:rFonts w:ascii="Garamond" w:hAnsi="Garamond"/>
          <w:sz w:val="24"/>
          <w:szCs w:val="24"/>
          <w:lang w:val="pt-BR"/>
        </w:rPr>
        <w:t xml:space="preserve">João Paulo Veiga e Murilo </w:t>
      </w:r>
      <w:proofErr w:type="spellStart"/>
      <w:r w:rsidRPr="00B74D05">
        <w:rPr>
          <w:rFonts w:ascii="Garamond" w:hAnsi="Garamond"/>
          <w:sz w:val="24"/>
          <w:szCs w:val="24"/>
          <w:lang w:val="pt-BR"/>
        </w:rPr>
        <w:t>Zacareli</w:t>
      </w:r>
      <w:proofErr w:type="spellEnd"/>
      <w:r w:rsidRPr="00B74D05">
        <w:rPr>
          <w:rFonts w:ascii="Garamond" w:hAnsi="Garamond"/>
          <w:sz w:val="24"/>
          <w:szCs w:val="24"/>
          <w:lang w:val="pt-BR"/>
        </w:rPr>
        <w:t xml:space="preserve">. 2015. “Regimes </w:t>
      </w:r>
      <w:r w:rsidR="00CC5A4C">
        <w:rPr>
          <w:rFonts w:ascii="Garamond" w:hAnsi="Garamond"/>
          <w:sz w:val="24"/>
          <w:szCs w:val="24"/>
          <w:lang w:val="pt-BR"/>
        </w:rPr>
        <w:t>I</w:t>
      </w:r>
      <w:r w:rsidRPr="00B74D05">
        <w:rPr>
          <w:rFonts w:ascii="Garamond" w:hAnsi="Garamond"/>
          <w:sz w:val="24"/>
          <w:szCs w:val="24"/>
          <w:lang w:val="pt-BR"/>
        </w:rPr>
        <w:t xml:space="preserve">nternacionais – </w:t>
      </w:r>
      <w:r w:rsidR="00CC5A4C">
        <w:rPr>
          <w:rFonts w:ascii="Garamond" w:hAnsi="Garamond"/>
          <w:sz w:val="24"/>
          <w:szCs w:val="24"/>
          <w:lang w:val="pt-BR"/>
        </w:rPr>
        <w:t>D</w:t>
      </w:r>
      <w:r w:rsidRPr="00B74D05">
        <w:rPr>
          <w:rFonts w:ascii="Garamond" w:hAnsi="Garamond"/>
          <w:sz w:val="24"/>
          <w:szCs w:val="24"/>
          <w:lang w:val="pt-BR"/>
        </w:rPr>
        <w:t xml:space="preserve">o </w:t>
      </w:r>
      <w:r w:rsidR="00CC5A4C">
        <w:rPr>
          <w:rFonts w:ascii="Garamond" w:hAnsi="Garamond"/>
          <w:sz w:val="24"/>
          <w:szCs w:val="24"/>
          <w:lang w:val="pt-BR"/>
        </w:rPr>
        <w:t>I</w:t>
      </w:r>
      <w:r w:rsidRPr="00B74D05">
        <w:rPr>
          <w:rFonts w:ascii="Garamond" w:hAnsi="Garamond"/>
          <w:sz w:val="24"/>
          <w:szCs w:val="24"/>
          <w:lang w:val="pt-BR"/>
        </w:rPr>
        <w:t xml:space="preserve">ntergovernamental </w:t>
      </w:r>
      <w:r w:rsidR="00CC5A4C">
        <w:rPr>
          <w:rFonts w:ascii="Garamond" w:hAnsi="Garamond"/>
          <w:sz w:val="24"/>
          <w:szCs w:val="24"/>
          <w:lang w:val="pt-BR"/>
        </w:rPr>
        <w:t>P</w:t>
      </w:r>
      <w:r w:rsidRPr="00B74D05">
        <w:rPr>
          <w:rFonts w:ascii="Garamond" w:hAnsi="Garamond"/>
          <w:sz w:val="24"/>
          <w:szCs w:val="24"/>
          <w:lang w:val="pt-BR"/>
        </w:rPr>
        <w:t xml:space="preserve">úblico às </w:t>
      </w:r>
      <w:r w:rsidR="00CC5A4C">
        <w:rPr>
          <w:rFonts w:ascii="Garamond" w:hAnsi="Garamond"/>
          <w:sz w:val="24"/>
          <w:szCs w:val="24"/>
          <w:lang w:val="pt-BR"/>
        </w:rPr>
        <w:t>A</w:t>
      </w:r>
      <w:r w:rsidRPr="00B74D05">
        <w:rPr>
          <w:rFonts w:ascii="Garamond" w:hAnsi="Garamond"/>
          <w:sz w:val="24"/>
          <w:szCs w:val="24"/>
          <w:lang w:val="pt-BR"/>
        </w:rPr>
        <w:t xml:space="preserve">renas </w:t>
      </w:r>
      <w:r w:rsidR="00CC5A4C">
        <w:rPr>
          <w:rFonts w:ascii="Garamond" w:hAnsi="Garamond"/>
          <w:sz w:val="24"/>
          <w:szCs w:val="24"/>
          <w:lang w:val="pt-BR"/>
        </w:rPr>
        <w:t>T</w:t>
      </w:r>
      <w:r w:rsidRPr="00B74D05">
        <w:rPr>
          <w:rFonts w:ascii="Garamond" w:hAnsi="Garamond"/>
          <w:sz w:val="24"/>
          <w:szCs w:val="24"/>
          <w:lang w:val="pt-BR"/>
        </w:rPr>
        <w:t xml:space="preserve">ransnacionais </w:t>
      </w:r>
      <w:r w:rsidR="00CC5A4C">
        <w:rPr>
          <w:rFonts w:ascii="Garamond" w:hAnsi="Garamond"/>
          <w:sz w:val="24"/>
          <w:szCs w:val="24"/>
          <w:lang w:val="pt-BR"/>
        </w:rPr>
        <w:t>P</w:t>
      </w:r>
      <w:r w:rsidRPr="00B74D05">
        <w:rPr>
          <w:rFonts w:ascii="Garamond" w:hAnsi="Garamond"/>
          <w:sz w:val="24"/>
          <w:szCs w:val="24"/>
          <w:lang w:val="pt-BR"/>
        </w:rPr>
        <w:t xml:space="preserve">úblico-privadas.” </w:t>
      </w:r>
      <w:proofErr w:type="spellStart"/>
      <w:r w:rsidRPr="00242EEC">
        <w:rPr>
          <w:rFonts w:ascii="Garamond" w:hAnsi="Garamond"/>
          <w:i/>
          <w:sz w:val="24"/>
          <w:szCs w:val="24"/>
        </w:rPr>
        <w:t>História</w:t>
      </w:r>
      <w:proofErr w:type="spellEnd"/>
      <w:r w:rsidRPr="00242EEC">
        <w:rPr>
          <w:rFonts w:ascii="Garamond" w:hAnsi="Garamond"/>
          <w:i/>
          <w:sz w:val="24"/>
          <w:szCs w:val="24"/>
        </w:rPr>
        <w:t xml:space="preserve"> e </w:t>
      </w:r>
      <w:proofErr w:type="spellStart"/>
      <w:r w:rsidRPr="00242EEC">
        <w:rPr>
          <w:rFonts w:ascii="Garamond" w:hAnsi="Garamond"/>
          <w:i/>
          <w:sz w:val="24"/>
          <w:szCs w:val="24"/>
        </w:rPr>
        <w:t>Cultura</w:t>
      </w:r>
      <w:proofErr w:type="spellEnd"/>
      <w:r w:rsidRPr="00242EEC">
        <w:rPr>
          <w:rFonts w:ascii="Garamond" w:hAnsi="Garamond"/>
          <w:sz w:val="24"/>
          <w:szCs w:val="24"/>
        </w:rPr>
        <w:t xml:space="preserve"> 4(1), p. 302-318.</w:t>
      </w:r>
    </w:p>
    <w:p w14:paraId="00C31DD7" w14:textId="5A46446E" w:rsidR="008912FE" w:rsidRPr="00242EEC" w:rsidRDefault="004771D6" w:rsidP="00B74D05">
      <w:pPr>
        <w:spacing w:after="120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</w:rPr>
        <w:t>Kenneth Abbott</w:t>
      </w:r>
      <w:r w:rsidR="008912FE" w:rsidRPr="008912FE">
        <w:rPr>
          <w:rFonts w:ascii="Garamond" w:hAnsi="Garamond"/>
          <w:sz w:val="24"/>
          <w:szCs w:val="24"/>
        </w:rPr>
        <w:t>. 2012. “Engaging the Public and the Private in Globa</w:t>
      </w:r>
      <w:r w:rsidR="008912FE">
        <w:rPr>
          <w:rFonts w:ascii="Garamond" w:hAnsi="Garamond"/>
          <w:sz w:val="24"/>
          <w:szCs w:val="24"/>
        </w:rPr>
        <w:t xml:space="preserve">l Sustainability Governance.” </w:t>
      </w:r>
      <w:proofErr w:type="spellStart"/>
      <w:r w:rsidR="008912FE" w:rsidRPr="00242EEC">
        <w:rPr>
          <w:rFonts w:ascii="Garamond" w:hAnsi="Garamond"/>
          <w:i/>
          <w:sz w:val="24"/>
          <w:szCs w:val="24"/>
          <w:lang w:val="pt-BR"/>
        </w:rPr>
        <w:t>International</w:t>
      </w:r>
      <w:proofErr w:type="spellEnd"/>
      <w:r w:rsidR="008912FE" w:rsidRPr="00242EEC">
        <w:rPr>
          <w:rFonts w:ascii="Garamond" w:hAnsi="Garamond"/>
          <w:i/>
          <w:sz w:val="24"/>
          <w:szCs w:val="24"/>
          <w:lang w:val="pt-BR"/>
        </w:rPr>
        <w:t xml:space="preserve"> </w:t>
      </w:r>
      <w:proofErr w:type="spellStart"/>
      <w:r w:rsidR="008912FE" w:rsidRPr="00242EEC">
        <w:rPr>
          <w:rFonts w:ascii="Garamond" w:hAnsi="Garamond"/>
          <w:i/>
          <w:sz w:val="24"/>
          <w:szCs w:val="24"/>
          <w:lang w:val="pt-BR"/>
        </w:rPr>
        <w:t>Affairs</w:t>
      </w:r>
      <w:proofErr w:type="spellEnd"/>
      <w:r w:rsidR="008912FE" w:rsidRPr="00242EEC">
        <w:rPr>
          <w:rFonts w:ascii="Garamond" w:hAnsi="Garamond"/>
          <w:i/>
          <w:sz w:val="24"/>
          <w:szCs w:val="24"/>
          <w:lang w:val="pt-BR"/>
        </w:rPr>
        <w:t xml:space="preserve"> </w:t>
      </w:r>
      <w:r w:rsidR="008912FE" w:rsidRPr="00242EEC">
        <w:rPr>
          <w:rFonts w:ascii="Garamond" w:hAnsi="Garamond"/>
          <w:sz w:val="24"/>
          <w:szCs w:val="24"/>
          <w:lang w:val="pt-BR"/>
        </w:rPr>
        <w:t>88(3), pp. 543-564.</w:t>
      </w:r>
    </w:p>
    <w:p w14:paraId="2F8BBFA6" w14:textId="77777777" w:rsidR="001D26B8" w:rsidRPr="00242EEC" w:rsidRDefault="001D26B8" w:rsidP="00B74D05">
      <w:pPr>
        <w:spacing w:after="120"/>
        <w:rPr>
          <w:rFonts w:ascii="Garamond" w:hAnsi="Garamond"/>
          <w:sz w:val="24"/>
          <w:szCs w:val="24"/>
          <w:lang w:val="pt-BR"/>
        </w:rPr>
      </w:pPr>
    </w:p>
    <w:p w14:paraId="2C59A1FA" w14:textId="3844CC75" w:rsidR="00676682" w:rsidRPr="00B74D05" w:rsidRDefault="00B23065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>Semana VI</w:t>
      </w:r>
      <w:r w:rsidR="00692AEB">
        <w:rPr>
          <w:rFonts w:ascii="Garamond" w:hAnsi="Garamond"/>
          <w:b/>
          <w:sz w:val="24"/>
          <w:szCs w:val="24"/>
          <w:lang w:val="pt-BR"/>
        </w:rPr>
        <w:t>I</w:t>
      </w:r>
      <w:r w:rsidRPr="00B74D05">
        <w:rPr>
          <w:rFonts w:ascii="Garamond" w:hAnsi="Garamond"/>
          <w:b/>
          <w:sz w:val="24"/>
          <w:szCs w:val="24"/>
          <w:lang w:val="pt-BR"/>
        </w:rPr>
        <w:t xml:space="preserve"> – </w:t>
      </w:r>
      <w:r w:rsidR="00676682" w:rsidRPr="00B74D05">
        <w:rPr>
          <w:rFonts w:ascii="Garamond" w:hAnsi="Garamond"/>
          <w:b/>
          <w:sz w:val="24"/>
          <w:szCs w:val="24"/>
          <w:lang w:val="pt-BR"/>
        </w:rPr>
        <w:t>Avaliação</w:t>
      </w:r>
    </w:p>
    <w:p w14:paraId="03637200" w14:textId="77777777" w:rsidR="006B2831" w:rsidRPr="00500D16" w:rsidRDefault="006B2831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</w:p>
    <w:p w14:paraId="191910E4" w14:textId="7545D77E" w:rsidR="00930546" w:rsidRPr="00B74D05" w:rsidRDefault="00376FA4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>Semana VII</w:t>
      </w:r>
      <w:r w:rsidR="00692AEB">
        <w:rPr>
          <w:rFonts w:ascii="Garamond" w:hAnsi="Garamond"/>
          <w:b/>
          <w:sz w:val="24"/>
          <w:szCs w:val="24"/>
          <w:lang w:val="pt-BR"/>
        </w:rPr>
        <w:t>I</w:t>
      </w:r>
      <w:r w:rsidRPr="00B74D05">
        <w:rPr>
          <w:rFonts w:ascii="Garamond" w:hAnsi="Garamond"/>
          <w:b/>
          <w:sz w:val="24"/>
          <w:szCs w:val="24"/>
          <w:lang w:val="pt-BR"/>
        </w:rPr>
        <w:t xml:space="preserve"> – </w:t>
      </w:r>
      <w:r w:rsidR="005F03A0" w:rsidRPr="00B74D05">
        <w:rPr>
          <w:rFonts w:ascii="Garamond" w:hAnsi="Garamond"/>
          <w:b/>
          <w:sz w:val="24"/>
          <w:szCs w:val="24"/>
          <w:lang w:val="pt-BR"/>
        </w:rPr>
        <w:t>Regimes internacionais, governança global e populismo</w:t>
      </w:r>
    </w:p>
    <w:p w14:paraId="2B5D78AC" w14:textId="66CC6136" w:rsidR="005F03A0" w:rsidRPr="00242EEC" w:rsidRDefault="005F03A0" w:rsidP="00B74D05">
      <w:pPr>
        <w:spacing w:after="120"/>
        <w:rPr>
          <w:rFonts w:ascii="Garamond" w:hAnsi="Garamond" w:cstheme="majorHAnsi"/>
          <w:sz w:val="24"/>
          <w:szCs w:val="24"/>
          <w:lang w:val="pt-BR"/>
        </w:rPr>
      </w:pPr>
      <w:proofErr w:type="spellStart"/>
      <w:r w:rsidRPr="00242EEC">
        <w:rPr>
          <w:rFonts w:ascii="Garamond" w:hAnsi="Garamond" w:cstheme="majorHAnsi"/>
          <w:sz w:val="24"/>
          <w:szCs w:val="24"/>
          <w:lang w:val="pt-BR"/>
        </w:rPr>
        <w:t>Mounk</w:t>
      </w:r>
      <w:proofErr w:type="spellEnd"/>
      <w:r w:rsidRPr="00242EEC">
        <w:rPr>
          <w:rFonts w:ascii="Garamond" w:hAnsi="Garamond" w:cstheme="majorHAnsi"/>
          <w:sz w:val="24"/>
          <w:szCs w:val="24"/>
          <w:lang w:val="pt-BR"/>
        </w:rPr>
        <w:t xml:space="preserve">, </w:t>
      </w:r>
      <w:proofErr w:type="spellStart"/>
      <w:r w:rsidRPr="00242EEC">
        <w:rPr>
          <w:rFonts w:ascii="Garamond" w:hAnsi="Garamond" w:cstheme="majorHAnsi"/>
          <w:sz w:val="24"/>
          <w:szCs w:val="24"/>
          <w:lang w:val="pt-BR"/>
        </w:rPr>
        <w:t>Yasha</w:t>
      </w:r>
      <w:proofErr w:type="spellEnd"/>
      <w:r w:rsidR="00B74D05" w:rsidRPr="00242EEC">
        <w:rPr>
          <w:rFonts w:ascii="Garamond" w:hAnsi="Garamond" w:cstheme="majorHAnsi"/>
          <w:sz w:val="24"/>
          <w:szCs w:val="24"/>
          <w:lang w:val="pt-BR"/>
        </w:rPr>
        <w:t>.</w:t>
      </w:r>
      <w:r w:rsidRPr="00242EEC">
        <w:rPr>
          <w:rFonts w:ascii="Garamond" w:hAnsi="Garamond" w:cstheme="majorHAnsi"/>
          <w:sz w:val="24"/>
          <w:szCs w:val="24"/>
          <w:lang w:val="pt-BR"/>
        </w:rPr>
        <w:t xml:space="preserve"> </w:t>
      </w:r>
      <w:r w:rsidR="005A7565" w:rsidRPr="005A7565">
        <w:rPr>
          <w:rFonts w:ascii="Garamond" w:hAnsi="Garamond" w:cstheme="majorHAnsi"/>
          <w:sz w:val="24"/>
          <w:szCs w:val="24"/>
          <w:lang w:val="pt-BR"/>
        </w:rPr>
        <w:t xml:space="preserve">2019. </w:t>
      </w:r>
      <w:r w:rsidR="005A7565" w:rsidRPr="005A7565">
        <w:rPr>
          <w:rFonts w:ascii="Garamond" w:hAnsi="Garamond" w:cstheme="majorHAnsi"/>
          <w:i/>
          <w:sz w:val="24"/>
          <w:szCs w:val="24"/>
          <w:lang w:val="pt-BR"/>
        </w:rPr>
        <w:t>O Povo Contra a Democracia</w:t>
      </w:r>
      <w:r w:rsidRPr="005A7565">
        <w:rPr>
          <w:rFonts w:ascii="Garamond" w:hAnsi="Garamond" w:cstheme="majorHAnsi"/>
          <w:sz w:val="24"/>
          <w:szCs w:val="24"/>
          <w:lang w:val="pt-BR"/>
        </w:rPr>
        <w:t>.</w:t>
      </w:r>
      <w:r w:rsidR="005A7565" w:rsidRPr="005A7565">
        <w:rPr>
          <w:rFonts w:ascii="Garamond" w:hAnsi="Garamond" w:cstheme="majorHAnsi"/>
          <w:sz w:val="24"/>
          <w:szCs w:val="24"/>
          <w:lang w:val="pt-BR"/>
        </w:rPr>
        <w:t xml:space="preserve"> </w:t>
      </w:r>
      <w:r w:rsidR="005A7565" w:rsidRPr="00242EEC">
        <w:rPr>
          <w:rFonts w:ascii="Garamond" w:hAnsi="Garamond" w:cstheme="majorHAnsi"/>
          <w:sz w:val="24"/>
          <w:szCs w:val="24"/>
          <w:lang w:val="pt-BR"/>
        </w:rPr>
        <w:t>Companhia das Letras.</w:t>
      </w:r>
      <w:r w:rsidRPr="00242EEC">
        <w:rPr>
          <w:rFonts w:ascii="Garamond" w:hAnsi="Garamond" w:cstheme="majorHAnsi"/>
          <w:sz w:val="24"/>
          <w:szCs w:val="24"/>
          <w:lang w:val="pt-BR"/>
        </w:rPr>
        <w:t xml:space="preserve"> Introdução.</w:t>
      </w:r>
    </w:p>
    <w:p w14:paraId="34ED95A4" w14:textId="43FBEB2F" w:rsidR="005F03A0" w:rsidRPr="00500D16" w:rsidRDefault="005F03A0" w:rsidP="00B74D05">
      <w:pPr>
        <w:pStyle w:val="NormalWeb"/>
        <w:spacing w:before="0" w:beforeAutospacing="0" w:after="120" w:afterAutospacing="0"/>
        <w:rPr>
          <w:rFonts w:ascii="Garamond" w:hAnsi="Garamond" w:cstheme="majorHAnsi"/>
        </w:rPr>
      </w:pPr>
      <w:proofErr w:type="spellStart"/>
      <w:r w:rsidRPr="00242EEC">
        <w:rPr>
          <w:rFonts w:ascii="Garamond" w:hAnsi="Garamond" w:cstheme="majorHAnsi"/>
          <w:lang w:val="pt-BR"/>
        </w:rPr>
        <w:t>Held</w:t>
      </w:r>
      <w:proofErr w:type="spellEnd"/>
      <w:r w:rsidRPr="00242EEC">
        <w:rPr>
          <w:rFonts w:ascii="Garamond" w:hAnsi="Garamond" w:cstheme="majorHAnsi"/>
          <w:lang w:val="pt-BR"/>
        </w:rPr>
        <w:t xml:space="preserve">, David. </w:t>
      </w:r>
      <w:r w:rsidRPr="00B74D05">
        <w:rPr>
          <w:rFonts w:ascii="Garamond" w:hAnsi="Garamond" w:cstheme="majorHAnsi"/>
        </w:rPr>
        <w:t xml:space="preserve">Kevin Young e Thomas Hale J. 2013. </w:t>
      </w:r>
      <w:r w:rsidRPr="00B74D05">
        <w:rPr>
          <w:rFonts w:ascii="Garamond" w:hAnsi="Garamond" w:cstheme="majorHAnsi"/>
          <w:i/>
        </w:rPr>
        <w:t>Gridlock: Why Global Cooperation is Failing when We Need It Most.</w:t>
      </w:r>
      <w:r w:rsidRPr="00B74D05">
        <w:rPr>
          <w:rFonts w:ascii="Garamond" w:hAnsi="Garamond" w:cstheme="majorHAnsi"/>
        </w:rPr>
        <w:t xml:space="preserve"> </w:t>
      </w:r>
      <w:r w:rsidRPr="00500D16">
        <w:rPr>
          <w:rFonts w:ascii="Garamond" w:hAnsi="Garamond" w:cstheme="majorHAnsi"/>
        </w:rPr>
        <w:t xml:space="preserve">Wiley. </w:t>
      </w:r>
      <w:proofErr w:type="spellStart"/>
      <w:r w:rsidRPr="00500D16">
        <w:rPr>
          <w:rFonts w:ascii="Garamond" w:hAnsi="Garamond" w:cstheme="majorHAnsi"/>
        </w:rPr>
        <w:t>Introduc</w:t>
      </w:r>
      <w:r w:rsidRPr="00500D16">
        <w:t>̧</w:t>
      </w:r>
      <w:r w:rsidR="00411F0D">
        <w:rPr>
          <w:rFonts w:ascii="Garamond" w:hAnsi="Garamond" w:cstheme="majorHAnsi"/>
        </w:rPr>
        <w:t>ã</w:t>
      </w:r>
      <w:r w:rsidRPr="00500D16">
        <w:rPr>
          <w:rFonts w:ascii="Garamond" w:hAnsi="Garamond" w:cstheme="majorHAnsi"/>
        </w:rPr>
        <w:t>o</w:t>
      </w:r>
      <w:proofErr w:type="spellEnd"/>
      <w:r w:rsidRPr="00500D16">
        <w:rPr>
          <w:rFonts w:ascii="Garamond" w:hAnsi="Garamond" w:cstheme="majorHAnsi"/>
        </w:rPr>
        <w:t xml:space="preserve">. </w:t>
      </w:r>
    </w:p>
    <w:p w14:paraId="3B66FF2E" w14:textId="77777777" w:rsidR="006B2831" w:rsidRPr="00500D16" w:rsidRDefault="006B2831" w:rsidP="00B74D05">
      <w:pPr>
        <w:spacing w:after="120"/>
        <w:rPr>
          <w:rFonts w:ascii="Garamond" w:hAnsi="Garamond"/>
          <w:sz w:val="24"/>
          <w:szCs w:val="24"/>
          <w:u w:val="single"/>
        </w:rPr>
      </w:pPr>
    </w:p>
    <w:p w14:paraId="7958588E" w14:textId="52FEE64C" w:rsidR="00930546" w:rsidRPr="00500D16" w:rsidRDefault="00376FA4" w:rsidP="00B74D05">
      <w:pPr>
        <w:spacing w:after="120"/>
        <w:rPr>
          <w:rFonts w:ascii="Garamond" w:hAnsi="Garamond"/>
          <w:b/>
          <w:sz w:val="24"/>
          <w:szCs w:val="24"/>
        </w:rPr>
      </w:pPr>
      <w:proofErr w:type="spellStart"/>
      <w:r w:rsidRPr="00500D16">
        <w:rPr>
          <w:rFonts w:ascii="Garamond" w:hAnsi="Garamond"/>
          <w:b/>
          <w:sz w:val="24"/>
          <w:szCs w:val="24"/>
        </w:rPr>
        <w:t>Semana</w:t>
      </w:r>
      <w:proofErr w:type="spellEnd"/>
      <w:r w:rsidRPr="00500D16">
        <w:rPr>
          <w:rFonts w:ascii="Garamond" w:hAnsi="Garamond"/>
          <w:b/>
          <w:sz w:val="24"/>
          <w:szCs w:val="24"/>
        </w:rPr>
        <w:t xml:space="preserve"> I</w:t>
      </w:r>
      <w:r w:rsidR="00692AEB">
        <w:rPr>
          <w:rFonts w:ascii="Garamond" w:hAnsi="Garamond"/>
          <w:b/>
          <w:sz w:val="24"/>
          <w:szCs w:val="24"/>
        </w:rPr>
        <w:t>X</w:t>
      </w:r>
      <w:r w:rsidRPr="00500D16">
        <w:rPr>
          <w:rFonts w:ascii="Garamond" w:hAnsi="Garamond"/>
          <w:b/>
          <w:sz w:val="24"/>
          <w:szCs w:val="24"/>
        </w:rPr>
        <w:t xml:space="preserve"> – </w:t>
      </w:r>
      <w:proofErr w:type="spellStart"/>
      <w:r w:rsidR="005F03A0" w:rsidRPr="00500D16">
        <w:rPr>
          <w:rFonts w:ascii="Garamond" w:hAnsi="Garamond"/>
          <w:b/>
          <w:sz w:val="24"/>
          <w:szCs w:val="24"/>
        </w:rPr>
        <w:t>Populismo</w:t>
      </w:r>
      <w:proofErr w:type="spellEnd"/>
      <w:r w:rsidR="005F03A0" w:rsidRPr="00500D16">
        <w:rPr>
          <w:rFonts w:ascii="Garamond" w:hAnsi="Garamond"/>
          <w:b/>
          <w:sz w:val="24"/>
          <w:szCs w:val="24"/>
        </w:rPr>
        <w:t xml:space="preserve"> e </w:t>
      </w:r>
      <w:proofErr w:type="spellStart"/>
      <w:r w:rsidR="005F03A0" w:rsidRPr="00500D16">
        <w:rPr>
          <w:rFonts w:ascii="Garamond" w:hAnsi="Garamond"/>
          <w:b/>
          <w:sz w:val="24"/>
          <w:szCs w:val="24"/>
        </w:rPr>
        <w:t>multilateralismo</w:t>
      </w:r>
      <w:proofErr w:type="spellEnd"/>
    </w:p>
    <w:p w14:paraId="4D74D47F" w14:textId="16670124" w:rsidR="005F03A0" w:rsidRPr="00B74D05" w:rsidRDefault="005F03A0" w:rsidP="00B74D05">
      <w:pPr>
        <w:spacing w:after="120"/>
        <w:rPr>
          <w:rFonts w:ascii="Garamond" w:hAnsi="Garamond" w:cstheme="majorHAnsi"/>
          <w:sz w:val="24"/>
          <w:szCs w:val="24"/>
          <w:lang w:val="pt-BR"/>
        </w:rPr>
      </w:pPr>
      <w:r w:rsidRPr="00B74D05">
        <w:rPr>
          <w:rFonts w:ascii="Garamond" w:hAnsi="Garamond" w:cstheme="majorHAnsi"/>
          <w:sz w:val="24"/>
          <w:szCs w:val="24"/>
        </w:rPr>
        <w:t xml:space="preserve">Stenger, Frank. </w:t>
      </w:r>
      <w:r w:rsidRPr="00B74D05">
        <w:rPr>
          <w:rFonts w:ascii="Garamond" w:hAnsi="Garamond" w:cstheme="majorHAnsi"/>
          <w:sz w:val="24"/>
          <w:szCs w:val="24"/>
          <w:lang w:val="en-GB"/>
        </w:rPr>
        <w:t xml:space="preserve">David MacDonald &amp; Dirk </w:t>
      </w:r>
      <w:proofErr w:type="spellStart"/>
      <w:r w:rsidRPr="00B74D05">
        <w:rPr>
          <w:rFonts w:ascii="Garamond" w:hAnsi="Garamond" w:cstheme="majorHAnsi"/>
          <w:sz w:val="24"/>
          <w:szCs w:val="24"/>
          <w:lang w:val="en-GB"/>
        </w:rPr>
        <w:t>Nabers</w:t>
      </w:r>
      <w:proofErr w:type="spellEnd"/>
      <w:r w:rsidR="00B74D05">
        <w:rPr>
          <w:rFonts w:ascii="Garamond" w:hAnsi="Garamond" w:cstheme="majorHAnsi"/>
          <w:sz w:val="24"/>
          <w:szCs w:val="24"/>
          <w:lang w:val="en-GB"/>
        </w:rPr>
        <w:t>.</w:t>
      </w:r>
      <w:r w:rsidRPr="00B74D05">
        <w:rPr>
          <w:rFonts w:ascii="Garamond" w:hAnsi="Garamond" w:cstheme="majorHAnsi"/>
          <w:sz w:val="24"/>
          <w:szCs w:val="24"/>
          <w:lang w:val="en-GB"/>
        </w:rPr>
        <w:t xml:space="preserve"> 2019. </w:t>
      </w:r>
      <w:r w:rsidRPr="00B74D05">
        <w:rPr>
          <w:rFonts w:ascii="Garamond" w:hAnsi="Garamond" w:cstheme="majorHAnsi"/>
          <w:i/>
          <w:sz w:val="24"/>
          <w:szCs w:val="24"/>
          <w:lang w:val="en-GB"/>
        </w:rPr>
        <w:t>Populism and World Politics: Exploring Inter and Transnational Dimensions.</w:t>
      </w:r>
      <w:r w:rsidRPr="00B74D05">
        <w:rPr>
          <w:rFonts w:ascii="Garamond" w:hAnsi="Garamond" w:cstheme="majorHAnsi"/>
          <w:sz w:val="24"/>
          <w:szCs w:val="24"/>
          <w:lang w:val="en-GB"/>
        </w:rPr>
        <w:t xml:space="preserve"> </w:t>
      </w:r>
      <w:proofErr w:type="spellStart"/>
      <w:r w:rsidRPr="00B74D05">
        <w:rPr>
          <w:rFonts w:ascii="Garamond" w:hAnsi="Garamond" w:cstheme="majorHAnsi"/>
          <w:sz w:val="24"/>
          <w:szCs w:val="24"/>
          <w:lang w:val="pt-BR"/>
        </w:rPr>
        <w:t>Palgrave</w:t>
      </w:r>
      <w:proofErr w:type="spellEnd"/>
      <w:r w:rsidRPr="00B74D05">
        <w:rPr>
          <w:rFonts w:ascii="Garamond" w:hAnsi="Garamond" w:cstheme="majorHAnsi"/>
          <w:sz w:val="24"/>
          <w:szCs w:val="24"/>
          <w:lang w:val="pt-BR"/>
        </w:rPr>
        <w:t xml:space="preserve"> </w:t>
      </w:r>
      <w:proofErr w:type="spellStart"/>
      <w:r w:rsidRPr="00B74D05">
        <w:rPr>
          <w:rFonts w:ascii="Garamond" w:hAnsi="Garamond" w:cstheme="majorHAnsi"/>
          <w:sz w:val="24"/>
          <w:szCs w:val="24"/>
          <w:lang w:val="pt-BR"/>
        </w:rPr>
        <w:t>Macmillan</w:t>
      </w:r>
      <w:proofErr w:type="spellEnd"/>
      <w:r w:rsidRPr="00B74D05">
        <w:rPr>
          <w:rFonts w:ascii="Garamond" w:hAnsi="Garamond" w:cstheme="majorHAnsi"/>
          <w:sz w:val="24"/>
          <w:szCs w:val="24"/>
          <w:lang w:val="pt-BR"/>
        </w:rPr>
        <w:t>. Caps. 1 e 2.</w:t>
      </w:r>
    </w:p>
    <w:p w14:paraId="6F182F51" w14:textId="77777777" w:rsidR="00533332" w:rsidRPr="00B74D05" w:rsidRDefault="00533332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</w:p>
    <w:p w14:paraId="0DDC3788" w14:textId="17D5E467" w:rsidR="00930546" w:rsidRPr="00B74D05" w:rsidRDefault="00B23065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>Semana X</w:t>
      </w:r>
      <w:r w:rsidR="00376FA4" w:rsidRPr="00B74D05">
        <w:rPr>
          <w:rFonts w:ascii="Garamond" w:hAnsi="Garamond"/>
          <w:b/>
          <w:sz w:val="24"/>
          <w:szCs w:val="24"/>
          <w:lang w:val="pt-BR"/>
        </w:rPr>
        <w:t xml:space="preserve"> – </w:t>
      </w:r>
      <w:r w:rsidR="009F4730" w:rsidRPr="00B74D05">
        <w:rPr>
          <w:rFonts w:ascii="Garamond" w:hAnsi="Garamond"/>
          <w:b/>
          <w:sz w:val="24"/>
          <w:szCs w:val="24"/>
          <w:lang w:val="pt-BR"/>
        </w:rPr>
        <w:t>Comércio internacional</w:t>
      </w:r>
    </w:p>
    <w:p w14:paraId="628AE72F" w14:textId="01E01D03" w:rsidR="00751EE7" w:rsidRDefault="00751EE7" w:rsidP="00B74D05">
      <w:pPr>
        <w:spacing w:after="120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  <w:lang w:val="pt-BR"/>
        </w:rPr>
        <w:t xml:space="preserve">Ricupero, Rubens. </w:t>
      </w:r>
      <w:r w:rsidRPr="00242EEC">
        <w:rPr>
          <w:rFonts w:ascii="Garamond" w:hAnsi="Garamond" w:cstheme="majorHAnsi"/>
          <w:sz w:val="24"/>
          <w:szCs w:val="24"/>
        </w:rPr>
        <w:t xml:space="preserve">2018. </w:t>
      </w:r>
      <w:r w:rsidRPr="00751EE7">
        <w:rPr>
          <w:rFonts w:ascii="Garamond" w:hAnsi="Garamond" w:cstheme="majorHAnsi"/>
          <w:sz w:val="24"/>
          <w:szCs w:val="24"/>
        </w:rPr>
        <w:t xml:space="preserve">“WTO in Crisis: </w:t>
      </w:r>
      <w:r>
        <w:rPr>
          <w:rFonts w:ascii="Garamond" w:hAnsi="Garamond" w:cstheme="majorHAnsi"/>
          <w:i/>
          <w:sz w:val="24"/>
          <w:szCs w:val="24"/>
        </w:rPr>
        <w:t>‘</w:t>
      </w:r>
      <w:r w:rsidR="000517E3">
        <w:rPr>
          <w:rFonts w:ascii="Garamond" w:hAnsi="Garamond" w:cstheme="majorHAnsi"/>
          <w:i/>
          <w:sz w:val="24"/>
          <w:szCs w:val="24"/>
        </w:rPr>
        <w:t>D</w:t>
      </w:r>
      <w:r>
        <w:rPr>
          <w:rFonts w:ascii="Garamond" w:hAnsi="Garamond" w:cstheme="majorHAnsi"/>
          <w:i/>
          <w:sz w:val="24"/>
          <w:szCs w:val="24"/>
        </w:rPr>
        <w:t xml:space="preserve">éjà </w:t>
      </w:r>
      <w:r w:rsidR="000517E3">
        <w:rPr>
          <w:rFonts w:ascii="Garamond" w:hAnsi="Garamond" w:cstheme="majorHAnsi"/>
          <w:i/>
          <w:sz w:val="24"/>
          <w:szCs w:val="24"/>
        </w:rPr>
        <w:t>V</w:t>
      </w:r>
      <w:r>
        <w:rPr>
          <w:rFonts w:ascii="Garamond" w:hAnsi="Garamond" w:cstheme="majorHAnsi"/>
          <w:i/>
          <w:sz w:val="24"/>
          <w:szCs w:val="24"/>
        </w:rPr>
        <w:t xml:space="preserve">u </w:t>
      </w:r>
      <w:r w:rsidR="000517E3">
        <w:rPr>
          <w:rFonts w:ascii="Garamond" w:hAnsi="Garamond" w:cstheme="majorHAnsi"/>
          <w:i/>
          <w:sz w:val="24"/>
          <w:szCs w:val="24"/>
        </w:rPr>
        <w:t>A</w:t>
      </w:r>
      <w:r>
        <w:rPr>
          <w:rFonts w:ascii="Garamond" w:hAnsi="Garamond" w:cstheme="majorHAnsi"/>
          <w:i/>
          <w:sz w:val="24"/>
          <w:szCs w:val="24"/>
        </w:rPr>
        <w:t xml:space="preserve">ll </w:t>
      </w:r>
      <w:r w:rsidR="000517E3">
        <w:rPr>
          <w:rFonts w:ascii="Garamond" w:hAnsi="Garamond" w:cstheme="majorHAnsi"/>
          <w:i/>
          <w:sz w:val="24"/>
          <w:szCs w:val="24"/>
        </w:rPr>
        <w:t>O</w:t>
      </w:r>
      <w:r>
        <w:rPr>
          <w:rFonts w:ascii="Garamond" w:hAnsi="Garamond" w:cstheme="majorHAnsi"/>
          <w:i/>
          <w:sz w:val="24"/>
          <w:szCs w:val="24"/>
        </w:rPr>
        <w:t xml:space="preserve">ver </w:t>
      </w:r>
      <w:r w:rsidR="000517E3">
        <w:rPr>
          <w:rFonts w:ascii="Garamond" w:hAnsi="Garamond" w:cstheme="majorHAnsi"/>
          <w:i/>
          <w:sz w:val="24"/>
          <w:szCs w:val="24"/>
        </w:rPr>
        <w:t>A</w:t>
      </w:r>
      <w:r>
        <w:rPr>
          <w:rFonts w:ascii="Garamond" w:hAnsi="Garamond" w:cstheme="majorHAnsi"/>
          <w:i/>
          <w:sz w:val="24"/>
          <w:szCs w:val="24"/>
        </w:rPr>
        <w:t xml:space="preserve">gain’ </w:t>
      </w:r>
      <w:r>
        <w:rPr>
          <w:rFonts w:ascii="Garamond" w:hAnsi="Garamond" w:cstheme="majorHAnsi"/>
          <w:sz w:val="24"/>
          <w:szCs w:val="24"/>
        </w:rPr>
        <w:t xml:space="preserve">or </w:t>
      </w:r>
      <w:r w:rsidR="000517E3">
        <w:rPr>
          <w:rFonts w:ascii="Garamond" w:hAnsi="Garamond" w:cstheme="majorHAnsi"/>
          <w:sz w:val="24"/>
          <w:szCs w:val="24"/>
        </w:rPr>
        <w:t>T</w:t>
      </w:r>
      <w:r>
        <w:rPr>
          <w:rFonts w:ascii="Garamond" w:hAnsi="Garamond" w:cstheme="majorHAnsi"/>
          <w:sz w:val="24"/>
          <w:szCs w:val="24"/>
        </w:rPr>
        <w:t xml:space="preserve">erminal </w:t>
      </w:r>
      <w:r w:rsidR="000517E3">
        <w:rPr>
          <w:rFonts w:ascii="Garamond" w:hAnsi="Garamond" w:cstheme="majorHAnsi"/>
          <w:sz w:val="24"/>
          <w:szCs w:val="24"/>
        </w:rPr>
        <w:t>A</w:t>
      </w:r>
      <w:r>
        <w:rPr>
          <w:rFonts w:ascii="Garamond" w:hAnsi="Garamond" w:cstheme="majorHAnsi"/>
          <w:sz w:val="24"/>
          <w:szCs w:val="24"/>
        </w:rPr>
        <w:t xml:space="preserve">gony?” </w:t>
      </w:r>
      <w:r w:rsidRPr="00242EEC">
        <w:rPr>
          <w:rFonts w:ascii="Garamond" w:hAnsi="Garamond" w:cstheme="majorHAnsi"/>
          <w:sz w:val="24"/>
          <w:szCs w:val="24"/>
        </w:rPr>
        <w:t xml:space="preserve">Do Amaral Jr, Oliveira e </w:t>
      </w:r>
      <w:proofErr w:type="spellStart"/>
      <w:r w:rsidRPr="00242EEC">
        <w:rPr>
          <w:rFonts w:ascii="Garamond" w:hAnsi="Garamond" w:cstheme="majorHAnsi"/>
          <w:sz w:val="24"/>
          <w:szCs w:val="24"/>
        </w:rPr>
        <w:t>Carneiro</w:t>
      </w:r>
      <w:proofErr w:type="spellEnd"/>
      <w:r w:rsidRPr="00242EEC">
        <w:rPr>
          <w:rFonts w:ascii="Garamond" w:hAnsi="Garamond" w:cstheme="majorHAnsi"/>
          <w:sz w:val="24"/>
          <w:szCs w:val="24"/>
        </w:rPr>
        <w:t xml:space="preserve">, Eds. </w:t>
      </w:r>
      <w:r w:rsidRPr="00751EE7">
        <w:rPr>
          <w:rFonts w:ascii="Garamond" w:hAnsi="Garamond" w:cstheme="majorHAnsi"/>
          <w:i/>
          <w:sz w:val="24"/>
          <w:szCs w:val="24"/>
        </w:rPr>
        <w:t>The WTO Dispute Settlement Mechanism: A Developing Co</w:t>
      </w:r>
      <w:r>
        <w:rPr>
          <w:rFonts w:ascii="Garamond" w:hAnsi="Garamond" w:cstheme="majorHAnsi"/>
          <w:i/>
          <w:sz w:val="24"/>
          <w:szCs w:val="24"/>
        </w:rPr>
        <w:t>untry Perspective.</w:t>
      </w:r>
      <w:r>
        <w:rPr>
          <w:rFonts w:ascii="Garamond" w:hAnsi="Garamond" w:cstheme="majorHAnsi"/>
          <w:sz w:val="24"/>
          <w:szCs w:val="24"/>
        </w:rPr>
        <w:t xml:space="preserve"> Springer.</w:t>
      </w:r>
    </w:p>
    <w:p w14:paraId="45657971" w14:textId="12DA8328" w:rsidR="00E118B3" w:rsidRPr="00E118B3" w:rsidRDefault="00E118B3" w:rsidP="00B74D05">
      <w:pPr>
        <w:spacing w:after="120"/>
        <w:rPr>
          <w:rFonts w:ascii="Garamond" w:hAnsi="Garamond" w:cstheme="majorHAnsi"/>
          <w:i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Steinberg, Richard. 2018. “The Impending </w:t>
      </w:r>
      <w:proofErr w:type="spellStart"/>
      <w:r>
        <w:rPr>
          <w:rFonts w:ascii="Garamond" w:hAnsi="Garamond" w:cstheme="majorHAnsi"/>
          <w:sz w:val="24"/>
          <w:szCs w:val="24"/>
        </w:rPr>
        <w:t>Dejudicialization</w:t>
      </w:r>
      <w:proofErr w:type="spellEnd"/>
      <w:r>
        <w:rPr>
          <w:rFonts w:ascii="Garamond" w:hAnsi="Garamond" w:cstheme="majorHAnsi"/>
          <w:sz w:val="24"/>
          <w:szCs w:val="24"/>
        </w:rPr>
        <w:t xml:space="preserve"> of the WTO Dispute Settlement System.” </w:t>
      </w:r>
      <w:r>
        <w:rPr>
          <w:rFonts w:ascii="Garamond" w:hAnsi="Garamond" w:cstheme="majorHAnsi"/>
          <w:i/>
          <w:sz w:val="24"/>
          <w:szCs w:val="24"/>
        </w:rPr>
        <w:t>Proceedings of the 112</w:t>
      </w:r>
      <w:r w:rsidRPr="00E118B3">
        <w:rPr>
          <w:rFonts w:ascii="Garamond" w:hAnsi="Garamond" w:cstheme="majorHAnsi"/>
          <w:i/>
          <w:sz w:val="24"/>
          <w:szCs w:val="24"/>
          <w:vertAlign w:val="superscript"/>
        </w:rPr>
        <w:t>th</w:t>
      </w:r>
      <w:r>
        <w:rPr>
          <w:rFonts w:ascii="Garamond" w:hAnsi="Garamond" w:cstheme="majorHAnsi"/>
          <w:i/>
          <w:sz w:val="24"/>
          <w:szCs w:val="24"/>
        </w:rPr>
        <w:t xml:space="preserve"> Annual Meeting of the American Society of International Law.</w:t>
      </w:r>
    </w:p>
    <w:p w14:paraId="7BB7A733" w14:textId="43150224" w:rsidR="00CB24C1" w:rsidRPr="00242EEC" w:rsidRDefault="00CB24C1" w:rsidP="00B74D05">
      <w:pPr>
        <w:spacing w:after="120"/>
        <w:rPr>
          <w:rFonts w:ascii="Garamond" w:hAnsi="Garamond" w:cstheme="majorHAnsi"/>
          <w:sz w:val="24"/>
          <w:szCs w:val="24"/>
          <w:lang w:val="pt-BR"/>
        </w:rPr>
      </w:pPr>
      <w:r w:rsidRPr="00242EEC">
        <w:rPr>
          <w:rFonts w:ascii="Garamond" w:hAnsi="Garamond" w:cstheme="majorHAnsi"/>
          <w:sz w:val="24"/>
          <w:szCs w:val="24"/>
          <w:lang w:val="pt-BR"/>
        </w:rPr>
        <w:t>Leitura recomendada:</w:t>
      </w:r>
    </w:p>
    <w:p w14:paraId="2D8C6A00" w14:textId="12073FFF" w:rsidR="009F4730" w:rsidRPr="00500D16" w:rsidRDefault="009F4730" w:rsidP="00B74D05">
      <w:pPr>
        <w:spacing w:after="120"/>
        <w:rPr>
          <w:rFonts w:ascii="Garamond" w:hAnsi="Garamond" w:cstheme="majorHAnsi"/>
          <w:sz w:val="24"/>
          <w:szCs w:val="24"/>
          <w:lang w:val="pt-BR"/>
        </w:rPr>
      </w:pPr>
      <w:r w:rsidRPr="00242EEC">
        <w:rPr>
          <w:rFonts w:ascii="Garamond" w:hAnsi="Garamond" w:cstheme="majorHAnsi"/>
          <w:sz w:val="24"/>
          <w:szCs w:val="24"/>
          <w:lang w:val="pt-BR"/>
        </w:rPr>
        <w:t>Davis, Christina</w:t>
      </w:r>
      <w:r w:rsidR="00B74D05" w:rsidRPr="00242EEC">
        <w:rPr>
          <w:rFonts w:ascii="Garamond" w:hAnsi="Garamond" w:cstheme="majorHAnsi"/>
          <w:sz w:val="24"/>
          <w:szCs w:val="24"/>
          <w:lang w:val="pt-BR"/>
        </w:rPr>
        <w:t>.</w:t>
      </w:r>
      <w:r w:rsidRPr="00242EEC">
        <w:rPr>
          <w:rFonts w:ascii="Garamond" w:hAnsi="Garamond" w:cstheme="majorHAnsi"/>
          <w:sz w:val="24"/>
          <w:szCs w:val="24"/>
          <w:lang w:val="pt-BR"/>
        </w:rPr>
        <w:t xml:space="preserve"> 2012. </w:t>
      </w:r>
      <w:proofErr w:type="spellStart"/>
      <w:r w:rsidRPr="007019DC">
        <w:rPr>
          <w:rFonts w:ascii="Garamond" w:hAnsi="Garamond" w:cstheme="majorHAnsi"/>
          <w:i/>
          <w:sz w:val="24"/>
          <w:szCs w:val="24"/>
          <w:lang w:val="pt-BR"/>
        </w:rPr>
        <w:t>Why</w:t>
      </w:r>
      <w:proofErr w:type="spellEnd"/>
      <w:r w:rsidRPr="007019DC">
        <w:rPr>
          <w:rFonts w:ascii="Garamond" w:hAnsi="Garamond" w:cstheme="majorHAnsi"/>
          <w:i/>
          <w:sz w:val="24"/>
          <w:szCs w:val="24"/>
          <w:lang w:val="pt-BR"/>
        </w:rPr>
        <w:t xml:space="preserve"> </w:t>
      </w:r>
      <w:proofErr w:type="spellStart"/>
      <w:r w:rsidR="00CC5A4C" w:rsidRPr="007019DC">
        <w:rPr>
          <w:rFonts w:ascii="Garamond" w:hAnsi="Garamond" w:cstheme="majorHAnsi"/>
          <w:i/>
          <w:sz w:val="24"/>
          <w:szCs w:val="24"/>
          <w:lang w:val="pt-BR"/>
        </w:rPr>
        <w:t>A</w:t>
      </w:r>
      <w:r w:rsidRPr="007019DC">
        <w:rPr>
          <w:rFonts w:ascii="Garamond" w:hAnsi="Garamond" w:cstheme="majorHAnsi"/>
          <w:i/>
          <w:sz w:val="24"/>
          <w:szCs w:val="24"/>
          <w:lang w:val="pt-BR"/>
        </w:rPr>
        <w:t>djudicate</w:t>
      </w:r>
      <w:proofErr w:type="spellEnd"/>
      <w:r w:rsidRPr="007019DC">
        <w:rPr>
          <w:rFonts w:ascii="Garamond" w:hAnsi="Garamond" w:cstheme="majorHAnsi"/>
          <w:i/>
          <w:sz w:val="24"/>
          <w:szCs w:val="24"/>
          <w:lang w:val="pt-BR"/>
        </w:rPr>
        <w:t xml:space="preserve">? </w:t>
      </w:r>
      <w:r w:rsidRPr="00B74D05">
        <w:rPr>
          <w:rFonts w:ascii="Garamond" w:hAnsi="Garamond" w:cstheme="majorHAnsi"/>
          <w:i/>
          <w:sz w:val="24"/>
          <w:szCs w:val="24"/>
        </w:rPr>
        <w:t xml:space="preserve">Enforcing </w:t>
      </w:r>
      <w:r w:rsidR="00CC5A4C">
        <w:rPr>
          <w:rFonts w:ascii="Garamond" w:hAnsi="Garamond" w:cstheme="majorHAnsi"/>
          <w:i/>
          <w:sz w:val="24"/>
          <w:szCs w:val="24"/>
        </w:rPr>
        <w:t>T</w:t>
      </w:r>
      <w:r w:rsidRPr="00B74D05">
        <w:rPr>
          <w:rFonts w:ascii="Garamond" w:hAnsi="Garamond" w:cstheme="majorHAnsi"/>
          <w:i/>
          <w:sz w:val="24"/>
          <w:szCs w:val="24"/>
        </w:rPr>
        <w:t xml:space="preserve">rade </w:t>
      </w:r>
      <w:r w:rsidR="00CC5A4C">
        <w:rPr>
          <w:rFonts w:ascii="Garamond" w:hAnsi="Garamond" w:cstheme="majorHAnsi"/>
          <w:i/>
          <w:sz w:val="24"/>
          <w:szCs w:val="24"/>
        </w:rPr>
        <w:t>R</w:t>
      </w:r>
      <w:r w:rsidRPr="00B74D05">
        <w:rPr>
          <w:rFonts w:ascii="Garamond" w:hAnsi="Garamond" w:cstheme="majorHAnsi"/>
          <w:i/>
          <w:sz w:val="24"/>
          <w:szCs w:val="24"/>
        </w:rPr>
        <w:t>ules in the WTO.</w:t>
      </w:r>
      <w:r w:rsidRPr="00B74D05">
        <w:rPr>
          <w:rFonts w:ascii="Garamond" w:hAnsi="Garamond" w:cstheme="majorHAnsi"/>
          <w:sz w:val="24"/>
          <w:szCs w:val="24"/>
        </w:rPr>
        <w:t xml:space="preserve"> </w:t>
      </w:r>
      <w:r w:rsidRPr="00500D16">
        <w:rPr>
          <w:rFonts w:ascii="Garamond" w:hAnsi="Garamond" w:cstheme="majorHAnsi"/>
          <w:sz w:val="24"/>
          <w:szCs w:val="24"/>
          <w:lang w:val="pt-BR"/>
        </w:rPr>
        <w:t xml:space="preserve">Princeton, N.J.: Princeton </w:t>
      </w:r>
      <w:proofErr w:type="spellStart"/>
      <w:r w:rsidRPr="00500D16">
        <w:rPr>
          <w:rFonts w:ascii="Garamond" w:hAnsi="Garamond" w:cstheme="majorHAnsi"/>
          <w:sz w:val="24"/>
          <w:szCs w:val="24"/>
          <w:lang w:val="pt-BR"/>
        </w:rPr>
        <w:t>University</w:t>
      </w:r>
      <w:proofErr w:type="spellEnd"/>
      <w:r w:rsidRPr="00500D16">
        <w:rPr>
          <w:rFonts w:ascii="Garamond" w:hAnsi="Garamond" w:cstheme="majorHAnsi"/>
          <w:sz w:val="24"/>
          <w:szCs w:val="24"/>
          <w:lang w:val="pt-BR"/>
        </w:rPr>
        <w:t xml:space="preserve"> Press. Introdução.</w:t>
      </w:r>
    </w:p>
    <w:p w14:paraId="2DBB72BB" w14:textId="77777777" w:rsidR="00A352DA" w:rsidRPr="00B74D05" w:rsidRDefault="00A352DA" w:rsidP="00B74D05">
      <w:pPr>
        <w:spacing w:after="120"/>
        <w:rPr>
          <w:rFonts w:ascii="Garamond" w:hAnsi="Garamond"/>
          <w:sz w:val="24"/>
          <w:szCs w:val="24"/>
          <w:lang w:val="pt-BR"/>
        </w:rPr>
      </w:pPr>
    </w:p>
    <w:p w14:paraId="0B2D32D9" w14:textId="56B3D793" w:rsidR="00930546" w:rsidRDefault="00376FA4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 w:rsidRPr="00B74D05">
        <w:rPr>
          <w:rFonts w:ascii="Garamond" w:hAnsi="Garamond"/>
          <w:b/>
          <w:sz w:val="24"/>
          <w:szCs w:val="24"/>
          <w:lang w:val="pt-BR"/>
        </w:rPr>
        <w:t>Semana X</w:t>
      </w:r>
      <w:r w:rsidR="00692AEB">
        <w:rPr>
          <w:rFonts w:ascii="Garamond" w:hAnsi="Garamond"/>
          <w:b/>
          <w:sz w:val="24"/>
          <w:szCs w:val="24"/>
          <w:lang w:val="pt-BR"/>
        </w:rPr>
        <w:t>I</w:t>
      </w:r>
      <w:r w:rsidRPr="00B74D05">
        <w:rPr>
          <w:rFonts w:ascii="Garamond" w:hAnsi="Garamond"/>
          <w:b/>
          <w:sz w:val="24"/>
          <w:szCs w:val="24"/>
          <w:lang w:val="pt-BR"/>
        </w:rPr>
        <w:t xml:space="preserve"> – </w:t>
      </w:r>
      <w:r w:rsidR="00955460">
        <w:rPr>
          <w:rFonts w:ascii="Garamond" w:hAnsi="Garamond"/>
          <w:b/>
          <w:sz w:val="24"/>
          <w:szCs w:val="24"/>
          <w:lang w:val="pt-BR"/>
        </w:rPr>
        <w:t>C</w:t>
      </w:r>
      <w:r w:rsidR="009F4730" w:rsidRPr="00B74D05">
        <w:rPr>
          <w:rFonts w:ascii="Garamond" w:hAnsi="Garamond"/>
          <w:b/>
          <w:sz w:val="24"/>
          <w:szCs w:val="24"/>
          <w:lang w:val="pt-BR"/>
        </w:rPr>
        <w:t>omplexidade institucional</w:t>
      </w:r>
      <w:r w:rsidR="00955460">
        <w:rPr>
          <w:rFonts w:ascii="Garamond" w:hAnsi="Garamond"/>
          <w:b/>
          <w:sz w:val="24"/>
          <w:szCs w:val="24"/>
          <w:lang w:val="pt-BR"/>
        </w:rPr>
        <w:t xml:space="preserve"> e a </w:t>
      </w:r>
      <w:r w:rsidR="00955460" w:rsidRPr="00B74D05">
        <w:rPr>
          <w:rFonts w:ascii="Garamond" w:hAnsi="Garamond"/>
          <w:b/>
          <w:sz w:val="24"/>
          <w:szCs w:val="24"/>
          <w:lang w:val="pt-BR"/>
        </w:rPr>
        <w:t>governança regional</w:t>
      </w:r>
    </w:p>
    <w:p w14:paraId="5D357BC4" w14:textId="2931198A" w:rsidR="007019DC" w:rsidRPr="00B74D05" w:rsidRDefault="007019DC" w:rsidP="00B74D05">
      <w:pPr>
        <w:spacing w:after="120"/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 xml:space="preserve">Palestra Profa. Janina </w:t>
      </w:r>
      <w:proofErr w:type="spellStart"/>
      <w:r>
        <w:rPr>
          <w:rFonts w:ascii="Garamond" w:hAnsi="Garamond"/>
          <w:b/>
          <w:sz w:val="24"/>
          <w:szCs w:val="24"/>
          <w:lang w:val="pt-BR"/>
        </w:rPr>
        <w:t>Onuki</w:t>
      </w:r>
      <w:proofErr w:type="spellEnd"/>
      <w:r>
        <w:rPr>
          <w:rFonts w:ascii="Garamond" w:hAnsi="Garamond"/>
          <w:b/>
          <w:sz w:val="24"/>
          <w:szCs w:val="24"/>
          <w:lang w:val="pt-BR"/>
        </w:rPr>
        <w:t xml:space="preserve"> (a confirmar)</w:t>
      </w:r>
    </w:p>
    <w:p w14:paraId="622F4B18" w14:textId="77777777" w:rsidR="00955460" w:rsidRPr="00500D16" w:rsidRDefault="00955460" w:rsidP="00955460">
      <w:pPr>
        <w:pStyle w:val="NormalWeb"/>
        <w:spacing w:before="0" w:beforeAutospacing="0" w:after="120" w:afterAutospacing="0"/>
        <w:rPr>
          <w:rFonts w:ascii="Garamond" w:hAnsi="Garamond" w:cstheme="majorHAnsi"/>
        </w:rPr>
      </w:pPr>
      <w:r w:rsidRPr="00955460">
        <w:rPr>
          <w:rFonts w:ascii="Garamond" w:hAnsi="Garamond" w:cstheme="majorHAnsi"/>
        </w:rPr>
        <w:t xml:space="preserve">Alter, Karen e Sophie Meunier. </w:t>
      </w:r>
      <w:r w:rsidRPr="00B74D05">
        <w:rPr>
          <w:rFonts w:ascii="Garamond" w:hAnsi="Garamond" w:cstheme="majorHAnsi"/>
        </w:rPr>
        <w:t xml:space="preserve">2009. “The Politics of International Regime Complexity.” </w:t>
      </w:r>
      <w:r w:rsidRPr="00500D16">
        <w:rPr>
          <w:rFonts w:ascii="Garamond" w:hAnsi="Garamond" w:cstheme="majorHAnsi"/>
          <w:i/>
        </w:rPr>
        <w:t>Perspectives on Politics</w:t>
      </w:r>
      <w:r w:rsidRPr="00500D16">
        <w:rPr>
          <w:rFonts w:ascii="Garamond" w:hAnsi="Garamond" w:cstheme="majorHAnsi"/>
        </w:rPr>
        <w:t xml:space="preserve"> Vol. 7(1). </w:t>
      </w:r>
    </w:p>
    <w:p w14:paraId="6B6D1B2A" w14:textId="77777777" w:rsidR="00930546" w:rsidRPr="00500D16" w:rsidRDefault="00D243D0" w:rsidP="00B74D05">
      <w:pPr>
        <w:spacing w:after="120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53B81BE2" w14:textId="40F530DD" w:rsidR="00930546" w:rsidRPr="00955460" w:rsidRDefault="00B23065" w:rsidP="00B74D05">
      <w:pPr>
        <w:spacing w:after="120"/>
        <w:rPr>
          <w:rFonts w:ascii="Garamond" w:hAnsi="Garamond"/>
          <w:b/>
          <w:i/>
          <w:sz w:val="24"/>
          <w:szCs w:val="24"/>
          <w:lang w:val="pt-BR"/>
        </w:rPr>
      </w:pPr>
      <w:r w:rsidRPr="00955460">
        <w:rPr>
          <w:rFonts w:ascii="Garamond" w:hAnsi="Garamond"/>
          <w:b/>
          <w:sz w:val="24"/>
          <w:szCs w:val="24"/>
          <w:lang w:val="pt-BR"/>
        </w:rPr>
        <w:t>Sem</w:t>
      </w:r>
      <w:r w:rsidR="00376FA4" w:rsidRPr="00955460">
        <w:rPr>
          <w:rFonts w:ascii="Garamond" w:hAnsi="Garamond"/>
          <w:b/>
          <w:sz w:val="24"/>
          <w:szCs w:val="24"/>
          <w:lang w:val="pt-BR"/>
        </w:rPr>
        <w:t xml:space="preserve">ana XII – </w:t>
      </w:r>
      <w:r w:rsidR="009F4730" w:rsidRPr="00955460">
        <w:rPr>
          <w:rFonts w:ascii="Garamond" w:hAnsi="Garamond"/>
          <w:b/>
          <w:sz w:val="24"/>
          <w:szCs w:val="24"/>
          <w:lang w:val="pt-BR"/>
        </w:rPr>
        <w:t xml:space="preserve">Regimes internacionais: </w:t>
      </w:r>
      <w:proofErr w:type="spellStart"/>
      <w:r w:rsidR="009F4730" w:rsidRPr="00955460">
        <w:rPr>
          <w:rFonts w:ascii="Garamond" w:hAnsi="Garamond"/>
          <w:b/>
          <w:i/>
          <w:sz w:val="24"/>
          <w:szCs w:val="24"/>
          <w:lang w:val="pt-BR"/>
        </w:rPr>
        <w:t>Enforcement</w:t>
      </w:r>
      <w:proofErr w:type="spellEnd"/>
      <w:r w:rsidR="009F4730" w:rsidRPr="00955460">
        <w:rPr>
          <w:rFonts w:ascii="Garamond" w:hAnsi="Garamond"/>
          <w:b/>
          <w:i/>
          <w:sz w:val="24"/>
          <w:szCs w:val="24"/>
          <w:lang w:val="pt-BR"/>
        </w:rPr>
        <w:t xml:space="preserve"> e </w:t>
      </w:r>
      <w:proofErr w:type="spellStart"/>
      <w:r w:rsidR="009F4730" w:rsidRPr="00955460">
        <w:rPr>
          <w:rFonts w:ascii="Garamond" w:hAnsi="Garamond"/>
          <w:b/>
          <w:i/>
          <w:sz w:val="24"/>
          <w:szCs w:val="24"/>
          <w:lang w:val="pt-BR"/>
        </w:rPr>
        <w:t>compliance</w:t>
      </w:r>
      <w:proofErr w:type="spellEnd"/>
    </w:p>
    <w:p w14:paraId="43926D83" w14:textId="0B57F6D5" w:rsidR="009F4730" w:rsidRDefault="009F4730" w:rsidP="00B74D05">
      <w:pPr>
        <w:spacing w:after="120"/>
        <w:rPr>
          <w:rFonts w:ascii="Garamond" w:hAnsi="Garamond" w:cstheme="majorHAnsi"/>
          <w:sz w:val="24"/>
          <w:szCs w:val="24"/>
        </w:rPr>
      </w:pPr>
      <w:proofErr w:type="spellStart"/>
      <w:r w:rsidRPr="00B74D05">
        <w:rPr>
          <w:rFonts w:ascii="Garamond" w:hAnsi="Garamond" w:cstheme="majorHAnsi"/>
          <w:sz w:val="24"/>
          <w:szCs w:val="24"/>
        </w:rPr>
        <w:t>Chayes</w:t>
      </w:r>
      <w:proofErr w:type="spellEnd"/>
      <w:r w:rsidRPr="00B74D05">
        <w:rPr>
          <w:rFonts w:ascii="Garamond" w:hAnsi="Garamond" w:cstheme="majorHAnsi"/>
          <w:sz w:val="24"/>
          <w:szCs w:val="24"/>
        </w:rPr>
        <w:t xml:space="preserve">, Abram &amp; Antonia </w:t>
      </w:r>
      <w:proofErr w:type="spellStart"/>
      <w:r w:rsidRPr="00B74D05">
        <w:rPr>
          <w:rFonts w:ascii="Garamond" w:hAnsi="Garamond" w:cstheme="majorHAnsi"/>
          <w:sz w:val="24"/>
          <w:szCs w:val="24"/>
        </w:rPr>
        <w:t>Chayes</w:t>
      </w:r>
      <w:proofErr w:type="spellEnd"/>
      <w:r w:rsidR="00B74D05">
        <w:rPr>
          <w:rFonts w:ascii="Garamond" w:hAnsi="Garamond" w:cstheme="majorHAnsi"/>
          <w:sz w:val="24"/>
          <w:szCs w:val="24"/>
        </w:rPr>
        <w:t>.</w:t>
      </w:r>
      <w:r w:rsidRPr="00B74D05">
        <w:rPr>
          <w:rFonts w:ascii="Garamond" w:hAnsi="Garamond" w:cstheme="majorHAnsi"/>
          <w:sz w:val="24"/>
          <w:szCs w:val="24"/>
        </w:rPr>
        <w:t xml:space="preserve"> 1995. </w:t>
      </w:r>
      <w:r w:rsidRPr="00B74D05">
        <w:rPr>
          <w:rFonts w:ascii="Garamond" w:hAnsi="Garamond" w:cstheme="majorHAnsi"/>
          <w:i/>
          <w:sz w:val="24"/>
          <w:szCs w:val="24"/>
        </w:rPr>
        <w:t>The New Sovereignty: Compliance with International Regulatory Agreements.</w:t>
      </w:r>
      <w:r w:rsidRPr="00B74D05">
        <w:rPr>
          <w:rFonts w:ascii="Garamond" w:hAnsi="Garamond" w:cstheme="majorHAnsi"/>
          <w:sz w:val="24"/>
          <w:szCs w:val="24"/>
        </w:rPr>
        <w:t xml:space="preserve"> Cambridge: Harvard University Press. </w:t>
      </w:r>
      <w:proofErr w:type="spellStart"/>
      <w:r w:rsidRPr="00B74D05">
        <w:rPr>
          <w:rFonts w:ascii="Garamond" w:hAnsi="Garamond" w:cstheme="majorHAnsi"/>
          <w:sz w:val="24"/>
          <w:szCs w:val="24"/>
        </w:rPr>
        <w:t>Introdução</w:t>
      </w:r>
      <w:proofErr w:type="spellEnd"/>
      <w:r w:rsidRPr="00B74D05">
        <w:rPr>
          <w:rFonts w:ascii="Garamond" w:hAnsi="Garamond" w:cstheme="majorHAnsi"/>
          <w:sz w:val="24"/>
          <w:szCs w:val="24"/>
        </w:rPr>
        <w:t>.</w:t>
      </w:r>
    </w:p>
    <w:p w14:paraId="48A500D3" w14:textId="023EDEC7" w:rsidR="00955460" w:rsidRPr="00B74D05" w:rsidRDefault="00955460" w:rsidP="00955460">
      <w:pPr>
        <w:pStyle w:val="NormalWeb"/>
        <w:spacing w:before="0" w:beforeAutospacing="0" w:after="120" w:afterAutospacing="0"/>
        <w:rPr>
          <w:rFonts w:ascii="Garamond" w:hAnsi="Garamond" w:cstheme="majorHAnsi"/>
        </w:rPr>
      </w:pPr>
      <w:r w:rsidRPr="00B74D05">
        <w:rPr>
          <w:rFonts w:ascii="Garamond" w:hAnsi="Garamond" w:cstheme="majorHAnsi"/>
        </w:rPr>
        <w:t xml:space="preserve">Hafner-Burton, Emilie. 2013. </w:t>
      </w:r>
      <w:r w:rsidRPr="00B74D05">
        <w:rPr>
          <w:rFonts w:ascii="Garamond" w:hAnsi="Garamond" w:cstheme="majorHAnsi"/>
          <w:i/>
        </w:rPr>
        <w:t>Making Human Rights a Reality</w:t>
      </w:r>
      <w:r w:rsidRPr="00B74D05">
        <w:rPr>
          <w:rFonts w:ascii="Garamond" w:hAnsi="Garamond" w:cstheme="majorHAnsi"/>
        </w:rPr>
        <w:t xml:space="preserve">. Princeton University Press. </w:t>
      </w:r>
      <w:proofErr w:type="spellStart"/>
      <w:r w:rsidRPr="00B74D05">
        <w:rPr>
          <w:rFonts w:ascii="Garamond" w:hAnsi="Garamond" w:cstheme="majorHAnsi"/>
        </w:rPr>
        <w:t>Introduc</w:t>
      </w:r>
      <w:r w:rsidRPr="00B74D05">
        <w:t>̧</w:t>
      </w:r>
      <w:r>
        <w:rPr>
          <w:rFonts w:ascii="Garamond" w:hAnsi="Garamond" w:cstheme="majorHAnsi"/>
        </w:rPr>
        <w:t>ã</w:t>
      </w:r>
      <w:r w:rsidRPr="00B74D05">
        <w:rPr>
          <w:rFonts w:ascii="Garamond" w:hAnsi="Garamond" w:cstheme="majorHAnsi"/>
        </w:rPr>
        <w:t>o</w:t>
      </w:r>
      <w:proofErr w:type="spellEnd"/>
      <w:r w:rsidRPr="00B74D05">
        <w:rPr>
          <w:rFonts w:ascii="Garamond" w:hAnsi="Garamond" w:cstheme="majorHAnsi"/>
        </w:rPr>
        <w:t xml:space="preserve">. </w:t>
      </w:r>
    </w:p>
    <w:p w14:paraId="4B5BD32C" w14:textId="77777777" w:rsidR="00955460" w:rsidRPr="00955460" w:rsidRDefault="00955460" w:rsidP="00955460">
      <w:pPr>
        <w:spacing w:after="120"/>
        <w:rPr>
          <w:rFonts w:ascii="Garamond" w:hAnsi="Garamond" w:cstheme="majorHAnsi"/>
          <w:sz w:val="24"/>
          <w:szCs w:val="24"/>
        </w:rPr>
      </w:pPr>
      <w:proofErr w:type="spellStart"/>
      <w:r w:rsidRPr="00955460">
        <w:rPr>
          <w:rFonts w:ascii="Garamond" w:hAnsi="Garamond" w:cstheme="majorHAnsi"/>
          <w:sz w:val="24"/>
          <w:szCs w:val="24"/>
        </w:rPr>
        <w:t>Leitura</w:t>
      </w:r>
      <w:proofErr w:type="spellEnd"/>
      <w:r w:rsidRPr="00955460">
        <w:rPr>
          <w:rFonts w:ascii="Garamond" w:hAnsi="Garamond" w:cstheme="majorHAnsi"/>
          <w:sz w:val="24"/>
          <w:szCs w:val="24"/>
        </w:rPr>
        <w:t xml:space="preserve"> </w:t>
      </w:r>
      <w:proofErr w:type="spellStart"/>
      <w:r w:rsidRPr="00955460">
        <w:rPr>
          <w:rFonts w:ascii="Garamond" w:hAnsi="Garamond" w:cstheme="majorHAnsi"/>
          <w:sz w:val="24"/>
          <w:szCs w:val="24"/>
        </w:rPr>
        <w:t>recomendada</w:t>
      </w:r>
      <w:proofErr w:type="spellEnd"/>
      <w:r w:rsidRPr="00955460">
        <w:rPr>
          <w:rFonts w:ascii="Garamond" w:hAnsi="Garamond" w:cstheme="majorHAnsi"/>
          <w:sz w:val="24"/>
          <w:szCs w:val="24"/>
        </w:rPr>
        <w:t>:</w:t>
      </w:r>
    </w:p>
    <w:p w14:paraId="244611F3" w14:textId="4D03283D" w:rsidR="00B74D05" w:rsidRPr="00B74D05" w:rsidRDefault="009F4730" w:rsidP="00B74D05">
      <w:pPr>
        <w:spacing w:after="120"/>
        <w:rPr>
          <w:rFonts w:ascii="Garamond" w:hAnsi="Garamond" w:cstheme="majorHAnsi"/>
          <w:sz w:val="24"/>
          <w:szCs w:val="24"/>
        </w:rPr>
      </w:pPr>
      <w:r w:rsidRPr="00097CA2">
        <w:rPr>
          <w:rFonts w:ascii="Garamond" w:hAnsi="Garamond" w:cstheme="majorHAnsi"/>
          <w:sz w:val="24"/>
          <w:szCs w:val="24"/>
        </w:rPr>
        <w:t xml:space="preserve">Downs, George. 1998. “Enforcement and the </w:t>
      </w:r>
      <w:r w:rsidR="00CC5A4C">
        <w:rPr>
          <w:rFonts w:ascii="Garamond" w:hAnsi="Garamond" w:cstheme="majorHAnsi"/>
          <w:sz w:val="24"/>
          <w:szCs w:val="24"/>
        </w:rPr>
        <w:t>E</w:t>
      </w:r>
      <w:r w:rsidRPr="00097CA2">
        <w:rPr>
          <w:rFonts w:ascii="Garamond" w:hAnsi="Garamond" w:cstheme="majorHAnsi"/>
          <w:sz w:val="24"/>
          <w:szCs w:val="24"/>
        </w:rPr>
        <w:t xml:space="preserve">volution of </w:t>
      </w:r>
      <w:r w:rsidR="00CC5A4C">
        <w:rPr>
          <w:rFonts w:ascii="Garamond" w:hAnsi="Garamond" w:cstheme="majorHAnsi"/>
          <w:sz w:val="24"/>
          <w:szCs w:val="24"/>
        </w:rPr>
        <w:t>C</w:t>
      </w:r>
      <w:r w:rsidRPr="00097CA2">
        <w:rPr>
          <w:rFonts w:ascii="Garamond" w:hAnsi="Garamond" w:cstheme="majorHAnsi"/>
          <w:sz w:val="24"/>
          <w:szCs w:val="24"/>
        </w:rPr>
        <w:t xml:space="preserve">ooperation.” </w:t>
      </w:r>
      <w:r w:rsidRPr="00097CA2">
        <w:rPr>
          <w:rFonts w:ascii="Garamond" w:hAnsi="Garamond" w:cstheme="majorHAnsi"/>
          <w:i/>
          <w:sz w:val="24"/>
          <w:szCs w:val="24"/>
        </w:rPr>
        <w:t>Michigan Journal of International Law</w:t>
      </w:r>
      <w:r w:rsidRPr="00097CA2">
        <w:rPr>
          <w:rFonts w:ascii="Garamond" w:hAnsi="Garamond" w:cstheme="majorHAnsi"/>
          <w:sz w:val="24"/>
          <w:szCs w:val="24"/>
        </w:rPr>
        <w:t xml:space="preserve"> 19(2): 319-344.</w:t>
      </w:r>
    </w:p>
    <w:p w14:paraId="2E213A48" w14:textId="77777777" w:rsidR="00B74D05" w:rsidRPr="00B74D05" w:rsidRDefault="00B74D05" w:rsidP="00B74D05">
      <w:pPr>
        <w:spacing w:after="120"/>
        <w:rPr>
          <w:rFonts w:ascii="Garamond" w:hAnsi="Garamond" w:cstheme="majorHAnsi"/>
          <w:sz w:val="24"/>
          <w:szCs w:val="24"/>
        </w:rPr>
      </w:pPr>
    </w:p>
    <w:p w14:paraId="4BB86FB2" w14:textId="77777777" w:rsidR="009F4730" w:rsidRPr="0076322D" w:rsidRDefault="009F4730" w:rsidP="00B74D05">
      <w:pPr>
        <w:spacing w:after="120"/>
        <w:rPr>
          <w:rFonts w:ascii="Garamond" w:hAnsi="Garamond"/>
          <w:b/>
          <w:i/>
          <w:sz w:val="24"/>
          <w:szCs w:val="24"/>
        </w:rPr>
      </w:pPr>
    </w:p>
    <w:p w14:paraId="5912903B" w14:textId="77777777" w:rsidR="00930546" w:rsidRPr="0076322D" w:rsidRDefault="00D243D0" w:rsidP="00B74D05">
      <w:pPr>
        <w:spacing w:after="120"/>
        <w:rPr>
          <w:rFonts w:ascii="Garamond" w:hAnsi="Garamond"/>
          <w:sz w:val="24"/>
          <w:szCs w:val="24"/>
        </w:rPr>
      </w:pPr>
    </w:p>
    <w:p w14:paraId="7C6E1055" w14:textId="77777777" w:rsidR="00930546" w:rsidRPr="0076322D" w:rsidRDefault="00D243D0" w:rsidP="00B74D05">
      <w:pPr>
        <w:spacing w:after="120"/>
        <w:rPr>
          <w:rFonts w:ascii="Garamond" w:hAnsi="Garamond"/>
          <w:sz w:val="24"/>
          <w:szCs w:val="24"/>
        </w:rPr>
      </w:pPr>
    </w:p>
    <w:sectPr w:rsidR="00930546" w:rsidRPr="0076322D" w:rsidSect="003102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BB8B4" w14:textId="77777777" w:rsidR="00D243D0" w:rsidRDefault="00D243D0">
      <w:r>
        <w:separator/>
      </w:r>
    </w:p>
  </w:endnote>
  <w:endnote w:type="continuationSeparator" w:id="0">
    <w:p w14:paraId="6261D35F" w14:textId="77777777" w:rsidR="00D243D0" w:rsidRDefault="00D2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2520" w14:textId="77777777" w:rsidR="0043714C" w:rsidRDefault="00437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616D" w14:textId="77777777" w:rsidR="0043714C" w:rsidRDefault="00437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351B" w14:textId="77777777" w:rsidR="0043714C" w:rsidRDefault="00437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88BC" w14:textId="77777777" w:rsidR="00D243D0" w:rsidRDefault="00D243D0">
      <w:r>
        <w:separator/>
      </w:r>
    </w:p>
  </w:footnote>
  <w:footnote w:type="continuationSeparator" w:id="0">
    <w:p w14:paraId="40F632FD" w14:textId="77777777" w:rsidR="00D243D0" w:rsidRDefault="00D2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327C" w14:textId="77777777" w:rsidR="0043714C" w:rsidRDefault="00437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00B0" w14:textId="77777777" w:rsidR="00930546" w:rsidRDefault="00F533FA">
    <w:pPr>
      <w:pStyle w:val="Header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44BA69" wp14:editId="3AB047AE">
              <wp:simplePos x="0" y="0"/>
              <wp:positionH relativeFrom="page">
                <wp:posOffset>6565265</wp:posOffset>
              </wp:positionH>
              <wp:positionV relativeFrom="paragraph">
                <wp:posOffset>635</wp:posOffset>
              </wp:positionV>
              <wp:extent cx="63500" cy="146050"/>
              <wp:effectExtent l="254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32555" w14:textId="77777777" w:rsidR="00930546" w:rsidRDefault="002E194C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B23065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80C6E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4BA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5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9lNiAIAABoFAAAOAAAAZHJzL2Uyb0RvYy54bWysVNuO2yAQfa/Uf0C8Z22nTja21lntpakq&#13;&#10;bS/Sbj+AAI5RMVAgsbdV/70DxNnd9qWq6gc8wHA4M3OGi8uxl+jArRNaNbg4yzHiimom1K7BXx42&#13;&#10;sxVGzhPFiNSKN/iRO3y5fv3qYjA1n+tOS8YtAhDl6sE0uPPe1FnmaMd74s604Qo2W2174mFqdxmz&#13;&#10;ZAD0XmbzPF9mg7bMWE25c7B6mzbxOuK3Laf+U9s67pFsMHDzcbRx3IYxW1+QemeJ6QQ90iD/wKIn&#13;&#10;QsGlJ6hb4gnaW/EHVC+o1U63/ozqPtNtKyiPMUA0Rf5bNPcdMTzGAslx5pQm9/9g6cfDZ4sEg9ph&#13;&#10;pEgPJXrgo0fXekRFyM5gXA1O9wbc/AjLwTNE6sydpl8dUvqmI2rHr6zVQ8cJA3bxZPbsaMJxAWQ7&#13;&#10;fNAMriF7ryPQ2No+AEIyEKBDlR5PlQlUKCwu3yxy2KCwU5TLfBELl5F6Omus8++47lEwGmyh7hGb&#13;&#10;HO6chyjAdXKJ3LUUbCOkjBO7295Iiw4ENLKJXzorTUfS6nSdS64Rzz3HkCogKR0w03VpBfgDgbAX&#13;&#10;IomC+FEV8zK/nlezzXJ1Pis35WJWneerWV5U19UyL6vydvMzMCjKuhOMcXUnFJ/EWZR/V/xjmyRZ&#13;&#10;RXmiocHVYr6Iwb1gfwzrGGsevlB6SNoLt1546FUp+gavTk6kDjV/qxgcILUnQiY7e0k/okEOpn/M&#13;&#10;SlRIEEWShx+3I6AE2Ww1ewStWA3FhLrDAwNGp+13jAZo1ga7b3tiOUbyvQK9hc6eDDsZ28kgisLR&#13;&#10;BnuMknnj0wuwN1bsOkBOilb6CjTZiiiYJxZAOUygASP542MROvz5PHo9PWnrXwAAAP//AwBQSwME&#13;&#10;FAAGAAgAAAAhAMy4/O/fAAAADgEAAA8AAABkcnMvZG93bnJldi54bWxMj0FPwzAMhe9I/IfISNxY&#13;&#10;uhbB1jWdYBNcEQVp16zxmqqNUzXZVv497gkulj49+/m9Yju5XlxwDK0nBctFAgKp9qalRsH319vD&#13;&#10;CkSImozuPaGCHwywLW9vCp0bf6VPvFSxEWxCIdcKbIxDLmWoLTodFn5AYu3kR6cj49hIM+orm7te&#13;&#10;pknyJJ1uiT9YPeDOYt1VZ6cg+0ifD+G92u+GA667VXjtTmSVur+b9hseLxsQEaf4dwFzB84PJQc7&#13;&#10;+jOZIHrmJMvWvDsrYtaTx5mPCtJsCbIs5P8a5S8AAAD//wMAUEsBAi0AFAAGAAgAAAAhALaDOJL+&#13;&#10;AAAA4QEAABMAAAAAAAAAAAAAAAAAAAAAAFtDb250ZW50X1R5cGVzXS54bWxQSwECLQAUAAYACAAA&#13;&#10;ACEAOP0h/9YAAACUAQAACwAAAAAAAAAAAAAAAAAvAQAAX3JlbHMvLnJlbHNQSwECLQAUAAYACAAA&#13;&#10;ACEAtrvZTYgCAAAaBQAADgAAAAAAAAAAAAAAAAAuAgAAZHJzL2Uyb0RvYy54bWxQSwECLQAUAAYA&#13;&#10;CAAAACEAzLj8798AAAAOAQAADwAAAAAAAAAAAAAAAADiBAAAZHJzL2Rvd25yZXYueG1sUEsFBgAA&#13;&#10;AAAEAAQA8wAAAO4FAAAAAA==&#13;&#10;" stroked="f">
              <v:fill opacity="0"/>
              <v:textbox inset="0,0,0,0">
                <w:txbxContent>
                  <w:p w14:paraId="67532555" w14:textId="77777777" w:rsidR="00930546" w:rsidRDefault="002E194C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B23065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80C6E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C4C5" w14:textId="77777777" w:rsidR="00930546" w:rsidRDefault="00D243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2EDF"/>
    <w:multiLevelType w:val="hybridMultilevel"/>
    <w:tmpl w:val="A9F6CB2E"/>
    <w:lvl w:ilvl="0" w:tplc="CA801BD2">
      <w:start w:val="2"/>
      <w:numFmt w:val="bullet"/>
      <w:lvlText w:val=""/>
      <w:lvlJc w:val="left"/>
      <w:pPr>
        <w:ind w:left="92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C7E2C0E"/>
    <w:multiLevelType w:val="hybridMultilevel"/>
    <w:tmpl w:val="E4A0897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33"/>
    <w:rsid w:val="00020FF3"/>
    <w:rsid w:val="00023F55"/>
    <w:rsid w:val="000250E8"/>
    <w:rsid w:val="000517E3"/>
    <w:rsid w:val="00063164"/>
    <w:rsid w:val="000A260F"/>
    <w:rsid w:val="001244DE"/>
    <w:rsid w:val="0013233D"/>
    <w:rsid w:val="00142E92"/>
    <w:rsid w:val="00145698"/>
    <w:rsid w:val="00167160"/>
    <w:rsid w:val="00181EA6"/>
    <w:rsid w:val="001903CD"/>
    <w:rsid w:val="001B45A2"/>
    <w:rsid w:val="001D26B8"/>
    <w:rsid w:val="001D4F92"/>
    <w:rsid w:val="00242EEC"/>
    <w:rsid w:val="00256FF7"/>
    <w:rsid w:val="002C472B"/>
    <w:rsid w:val="002D31B5"/>
    <w:rsid w:val="002E0878"/>
    <w:rsid w:val="002E194C"/>
    <w:rsid w:val="00310201"/>
    <w:rsid w:val="00322401"/>
    <w:rsid w:val="003425FB"/>
    <w:rsid w:val="00364ADC"/>
    <w:rsid w:val="0037418C"/>
    <w:rsid w:val="00375CDB"/>
    <w:rsid w:val="00376FA4"/>
    <w:rsid w:val="003D2464"/>
    <w:rsid w:val="003D3368"/>
    <w:rsid w:val="003F50AC"/>
    <w:rsid w:val="00411C70"/>
    <w:rsid w:val="00411F0D"/>
    <w:rsid w:val="004343F8"/>
    <w:rsid w:val="0043714C"/>
    <w:rsid w:val="00443780"/>
    <w:rsid w:val="00461B01"/>
    <w:rsid w:val="00462DBB"/>
    <w:rsid w:val="00474590"/>
    <w:rsid w:val="004771D6"/>
    <w:rsid w:val="004841C5"/>
    <w:rsid w:val="004E3C6D"/>
    <w:rsid w:val="00500D16"/>
    <w:rsid w:val="0051614C"/>
    <w:rsid w:val="00533332"/>
    <w:rsid w:val="00555561"/>
    <w:rsid w:val="005642C0"/>
    <w:rsid w:val="0057242E"/>
    <w:rsid w:val="005735DA"/>
    <w:rsid w:val="00583A9A"/>
    <w:rsid w:val="0058525B"/>
    <w:rsid w:val="0058670A"/>
    <w:rsid w:val="005905B7"/>
    <w:rsid w:val="005A7565"/>
    <w:rsid w:val="005F03A0"/>
    <w:rsid w:val="00615A63"/>
    <w:rsid w:val="0064784D"/>
    <w:rsid w:val="00675E09"/>
    <w:rsid w:val="00676682"/>
    <w:rsid w:val="00676701"/>
    <w:rsid w:val="00692AEB"/>
    <w:rsid w:val="006A2C86"/>
    <w:rsid w:val="006A5712"/>
    <w:rsid w:val="006A679C"/>
    <w:rsid w:val="006B2831"/>
    <w:rsid w:val="006D14AF"/>
    <w:rsid w:val="006D3913"/>
    <w:rsid w:val="006D6246"/>
    <w:rsid w:val="006F6214"/>
    <w:rsid w:val="007019DC"/>
    <w:rsid w:val="00751567"/>
    <w:rsid w:val="00751EE7"/>
    <w:rsid w:val="0076322D"/>
    <w:rsid w:val="007B01D6"/>
    <w:rsid w:val="00811A03"/>
    <w:rsid w:val="00860925"/>
    <w:rsid w:val="00880C6E"/>
    <w:rsid w:val="008912FE"/>
    <w:rsid w:val="008A4266"/>
    <w:rsid w:val="00921274"/>
    <w:rsid w:val="00922A21"/>
    <w:rsid w:val="00934D14"/>
    <w:rsid w:val="00955460"/>
    <w:rsid w:val="00974A39"/>
    <w:rsid w:val="00980480"/>
    <w:rsid w:val="0098649A"/>
    <w:rsid w:val="00994B77"/>
    <w:rsid w:val="009A11F2"/>
    <w:rsid w:val="009B31AA"/>
    <w:rsid w:val="009C7FC3"/>
    <w:rsid w:val="009F4730"/>
    <w:rsid w:val="00A30356"/>
    <w:rsid w:val="00A316F3"/>
    <w:rsid w:val="00A32CE3"/>
    <w:rsid w:val="00A352DA"/>
    <w:rsid w:val="00A441AD"/>
    <w:rsid w:val="00A467B3"/>
    <w:rsid w:val="00A52215"/>
    <w:rsid w:val="00A80C4F"/>
    <w:rsid w:val="00AE5F3C"/>
    <w:rsid w:val="00AF44DD"/>
    <w:rsid w:val="00B23065"/>
    <w:rsid w:val="00B54C8C"/>
    <w:rsid w:val="00B74D05"/>
    <w:rsid w:val="00B76A99"/>
    <w:rsid w:val="00BB2A99"/>
    <w:rsid w:val="00BC4277"/>
    <w:rsid w:val="00BF54DE"/>
    <w:rsid w:val="00C150D3"/>
    <w:rsid w:val="00C60CC9"/>
    <w:rsid w:val="00C71A5E"/>
    <w:rsid w:val="00C94E41"/>
    <w:rsid w:val="00CB24C1"/>
    <w:rsid w:val="00CC5A4C"/>
    <w:rsid w:val="00CF5E44"/>
    <w:rsid w:val="00D0183A"/>
    <w:rsid w:val="00D23FE9"/>
    <w:rsid w:val="00D243D0"/>
    <w:rsid w:val="00D326B1"/>
    <w:rsid w:val="00D32E33"/>
    <w:rsid w:val="00D505EF"/>
    <w:rsid w:val="00D61DED"/>
    <w:rsid w:val="00D91365"/>
    <w:rsid w:val="00D94B87"/>
    <w:rsid w:val="00DD162D"/>
    <w:rsid w:val="00DE65D2"/>
    <w:rsid w:val="00DF0C98"/>
    <w:rsid w:val="00DF0DCC"/>
    <w:rsid w:val="00E02E8C"/>
    <w:rsid w:val="00E118B3"/>
    <w:rsid w:val="00E31A9E"/>
    <w:rsid w:val="00E412A3"/>
    <w:rsid w:val="00E773B7"/>
    <w:rsid w:val="00E9151F"/>
    <w:rsid w:val="00EB4DD0"/>
    <w:rsid w:val="00EB6067"/>
    <w:rsid w:val="00EB636D"/>
    <w:rsid w:val="00F22D05"/>
    <w:rsid w:val="00F24BAB"/>
    <w:rsid w:val="00F413A5"/>
    <w:rsid w:val="00F43B1E"/>
    <w:rsid w:val="00F52CD4"/>
    <w:rsid w:val="00F533FA"/>
    <w:rsid w:val="00F62BB0"/>
    <w:rsid w:val="00F633E2"/>
    <w:rsid w:val="00F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67642A1"/>
  <w15:docId w15:val="{A7042191-7BE1-44EA-972F-D9A4802D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464"/>
    <w:pPr>
      <w:widowControl w:val="0"/>
      <w:suppressAutoHyphens/>
      <w:overflowPunct w:val="0"/>
      <w:autoSpaceDE w:val="0"/>
    </w:pPr>
    <w:rPr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D2464"/>
    <w:rPr>
      <w:rFonts w:ascii="Symbol" w:hAnsi="Symbol"/>
    </w:rPr>
  </w:style>
  <w:style w:type="character" w:customStyle="1" w:styleId="WW8Num1z1">
    <w:name w:val="WW8Num1z1"/>
    <w:rsid w:val="003D2464"/>
    <w:rPr>
      <w:rFonts w:ascii="Courier New" w:hAnsi="Courier New"/>
    </w:rPr>
  </w:style>
  <w:style w:type="character" w:customStyle="1" w:styleId="WW8Num1z2">
    <w:name w:val="WW8Num1z2"/>
    <w:rsid w:val="003D2464"/>
    <w:rPr>
      <w:rFonts w:ascii="Wingdings" w:hAnsi="Wingdings"/>
    </w:rPr>
  </w:style>
  <w:style w:type="character" w:customStyle="1" w:styleId="WW8Num2z0">
    <w:name w:val="WW8Num2z0"/>
    <w:rsid w:val="003D2464"/>
    <w:rPr>
      <w:rFonts w:ascii="Symbol" w:hAnsi="Symbol"/>
    </w:rPr>
  </w:style>
  <w:style w:type="character" w:customStyle="1" w:styleId="WW8Num2z1">
    <w:name w:val="WW8Num2z1"/>
    <w:rsid w:val="003D2464"/>
    <w:rPr>
      <w:rFonts w:ascii="Courier New" w:hAnsi="Courier New"/>
    </w:rPr>
  </w:style>
  <w:style w:type="character" w:customStyle="1" w:styleId="WW8Num2z2">
    <w:name w:val="WW8Num2z2"/>
    <w:rsid w:val="003D2464"/>
    <w:rPr>
      <w:rFonts w:ascii="Wingdings" w:hAnsi="Wingdings"/>
    </w:rPr>
  </w:style>
  <w:style w:type="character" w:customStyle="1" w:styleId="WW8Num3z0">
    <w:name w:val="WW8Num3z0"/>
    <w:rsid w:val="003D2464"/>
    <w:rPr>
      <w:rFonts w:ascii="Symbol" w:hAnsi="Symbol"/>
    </w:rPr>
  </w:style>
  <w:style w:type="character" w:customStyle="1" w:styleId="WW8Num3z1">
    <w:name w:val="WW8Num3z1"/>
    <w:rsid w:val="003D2464"/>
    <w:rPr>
      <w:rFonts w:ascii="Courier New" w:hAnsi="Courier New"/>
    </w:rPr>
  </w:style>
  <w:style w:type="character" w:customStyle="1" w:styleId="WW8Num3z2">
    <w:name w:val="WW8Num3z2"/>
    <w:rsid w:val="003D2464"/>
    <w:rPr>
      <w:rFonts w:ascii="Wingdings" w:hAnsi="Wingdings"/>
    </w:rPr>
  </w:style>
  <w:style w:type="character" w:customStyle="1" w:styleId="WW8Num4z0">
    <w:name w:val="WW8Num4z0"/>
    <w:rsid w:val="003D2464"/>
    <w:rPr>
      <w:rFonts w:ascii="Symbol" w:hAnsi="Symbol"/>
    </w:rPr>
  </w:style>
  <w:style w:type="character" w:customStyle="1" w:styleId="WW8Num4z1">
    <w:name w:val="WW8Num4z1"/>
    <w:rsid w:val="003D2464"/>
    <w:rPr>
      <w:rFonts w:ascii="Courier New" w:hAnsi="Courier New"/>
    </w:rPr>
  </w:style>
  <w:style w:type="character" w:customStyle="1" w:styleId="WW8Num4z2">
    <w:name w:val="WW8Num4z2"/>
    <w:rsid w:val="003D2464"/>
    <w:rPr>
      <w:rFonts w:ascii="Wingdings" w:hAnsi="Wingdings"/>
    </w:rPr>
  </w:style>
  <w:style w:type="character" w:customStyle="1" w:styleId="WW8Num5z0">
    <w:name w:val="WW8Num5z0"/>
    <w:rsid w:val="003D2464"/>
    <w:rPr>
      <w:rFonts w:ascii="Symbol" w:hAnsi="Symbol"/>
    </w:rPr>
  </w:style>
  <w:style w:type="character" w:customStyle="1" w:styleId="WW8Num5z1">
    <w:name w:val="WW8Num5z1"/>
    <w:rsid w:val="003D2464"/>
    <w:rPr>
      <w:rFonts w:ascii="Courier New" w:hAnsi="Courier New"/>
    </w:rPr>
  </w:style>
  <w:style w:type="character" w:customStyle="1" w:styleId="WW8Num5z2">
    <w:name w:val="WW8Num5z2"/>
    <w:rsid w:val="003D2464"/>
    <w:rPr>
      <w:rFonts w:ascii="Wingdings" w:hAnsi="Wingdings"/>
    </w:rPr>
  </w:style>
  <w:style w:type="character" w:customStyle="1" w:styleId="WW8Num6z0">
    <w:name w:val="WW8Num6z0"/>
    <w:rsid w:val="003D2464"/>
    <w:rPr>
      <w:rFonts w:ascii="Symbol" w:hAnsi="Symbol"/>
    </w:rPr>
  </w:style>
  <w:style w:type="character" w:customStyle="1" w:styleId="WW8Num6z1">
    <w:name w:val="WW8Num6z1"/>
    <w:rsid w:val="003D2464"/>
    <w:rPr>
      <w:rFonts w:ascii="Courier New" w:hAnsi="Courier New"/>
    </w:rPr>
  </w:style>
  <w:style w:type="character" w:customStyle="1" w:styleId="WW8Num6z2">
    <w:name w:val="WW8Num6z2"/>
    <w:rsid w:val="003D2464"/>
    <w:rPr>
      <w:rFonts w:ascii="Wingdings" w:hAnsi="Wingdings"/>
    </w:rPr>
  </w:style>
  <w:style w:type="character" w:customStyle="1" w:styleId="Fontepargpadro1">
    <w:name w:val="Fonte parág. padrão1"/>
    <w:rsid w:val="003D2464"/>
  </w:style>
  <w:style w:type="character" w:styleId="Hyperlink">
    <w:name w:val="Hyperlink"/>
    <w:rsid w:val="003D2464"/>
    <w:rPr>
      <w:color w:val="0000FF"/>
      <w:u w:val="single"/>
    </w:rPr>
  </w:style>
  <w:style w:type="character" w:styleId="PageNumber">
    <w:name w:val="page number"/>
    <w:basedOn w:val="Fontepargpadro1"/>
    <w:rsid w:val="003D2464"/>
  </w:style>
  <w:style w:type="character" w:styleId="FollowedHyperlink">
    <w:name w:val="FollowedHyperlink"/>
    <w:rsid w:val="003D2464"/>
    <w:rPr>
      <w:color w:val="800080"/>
      <w:u w:val="single"/>
    </w:rPr>
  </w:style>
  <w:style w:type="character" w:styleId="Emphasis">
    <w:name w:val="Emphasis"/>
    <w:qFormat/>
    <w:rsid w:val="003D2464"/>
    <w:rPr>
      <w:i/>
      <w:iCs/>
    </w:rPr>
  </w:style>
  <w:style w:type="character" w:customStyle="1" w:styleId="text31">
    <w:name w:val="text31"/>
    <w:rsid w:val="003D2464"/>
    <w:rPr>
      <w:rFonts w:ascii="Verdana" w:hAnsi="Verdana"/>
      <w:b/>
      <w:bCs/>
      <w:color w:val="000000"/>
      <w:sz w:val="18"/>
      <w:szCs w:val="18"/>
    </w:rPr>
  </w:style>
  <w:style w:type="paragraph" w:customStyle="1" w:styleId="Ttulo1">
    <w:name w:val="Título1"/>
    <w:basedOn w:val="Normal"/>
    <w:next w:val="BodyText"/>
    <w:rsid w:val="003D24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D2464"/>
    <w:pPr>
      <w:widowControl/>
      <w:overflowPunct/>
      <w:autoSpaceDE/>
    </w:pPr>
    <w:rPr>
      <w:sz w:val="24"/>
    </w:rPr>
  </w:style>
  <w:style w:type="paragraph" w:styleId="List">
    <w:name w:val="List"/>
    <w:basedOn w:val="BodyText"/>
    <w:rsid w:val="003D2464"/>
    <w:rPr>
      <w:rFonts w:cs="Tahoma"/>
    </w:rPr>
  </w:style>
  <w:style w:type="paragraph" w:customStyle="1" w:styleId="Legenda1">
    <w:name w:val="Legenda1"/>
    <w:basedOn w:val="Normal"/>
    <w:rsid w:val="003D24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D2464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3D2464"/>
    <w:pPr>
      <w:widowControl/>
      <w:overflowPunct/>
      <w:autoSpaceDE/>
      <w:ind w:left="720"/>
      <w:jc w:val="both"/>
    </w:pPr>
    <w:rPr>
      <w:sz w:val="24"/>
    </w:rPr>
  </w:style>
  <w:style w:type="paragraph" w:customStyle="1" w:styleId="Textodebalo1">
    <w:name w:val="Texto de balão1"/>
    <w:basedOn w:val="Normal"/>
    <w:rsid w:val="003D246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D2464"/>
    <w:pPr>
      <w:tabs>
        <w:tab w:val="center" w:pos="4320"/>
        <w:tab w:val="right" w:pos="8640"/>
      </w:tabs>
    </w:pPr>
  </w:style>
  <w:style w:type="paragraph" w:customStyle="1" w:styleId="Contedodequadro">
    <w:name w:val="Conteúdo de quadro"/>
    <w:basedOn w:val="BodyText"/>
    <w:rsid w:val="003D2464"/>
  </w:style>
  <w:style w:type="paragraph" w:styleId="Footer">
    <w:name w:val="footer"/>
    <w:basedOn w:val="Normal"/>
    <w:rsid w:val="003D2464"/>
    <w:pPr>
      <w:suppressLineNumbers/>
      <w:tabs>
        <w:tab w:val="center" w:pos="4818"/>
        <w:tab w:val="right" w:pos="9637"/>
      </w:tabs>
    </w:pPr>
  </w:style>
  <w:style w:type="character" w:customStyle="1" w:styleId="apple-converted-space">
    <w:name w:val="apple-converted-space"/>
    <w:basedOn w:val="DefaultParagraphFont"/>
    <w:rsid w:val="006F6214"/>
  </w:style>
  <w:style w:type="paragraph" w:styleId="NormalWeb">
    <w:name w:val="Normal (Web)"/>
    <w:basedOn w:val="Normal"/>
    <w:uiPriority w:val="99"/>
    <w:rsid w:val="006B2831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34D14"/>
    <w:pPr>
      <w:widowControl/>
      <w:suppressAutoHyphens w:val="0"/>
      <w:overflowPunct/>
      <w:autoSpaceDE/>
      <w:ind w:left="720"/>
      <w:contextualSpacing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01"/>
    <w:rPr>
      <w:rFonts w:ascii="Segoe UI" w:hAnsi="Segoe UI" w:cs="Segoe UI"/>
      <w:kern w:val="1"/>
      <w:sz w:val="18"/>
      <w:szCs w:val="18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F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sciplinas.usp.br/course/view.php?id=7877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ristiane.lucena@usp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lly.agopyan@usp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University of Pennsylvania</vt:lpstr>
      <vt:lpstr>University of Pennsylvania</vt:lpstr>
    </vt:vector>
  </TitlesOfParts>
  <Company>Microsoft</Company>
  <LinksUpToDate>false</LinksUpToDate>
  <CharactersWithSpaces>6032</CharactersWithSpaces>
  <SharedDoc>false</SharedDoc>
  <HLinks>
    <vt:vector size="60" baseType="variant">
      <vt:variant>
        <vt:i4>3932178</vt:i4>
      </vt:variant>
      <vt:variant>
        <vt:i4>27</vt:i4>
      </vt:variant>
      <vt:variant>
        <vt:i4>0</vt:i4>
      </vt:variant>
      <vt:variant>
        <vt:i4>5</vt:i4>
      </vt:variant>
      <vt:variant>
        <vt:lpwstr>http://proquest.umi.com/pqdlink?index=4&amp;did=903096591&amp;SrchMode=3&amp;sid=1&amp;Fmt=3&amp;VInst=PROD&amp;VType=PQD&amp;RQT=309&amp;VName=PQD&amp;TS=1168295094&amp;clientId=3748&amp;aid=1</vt:lpwstr>
      </vt:variant>
      <vt:variant>
        <vt:lpwstr/>
      </vt:variant>
      <vt:variant>
        <vt:i4>3932178</vt:i4>
      </vt:variant>
      <vt:variant>
        <vt:i4>24</vt:i4>
      </vt:variant>
      <vt:variant>
        <vt:i4>0</vt:i4>
      </vt:variant>
      <vt:variant>
        <vt:i4>5</vt:i4>
      </vt:variant>
      <vt:variant>
        <vt:lpwstr>http://proquest.umi.com/pqdlink?index=4&amp;did=903096591&amp;SrchMode=3&amp;sid=1&amp;Fmt=3&amp;VInst=PROD&amp;VType=PQD&amp;RQT=309&amp;VName=PQD&amp;TS=1168295094&amp;clientId=3748&amp;aid=1</vt:lpwstr>
      </vt:variant>
      <vt:variant>
        <vt:lpwstr/>
      </vt:variant>
      <vt:variant>
        <vt:i4>3932178</vt:i4>
      </vt:variant>
      <vt:variant>
        <vt:i4>21</vt:i4>
      </vt:variant>
      <vt:variant>
        <vt:i4>0</vt:i4>
      </vt:variant>
      <vt:variant>
        <vt:i4>5</vt:i4>
      </vt:variant>
      <vt:variant>
        <vt:lpwstr>http://proquest.umi.com/pqdlink?index=4&amp;did=903096591&amp;SrchMode=3&amp;sid=1&amp;Fmt=3&amp;VInst=PROD&amp;VType=PQD&amp;RQT=309&amp;VName=PQD&amp;TS=1168295094&amp;clientId=3748&amp;aid=1</vt:lpwstr>
      </vt:variant>
      <vt:variant>
        <vt:lpwstr/>
      </vt:variant>
      <vt:variant>
        <vt:i4>655473</vt:i4>
      </vt:variant>
      <vt:variant>
        <vt:i4>18</vt:i4>
      </vt:variant>
      <vt:variant>
        <vt:i4>0</vt:i4>
      </vt:variant>
      <vt:variant>
        <vt:i4>5</vt:i4>
      </vt:variant>
      <vt:variant>
        <vt:lpwstr>http://ciri.binghamton.edu/</vt:lpwstr>
      </vt:variant>
      <vt:variant>
        <vt:lpwstr/>
      </vt:variant>
      <vt:variant>
        <vt:i4>5767246</vt:i4>
      </vt:variant>
      <vt:variant>
        <vt:i4>15</vt:i4>
      </vt:variant>
      <vt:variant>
        <vt:i4>0</vt:i4>
      </vt:variant>
      <vt:variant>
        <vt:i4>5</vt:i4>
      </vt:variant>
      <vt:variant>
        <vt:lpwstr>http://www.freedomhouse.org/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http://tb.ohchr.org/default.aspx</vt:lpwstr>
      </vt:variant>
      <vt:variant>
        <vt:lpwstr/>
      </vt:variant>
      <vt:variant>
        <vt:i4>1572969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http://www.ohchr.org/EN/UDHR/Pages/Language.aspx?LangID=por</vt:lpwstr>
      </vt:variant>
      <vt:variant>
        <vt:lpwstr/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http://muse.jhu.edu/journals/human_rights_quarterly/v019/19.4buergenthal.html</vt:lpwstr>
      </vt:variant>
      <vt:variant>
        <vt:lpwstr/>
      </vt:variant>
      <vt:variant>
        <vt:i4>7602198</vt:i4>
      </vt:variant>
      <vt:variant>
        <vt:i4>3</vt:i4>
      </vt:variant>
      <vt:variant>
        <vt:i4>0</vt:i4>
      </vt:variant>
      <vt:variant>
        <vt:i4>5</vt:i4>
      </vt:variant>
      <vt:variant>
        <vt:lpwstr>mailto:cristiane.lucena@usp.br</vt:lpwstr>
      </vt:variant>
      <vt:variant>
        <vt:lpwstr/>
      </vt:variant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http://disciplinas.stoa.usp.br/course/view.php?id=110</vt:lpwstr>
      </vt:variant>
      <vt:variant>
        <vt:lpwstr>section-1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creator>Cristiane Carneiro</dc:creator>
  <cp:lastModifiedBy>Cristiane</cp:lastModifiedBy>
  <cp:revision>2</cp:revision>
  <cp:lastPrinted>2015-02-26T13:25:00Z</cp:lastPrinted>
  <dcterms:created xsi:type="dcterms:W3CDTF">2020-11-30T17:39:00Z</dcterms:created>
  <dcterms:modified xsi:type="dcterms:W3CDTF">2020-11-30T17:39:00Z</dcterms:modified>
</cp:coreProperties>
</file>