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F7" w:rsidRDefault="003043F7" w:rsidP="003043F7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  <w:t xml:space="preserve">Atividade em grupo </w:t>
      </w:r>
      <w:proofErr w:type="gramStart"/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  <w:t>1</w:t>
      </w:r>
      <w:proofErr w:type="gramEnd"/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  <w:t>: A partir dos argumentos abaixo como seu grupo se posiciona em relação  a redução da maioridade</w:t>
      </w:r>
    </w:p>
    <w:p w:rsidR="003043F7" w:rsidRPr="003043F7" w:rsidRDefault="003043F7" w:rsidP="003043F7">
      <w:pPr>
        <w:shd w:val="clear" w:color="auto" w:fill="FFFFFF"/>
        <w:spacing w:after="0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</w:pPr>
      <w:r w:rsidRPr="003043F7"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  <w:t>Contra</w:t>
      </w:r>
    </w:p>
    <w:p w:rsidR="003043F7" w:rsidRPr="003043F7" w:rsidRDefault="003043F7" w:rsidP="003043F7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043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 redução da maioridade penal fere uma das cláusulas pétreas (aquelas que não podem ser modificadas por congressistas) da Constituição de 1988. O artigo 228 é claro: "São penalmente inimputáveis os menores de 18 anos";</w:t>
      </w:r>
    </w:p>
    <w:p w:rsidR="003043F7" w:rsidRPr="003043F7" w:rsidRDefault="003043F7" w:rsidP="003043F7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043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 inclusão de jovens a partir de 16 anos no sistema prisional brasileiro não iria contribuir para a sua reinserção na sociedade. </w:t>
      </w:r>
      <w:hyperlink r:id="rId5" w:history="1">
        <w:r w:rsidRPr="003043F7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pt-BR"/>
          </w:rPr>
          <w:t>Relatórios de entidades nacionais e internacionais vêm criticando a qualidade do sistema prisional brasileiro</w:t>
        </w:r>
      </w:hyperlink>
      <w:r w:rsidRPr="003043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;</w:t>
      </w:r>
    </w:p>
    <w:p w:rsidR="003043F7" w:rsidRPr="003043F7" w:rsidRDefault="003043F7" w:rsidP="003043F7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043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 pressão para a redução da maioridade penal está baseada em casos isolados, e não em dados estatísticos. Segundo a Secretaria Nacional de Segurança Pública, </w:t>
      </w:r>
      <w:hyperlink r:id="rId6" w:history="1">
        <w:r w:rsidRPr="003043F7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pt-BR"/>
          </w:rPr>
          <w:t>jovens entre 16 e 18 anos são responsáveis por menos de 0,9% dos crimes praticados no país</w:t>
        </w:r>
      </w:hyperlink>
      <w:r w:rsidRPr="003043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 Se forem considerados os homicídios e tentativas de homicídio, esse número cai para 0,5%;</w:t>
      </w:r>
    </w:p>
    <w:p w:rsidR="003043F7" w:rsidRPr="003043F7" w:rsidRDefault="003043F7" w:rsidP="003043F7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043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Em vez de reduzir a maioridade penal, o governo deveria investir em educação e em políticas públicas para proteger os jovens e diminuir a vulnerabilidade deles ao crime. No Brasil, segundo dados do IBGE, 486 mil crianças entre cinco e 13 anos eram vítimas do trabalho infantil em todo o Brasil em 2013. No quesito educação, </w:t>
      </w:r>
      <w:hyperlink r:id="rId7" w:history="1">
        <w:r w:rsidRPr="003043F7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pt-BR"/>
          </w:rPr>
          <w:t>o Brasil ainda tem 13 milhões de analfabetos com 15 anos de idade ou mais</w:t>
        </w:r>
      </w:hyperlink>
      <w:r w:rsidRPr="003043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;</w:t>
      </w:r>
    </w:p>
    <w:p w:rsidR="003043F7" w:rsidRPr="003043F7" w:rsidRDefault="003043F7" w:rsidP="003043F7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043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A redução da maioridade penal iria afetar, preferencialmente, jovens negros, pobres e moradores de áreas periféricas do Brasil, na medida em que este é </w:t>
      </w:r>
      <w:proofErr w:type="spellStart"/>
      <w:r w:rsidRPr="003043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</w:t>
      </w:r>
      <w:hyperlink r:id="rId8" w:history="1">
        <w:r w:rsidRPr="003043F7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pt-BR"/>
          </w:rPr>
          <w:t>perfil</w:t>
        </w:r>
        <w:proofErr w:type="spellEnd"/>
        <w:r w:rsidRPr="003043F7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pt-BR"/>
          </w:rPr>
          <w:t xml:space="preserve"> de boa parte da população carcerária brasileira</w:t>
        </w:r>
      </w:hyperlink>
      <w:r w:rsidRPr="003043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. Estudo da UFSCar (Universidade Federal de São Carlos) aponta que 72% da população carcerária brasileira é </w:t>
      </w:r>
      <w:proofErr w:type="gramStart"/>
      <w:r w:rsidRPr="003043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composta</w:t>
      </w:r>
      <w:proofErr w:type="gramEnd"/>
      <w:r w:rsidRPr="003043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por negros.</w:t>
      </w:r>
    </w:p>
    <w:p w:rsidR="003043F7" w:rsidRPr="003043F7" w:rsidRDefault="003043F7" w:rsidP="003043F7">
      <w:pPr>
        <w:shd w:val="clear" w:color="auto" w:fill="FFFFFF"/>
        <w:spacing w:after="0" w:line="360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</w:pPr>
      <w:r w:rsidRPr="003043F7"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  <w:t> </w:t>
      </w:r>
    </w:p>
    <w:p w:rsidR="003043F7" w:rsidRDefault="003043F7" w:rsidP="003043F7">
      <w:pPr>
        <w:shd w:val="clear" w:color="auto" w:fill="FFFFFF"/>
        <w:spacing w:after="0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</w:pPr>
    </w:p>
    <w:p w:rsidR="003043F7" w:rsidRDefault="003043F7" w:rsidP="003043F7">
      <w:pPr>
        <w:shd w:val="clear" w:color="auto" w:fill="FFFFFF"/>
        <w:spacing w:after="0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</w:pPr>
    </w:p>
    <w:p w:rsidR="003043F7" w:rsidRDefault="003043F7" w:rsidP="003043F7">
      <w:pPr>
        <w:shd w:val="clear" w:color="auto" w:fill="FFFFFF"/>
        <w:spacing w:after="0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</w:pPr>
    </w:p>
    <w:p w:rsidR="003043F7" w:rsidRDefault="003043F7" w:rsidP="003043F7">
      <w:pPr>
        <w:shd w:val="clear" w:color="auto" w:fill="FFFFFF"/>
        <w:spacing w:after="0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</w:pPr>
    </w:p>
    <w:p w:rsidR="003043F7" w:rsidRDefault="003043F7" w:rsidP="003043F7">
      <w:pPr>
        <w:shd w:val="clear" w:color="auto" w:fill="FFFFFF"/>
        <w:spacing w:after="0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</w:pPr>
    </w:p>
    <w:p w:rsidR="003043F7" w:rsidRDefault="003043F7" w:rsidP="003043F7">
      <w:pPr>
        <w:shd w:val="clear" w:color="auto" w:fill="FFFFFF"/>
        <w:spacing w:after="0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</w:pPr>
    </w:p>
    <w:p w:rsidR="003043F7" w:rsidRDefault="003043F7" w:rsidP="003043F7">
      <w:pPr>
        <w:shd w:val="clear" w:color="auto" w:fill="FFFFFF"/>
        <w:spacing w:after="0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</w:pPr>
    </w:p>
    <w:p w:rsidR="003043F7" w:rsidRDefault="003043F7" w:rsidP="003043F7">
      <w:pPr>
        <w:shd w:val="clear" w:color="auto" w:fill="FFFFFF"/>
        <w:spacing w:after="0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</w:pPr>
    </w:p>
    <w:p w:rsidR="003043F7" w:rsidRDefault="003043F7" w:rsidP="003043F7">
      <w:pPr>
        <w:shd w:val="clear" w:color="auto" w:fill="FFFFFF"/>
        <w:spacing w:after="0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</w:pPr>
    </w:p>
    <w:p w:rsidR="003043F7" w:rsidRDefault="003043F7" w:rsidP="003043F7">
      <w:pPr>
        <w:shd w:val="clear" w:color="auto" w:fill="FFFFFF"/>
        <w:spacing w:after="0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</w:pPr>
    </w:p>
    <w:p w:rsidR="003043F7" w:rsidRPr="003043F7" w:rsidRDefault="003043F7" w:rsidP="003043F7">
      <w:pPr>
        <w:shd w:val="clear" w:color="auto" w:fill="FFFFFF"/>
        <w:spacing w:after="0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</w:pPr>
      <w:r w:rsidRPr="003043F7"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  <w:lastRenderedPageBreak/>
        <w:t>A favor</w:t>
      </w:r>
    </w:p>
    <w:p w:rsidR="003043F7" w:rsidRPr="003043F7" w:rsidRDefault="003043F7" w:rsidP="003043F7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043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A mudança do artigo 228 da Constituição de 1988 não seria inconstitucional. O artigo 60 da Constituição, no seu inciso 4º, estabelece que as </w:t>
      </w:r>
      <w:proofErr w:type="spellStart"/>
      <w:r w:rsidRPr="003043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PECs</w:t>
      </w:r>
      <w:proofErr w:type="spellEnd"/>
      <w:r w:rsidRPr="003043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não </w:t>
      </w:r>
      <w:proofErr w:type="gramStart"/>
      <w:r w:rsidRPr="003043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podem</w:t>
      </w:r>
      <w:proofErr w:type="gramEnd"/>
      <w:r w:rsidRPr="003043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extinguir direitos e garantias individuais. Defensores da PEC 171 afirmam que ela não acaba com direitos, apenas impõe novas regras;</w:t>
      </w:r>
    </w:p>
    <w:p w:rsidR="003043F7" w:rsidRPr="003043F7" w:rsidRDefault="003043F7" w:rsidP="003043F7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043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 impunidade gera mais violência. Os jovens "de hoje" têm consciência de que não podem ser presos e punidos como adultos. Por isso continuam a cometer crimes;</w:t>
      </w:r>
    </w:p>
    <w:p w:rsidR="003043F7" w:rsidRPr="003043F7" w:rsidRDefault="003043F7" w:rsidP="003043F7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043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 redução da maioridade penal iria proteger os jovens do aliciamento feito pelo crime organizado, que tem recrutado menores de 18 anos para atividades, sobretudo, relacionadas ao tráfico de drogas;</w:t>
      </w:r>
    </w:p>
    <w:p w:rsidR="003043F7" w:rsidRPr="003043F7" w:rsidRDefault="003043F7" w:rsidP="003043F7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043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 Brasil precisa alinhar a sua legislação à de países desenvolvidos com os Estados Unidos, onde, na maioria dos Estados, adolescentes acima de 12 anos de idade podem ser submetidos a processos judiciais da mesma forma que adultos;</w:t>
      </w:r>
    </w:p>
    <w:p w:rsidR="003043F7" w:rsidRPr="003043F7" w:rsidRDefault="003043F7" w:rsidP="003043F7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043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A maioria da população brasileira é a favor da redução da maioridade </w:t>
      </w:r>
      <w:proofErr w:type="gramStart"/>
      <w:r w:rsidRPr="003043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penal.</w:t>
      </w:r>
      <w:proofErr w:type="gramEnd"/>
      <w:hyperlink r:id="rId9" w:history="1">
        <w:r w:rsidRPr="003043F7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pt-BR"/>
          </w:rPr>
          <w:t>Em 2013, pesquisa realizada pelo instituto CNT/MDA indicou que 92,7% dos brasileiros são a favor da medida</w:t>
        </w:r>
      </w:hyperlink>
      <w:r w:rsidRPr="003043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. No mesmo ano, pesquisa do </w:t>
      </w:r>
      <w:proofErr w:type="spellStart"/>
      <w:r w:rsidRPr="003043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instituto</w:t>
      </w:r>
      <w:hyperlink r:id="rId10" w:history="1">
        <w:r w:rsidRPr="003043F7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pt-BR"/>
          </w:rPr>
          <w:t>Datafolha</w:t>
        </w:r>
        <w:proofErr w:type="spellEnd"/>
        <w:r w:rsidRPr="003043F7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pt-BR"/>
          </w:rPr>
          <w:t xml:space="preserve"> indicou que 93% dos paulistanos são a favor da redução</w:t>
        </w:r>
      </w:hyperlink>
      <w:r w:rsidRPr="003043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</w:p>
    <w:p w:rsidR="00853698" w:rsidRDefault="003043F7" w:rsidP="003043F7">
      <w:pPr>
        <w:jc w:val="both"/>
      </w:pPr>
    </w:p>
    <w:p w:rsidR="003043F7" w:rsidRDefault="003043F7" w:rsidP="003043F7">
      <w:pPr>
        <w:jc w:val="both"/>
      </w:pPr>
    </w:p>
    <w:p w:rsidR="003043F7" w:rsidRDefault="003043F7" w:rsidP="003043F7">
      <w:pPr>
        <w:jc w:val="both"/>
      </w:pPr>
      <w:r w:rsidRPr="003043F7">
        <w:t>http://noticias.uol.com.br/cotidiano/ultimas-noticias/2015/03/31/veja-cinco-motivos-a-favor-e-cinco-contra-a-reducao-da-maioridade-penal.htm</w:t>
      </w:r>
    </w:p>
    <w:sectPr w:rsidR="003043F7" w:rsidSect="00671B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53944"/>
    <w:multiLevelType w:val="multilevel"/>
    <w:tmpl w:val="4372C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E11A6"/>
    <w:multiLevelType w:val="multilevel"/>
    <w:tmpl w:val="98F0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43F7"/>
    <w:rsid w:val="00201E91"/>
    <w:rsid w:val="003043F7"/>
    <w:rsid w:val="00671B22"/>
    <w:rsid w:val="00AA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B22"/>
  </w:style>
  <w:style w:type="paragraph" w:styleId="Ttulo3">
    <w:name w:val="heading 3"/>
    <w:basedOn w:val="Normal"/>
    <w:link w:val="Ttulo3Char"/>
    <w:uiPriority w:val="9"/>
    <w:qFormat/>
    <w:rsid w:val="003043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043F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3043F7"/>
  </w:style>
  <w:style w:type="character" w:styleId="Forte">
    <w:name w:val="Strong"/>
    <w:basedOn w:val="Fontepargpadro"/>
    <w:uiPriority w:val="22"/>
    <w:qFormat/>
    <w:rsid w:val="003043F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043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icias.uol.com.br/ultimas-noticias/the-international-new-york-times/2015/03/24/em-negacao-sobre-o-racismo-no-brasil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cacao.uol.com.br/noticias/2014/09/18/brasil-ainda-tem-13-milhoes-de-analfabetos-com-15-anos-ou-mais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gressoemfoco.uol.com.br/noticias/segundo-ministerio-da-justica-menores-cometem-menos-de-1-dos-crimes-no-pai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1.folha.uol.com.br/cotidiano/2015/02/1594298-relatorio-da-anistia-internacional-critica-sistema-carcerario-brasileiro.shtml" TargetMode="External"/><Relationship Id="rId10" Type="http://schemas.openxmlformats.org/officeDocument/2006/relationships/hyperlink" Target="http://www1.folha.uol.com.br/cotidiano/2013/04/1263937-93-dos-paulistanos-querem-reducao-da-maioridade-penal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ticias.uol.com.br/cotidiano/ultimas-noticias/2013/06/11/mais-de-90-dos-brasileiros-querem-reducao-da-maioridade-penal-diz-pesquisa-cntmda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Amelia</cp:lastModifiedBy>
  <cp:revision>1</cp:revision>
  <dcterms:created xsi:type="dcterms:W3CDTF">2015-06-30T20:31:00Z</dcterms:created>
  <dcterms:modified xsi:type="dcterms:W3CDTF">2015-06-30T20:34:00Z</dcterms:modified>
</cp:coreProperties>
</file>