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3" w:rsidRPr="005320C4" w:rsidRDefault="00123143" w:rsidP="00123143">
      <w:pPr>
        <w:jc w:val="center"/>
        <w:rPr>
          <w:b/>
          <w:sz w:val="32"/>
          <w:u w:val="single"/>
        </w:rPr>
      </w:pPr>
      <w:r w:rsidRPr="005320C4">
        <w:rPr>
          <w:b/>
          <w:sz w:val="32"/>
          <w:u w:val="single"/>
        </w:rPr>
        <w:t>DFD 212 – Lógica e Metodologia Jurídica</w:t>
      </w:r>
    </w:p>
    <w:p w:rsidR="00123143" w:rsidRDefault="00123143" w:rsidP="00123143">
      <w:pPr>
        <w:pStyle w:val="Default"/>
        <w:jc w:val="center"/>
        <w:rPr>
          <w:color w:val="auto"/>
        </w:rPr>
      </w:pPr>
      <w:r>
        <w:rPr>
          <w:color w:val="auto"/>
        </w:rPr>
        <w:t>Professor Juliano Souza de Albuquerque Maranhão</w:t>
      </w:r>
    </w:p>
    <w:p w:rsidR="00123143" w:rsidRDefault="00123143" w:rsidP="00123143">
      <w:pPr>
        <w:pStyle w:val="Default"/>
        <w:jc w:val="center"/>
        <w:rPr>
          <w:color w:val="auto"/>
        </w:rPr>
      </w:pPr>
      <w:r>
        <w:rPr>
          <w:color w:val="auto"/>
        </w:rPr>
        <w:t>Dinâmica sobre interpretação jurídica</w:t>
      </w:r>
    </w:p>
    <w:p w:rsidR="00123143" w:rsidRDefault="00123143" w:rsidP="00123143">
      <w:pPr>
        <w:pStyle w:val="Default"/>
        <w:jc w:val="center"/>
        <w:rPr>
          <w:color w:val="auto"/>
        </w:rPr>
      </w:pPr>
    </w:p>
    <w:p w:rsidR="00123143" w:rsidRPr="00123143" w:rsidRDefault="00123143" w:rsidP="00123143">
      <w:pPr>
        <w:pStyle w:val="Default"/>
        <w:jc w:val="center"/>
        <w:rPr>
          <w:b/>
          <w:color w:val="auto"/>
        </w:rPr>
      </w:pPr>
      <w:r w:rsidRPr="00123143">
        <w:rPr>
          <w:b/>
          <w:color w:val="auto"/>
        </w:rPr>
        <w:t>GODOFREDO</w:t>
      </w:r>
    </w:p>
    <w:p w:rsidR="00123143" w:rsidRDefault="00123143" w:rsidP="00123143">
      <w:pPr>
        <w:pStyle w:val="Default"/>
        <w:jc w:val="both"/>
        <w:rPr>
          <w:color w:val="auto"/>
        </w:rPr>
      </w:pPr>
    </w:p>
    <w:p w:rsidR="00123143" w:rsidRDefault="00123143" w:rsidP="00123143">
      <w:pPr>
        <w:pStyle w:val="Default"/>
        <w:jc w:val="both"/>
        <w:rPr>
          <w:color w:val="auto"/>
        </w:rPr>
      </w:pPr>
      <w:r w:rsidRPr="004130A7">
        <w:rPr>
          <w:color w:val="auto"/>
          <w:u w:val="single"/>
        </w:rPr>
        <w:t>S</w:t>
      </w:r>
      <w:r w:rsidRPr="004130A7">
        <w:rPr>
          <w:b/>
          <w:bCs/>
          <w:color w:val="auto"/>
          <w:u w:val="single"/>
        </w:rPr>
        <w:t>ituação</w:t>
      </w:r>
      <w:r w:rsidRPr="004130A7">
        <w:rPr>
          <w:color w:val="auto"/>
          <w:u w:val="single"/>
        </w:rPr>
        <w:t>:</w:t>
      </w:r>
      <w:r w:rsidRPr="003E1208">
        <w:rPr>
          <w:color w:val="auto"/>
        </w:rPr>
        <w:t xml:space="preserve"> Samuel adquiriu um imóvel por meio do programa “Minha Casa, Minha Vida” (PMCMV), do qual é beneficiário nos termos do art. 3º da Lei n. 11.977/2009. Mestre carpinteiro empregado, agora goza de uma casa própria e de uma família satisfeita. Seu amigo de infância, Godofredo, teve sorte diferente e não foi contemplado pelo PMCMV. Consciente de que o sustento de sua família depende de trabalho e não de reclamo, Godofredo não se deixou abalar e, com muito esforço, conseguiu comprar seu primeiro imóvel próprio. Para isso, porém, gastou as economias de uma vida e ainda precisou emprestar quantia de Samuel. Desgostoso pela dívida gerada, o orgulhoso Godofredo viu sua situação piorar ao ser informado por uma atenciosa estagiária do Departamento Jurídico XI de Agosto (que o assistia em caso criminal) sobre a premência de obter a escritura pública do imóvel adquirido e registrá-la no tabelionato competente. Esse era um procedimento muito caro, ela </w:t>
      </w:r>
      <w:proofErr w:type="gramStart"/>
      <w:r w:rsidRPr="003E1208">
        <w:rPr>
          <w:color w:val="auto"/>
        </w:rPr>
        <w:t>alertara,</w:t>
      </w:r>
      <w:proofErr w:type="gramEnd"/>
      <w:r w:rsidRPr="003E1208">
        <w:rPr>
          <w:color w:val="auto"/>
        </w:rPr>
        <w:t xml:space="preserve"> ao que ouviu de Godofredo que, por mais que entendesse os riscos da ausência de tal título, a quantia mencionada o forçaria a abrir mão do imóvel. Sensibilizada, a estagiária buscava uma saída ao impasse quando se lembrou de uma aula que teve no segundo ano, em 2010, que tratava justamente de meios de interpretação da Lei n. 11.977/2009, que dispõe sobre o pagamento de emolumentos no âmbito da habitação popular. A redação do artigo da Lei referente a custas e emolumentos divergia daquela contida na Medida Provisória que a originou (por conversão), abrindo margem ao entendimento de que não seriam devidos, por nenhum cidadão, emolumentos referentes à escritura do </w:t>
      </w:r>
      <w:r w:rsidRPr="003E1208">
        <w:rPr>
          <w:i/>
          <w:iCs/>
          <w:color w:val="auto"/>
        </w:rPr>
        <w:t xml:space="preserve">primeiro </w:t>
      </w:r>
      <w:proofErr w:type="gramStart"/>
      <w:r w:rsidRPr="003E1208">
        <w:rPr>
          <w:i/>
          <w:iCs/>
          <w:color w:val="auto"/>
        </w:rPr>
        <w:t>imóvel</w:t>
      </w:r>
      <w:proofErr w:type="gramEnd"/>
      <w:r w:rsidRPr="003E1208">
        <w:rPr>
          <w:i/>
          <w:iCs/>
          <w:color w:val="auto"/>
        </w:rPr>
        <w:t xml:space="preserve"> residencial adquirido</w:t>
      </w:r>
      <w:r w:rsidRPr="003E1208">
        <w:rPr>
          <w:color w:val="auto"/>
        </w:rPr>
        <w:t xml:space="preserve">. </w:t>
      </w:r>
    </w:p>
    <w:p w:rsidR="00123143" w:rsidRPr="003E1208" w:rsidRDefault="00123143" w:rsidP="00123143">
      <w:pPr>
        <w:pStyle w:val="Default"/>
        <w:jc w:val="both"/>
        <w:rPr>
          <w:color w:val="auto"/>
        </w:rPr>
      </w:pPr>
    </w:p>
    <w:p w:rsidR="00123143" w:rsidRPr="004130A7" w:rsidRDefault="00123143" w:rsidP="00123143">
      <w:pPr>
        <w:jc w:val="both"/>
        <w:rPr>
          <w:b/>
          <w:u w:val="single"/>
        </w:rPr>
      </w:pPr>
      <w:r w:rsidRPr="004130A7">
        <w:rPr>
          <w:b/>
          <w:u w:val="single"/>
        </w:rPr>
        <w:t>Atividade proposta:</w:t>
      </w:r>
    </w:p>
    <w:p w:rsidR="00816A1F" w:rsidRDefault="002678E2"/>
    <w:p w:rsidR="00123143" w:rsidRDefault="00123143" w:rsidP="00123143">
      <w:pPr>
        <w:jc w:val="both"/>
      </w:pPr>
      <w:r>
        <w:t xml:space="preserve">Você é a estagiária do DJ. Com base nos dispositivos abaixo e em métodos de interpretação, esboce uma linha argumentativa para fundamentar o direito de Godofredo. </w:t>
      </w:r>
      <w:r w:rsidR="00A659D5">
        <w:t>Em sua resposta, identifique as máximas do legislador racional aplicáveis à sua posição.</w:t>
      </w:r>
    </w:p>
    <w:p w:rsidR="00123143" w:rsidRDefault="00123143" w:rsidP="00123143">
      <w:pPr>
        <w:jc w:val="both"/>
      </w:pPr>
    </w:p>
    <w:p w:rsidR="00123143" w:rsidRDefault="00123143" w:rsidP="00123143">
      <w:pPr>
        <w:jc w:val="both"/>
      </w:pPr>
    </w:p>
    <w:p w:rsidR="00123143" w:rsidRDefault="00123143" w:rsidP="00123143">
      <w:pPr>
        <w:jc w:val="both"/>
        <w:rPr>
          <w:b/>
        </w:rPr>
      </w:pPr>
    </w:p>
    <w:p w:rsidR="00123143" w:rsidRDefault="00123143" w:rsidP="00123143">
      <w:pPr>
        <w:jc w:val="both"/>
        <w:rPr>
          <w:b/>
        </w:rPr>
      </w:pPr>
    </w:p>
    <w:p w:rsidR="00123143" w:rsidRDefault="00123143" w:rsidP="00123143">
      <w:pPr>
        <w:jc w:val="both"/>
        <w:rPr>
          <w:b/>
        </w:rPr>
      </w:pPr>
    </w:p>
    <w:p w:rsidR="00123143" w:rsidRDefault="00123143" w:rsidP="00123143">
      <w:pPr>
        <w:jc w:val="both"/>
        <w:rPr>
          <w:b/>
        </w:rPr>
      </w:pPr>
    </w:p>
    <w:p w:rsidR="00123143" w:rsidRDefault="00123143" w:rsidP="00123143">
      <w:pPr>
        <w:jc w:val="both"/>
        <w:rPr>
          <w:b/>
        </w:rPr>
      </w:pPr>
    </w:p>
    <w:p w:rsidR="00123143" w:rsidRDefault="00123143" w:rsidP="00123143">
      <w:pPr>
        <w:jc w:val="both"/>
        <w:rPr>
          <w:b/>
        </w:rPr>
      </w:pPr>
    </w:p>
    <w:p w:rsidR="00123143" w:rsidRDefault="00123143" w:rsidP="00123143">
      <w:pPr>
        <w:jc w:val="both"/>
        <w:rPr>
          <w:b/>
        </w:rPr>
      </w:pPr>
    </w:p>
    <w:p w:rsidR="00123143" w:rsidRDefault="00123143" w:rsidP="00123143">
      <w:pPr>
        <w:jc w:val="both"/>
        <w:rPr>
          <w:b/>
        </w:rPr>
      </w:pPr>
    </w:p>
    <w:p w:rsidR="00123143" w:rsidRDefault="00123143" w:rsidP="00123143">
      <w:pPr>
        <w:jc w:val="both"/>
        <w:rPr>
          <w:b/>
        </w:rPr>
      </w:pPr>
    </w:p>
    <w:p w:rsidR="00123143" w:rsidRDefault="00123143" w:rsidP="00123143">
      <w:pPr>
        <w:jc w:val="both"/>
      </w:pPr>
      <w:r w:rsidRPr="00123143">
        <w:rPr>
          <w:b/>
        </w:rPr>
        <w:t>Observações:</w:t>
      </w:r>
      <w:r>
        <w:t xml:space="preserve"> A atividade será em grupo de até </w:t>
      </w:r>
      <w:proofErr w:type="gramStart"/>
      <w:r>
        <w:t>4</w:t>
      </w:r>
      <w:proofErr w:type="gramEnd"/>
      <w:r>
        <w:t xml:space="preserve"> pessoas (os grupos dos trabalhos). Ao final da aula, todos os grupos deverão entregar a resposta da atividade (uma resposta por grupo). Nos últimos </w:t>
      </w:r>
      <w:r w:rsidR="00A659D5">
        <w:t>30</w:t>
      </w:r>
      <w:r>
        <w:t>min, um grupo será escolhido para apresentar seus argumentos e defender o direito de Godofredo contra os argumentos do Registro de Imóveis.</w:t>
      </w:r>
    </w:p>
    <w:p w:rsidR="00123143" w:rsidRDefault="00123143">
      <w:pPr>
        <w:spacing w:after="200" w:line="276" w:lineRule="auto"/>
      </w:pPr>
      <w:r>
        <w:br w:type="page"/>
      </w:r>
    </w:p>
    <w:p w:rsidR="00123143" w:rsidRPr="004130A7" w:rsidRDefault="00123143" w:rsidP="00123143">
      <w:pPr>
        <w:jc w:val="center"/>
        <w:rPr>
          <w:b/>
          <w:u w:val="single"/>
        </w:rPr>
      </w:pPr>
      <w:r w:rsidRPr="004130A7">
        <w:rPr>
          <w:b/>
          <w:u w:val="single"/>
        </w:rPr>
        <w:lastRenderedPageBreak/>
        <w:t>Legislação</w:t>
      </w:r>
    </w:p>
    <w:p w:rsidR="00123143" w:rsidRPr="003E1208" w:rsidRDefault="00123143" w:rsidP="00123143">
      <w:pPr>
        <w:jc w:val="both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23143" w:rsidRPr="003E1208" w:rsidTr="00824C1A">
        <w:tc>
          <w:tcPr>
            <w:tcW w:w="4322" w:type="dxa"/>
          </w:tcPr>
          <w:p w:rsidR="00123143" w:rsidRPr="003E1208" w:rsidRDefault="00123143" w:rsidP="00824C1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208">
              <w:rPr>
                <w:rFonts w:eastAsia="Times New Roman"/>
                <w:sz w:val="24"/>
                <w:szCs w:val="24"/>
              </w:rPr>
              <w:t xml:space="preserve">Redação do dispositivo </w:t>
            </w:r>
            <w:r w:rsidRPr="003E1208">
              <w:rPr>
                <w:rFonts w:eastAsia="Times New Roman"/>
                <w:b/>
                <w:bCs/>
                <w:sz w:val="24"/>
                <w:szCs w:val="24"/>
              </w:rPr>
              <w:t>na Medida Provisória 459 / 2009</w:t>
            </w:r>
            <w:r w:rsidRPr="003E1208">
              <w:rPr>
                <w:rFonts w:eastAsia="Times New Roman"/>
                <w:sz w:val="24"/>
                <w:szCs w:val="24"/>
              </w:rPr>
              <w:t>:</w:t>
            </w:r>
          </w:p>
          <w:p w:rsidR="00123143" w:rsidRPr="003E1208" w:rsidRDefault="00123143" w:rsidP="00824C1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123143" w:rsidRPr="003E1208" w:rsidRDefault="00123143" w:rsidP="00824C1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208">
              <w:rPr>
                <w:rFonts w:eastAsia="Times New Roman"/>
                <w:sz w:val="24"/>
                <w:szCs w:val="24"/>
              </w:rPr>
              <w:t xml:space="preserve">Redação original do dispositivo na </w:t>
            </w:r>
            <w:r w:rsidRPr="003E1208">
              <w:rPr>
                <w:rFonts w:eastAsia="Times New Roman"/>
                <w:b/>
                <w:sz w:val="24"/>
                <w:szCs w:val="24"/>
              </w:rPr>
              <w:t>Lei 11.977 / 2009</w:t>
            </w:r>
            <w:r w:rsidRPr="003E1208">
              <w:rPr>
                <w:rFonts w:eastAsia="Times New Roman"/>
                <w:sz w:val="24"/>
                <w:szCs w:val="24"/>
              </w:rPr>
              <w:t>:</w:t>
            </w:r>
          </w:p>
          <w:p w:rsidR="00123143" w:rsidRPr="003E1208" w:rsidRDefault="00123143" w:rsidP="00824C1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23143" w:rsidRPr="003E1208" w:rsidTr="00824C1A">
        <w:tc>
          <w:tcPr>
            <w:tcW w:w="4322" w:type="dxa"/>
          </w:tcPr>
          <w:p w:rsidR="00123143" w:rsidRPr="003E1208" w:rsidRDefault="00123143" w:rsidP="00824C1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E1208">
              <w:rPr>
                <w:b/>
                <w:bCs/>
                <w:sz w:val="24"/>
                <w:szCs w:val="24"/>
              </w:rPr>
              <w:t>Art. 46.</w:t>
            </w:r>
            <w:r w:rsidRPr="003E1208">
              <w:rPr>
                <w:sz w:val="24"/>
                <w:szCs w:val="24"/>
              </w:rPr>
              <w:t xml:space="preserve">  Não serão devidas custas e emolumentos referentes </w:t>
            </w:r>
            <w:proofErr w:type="gramStart"/>
            <w:r w:rsidRPr="003E1208">
              <w:rPr>
                <w:sz w:val="24"/>
                <w:szCs w:val="24"/>
              </w:rPr>
              <w:t>a</w:t>
            </w:r>
            <w:proofErr w:type="gramEnd"/>
            <w:r w:rsidRPr="003E1208">
              <w:rPr>
                <w:sz w:val="24"/>
                <w:szCs w:val="24"/>
              </w:rPr>
              <w:t xml:space="preserve"> escritura pública, quando esta for exigida, ao registro da alienação de imóvel e de correspondentes garantias reais,</w:t>
            </w:r>
            <w:r w:rsidRPr="003E1208">
              <w:rPr>
                <w:b/>
                <w:bCs/>
                <w:sz w:val="24"/>
                <w:szCs w:val="24"/>
                <w:u w:val="single"/>
              </w:rPr>
              <w:t xml:space="preserve"> e aos demais atos relativos ao primeiro imóvel residencial adquirido ou financiado, no âmbito do PMCMV, pelo beneficiário com renda familiar mensal de até três salários mínimos.</w:t>
            </w:r>
          </w:p>
          <w:p w:rsidR="00123143" w:rsidRPr="003E1208" w:rsidRDefault="00123143" w:rsidP="00824C1A">
            <w:pPr>
              <w:jc w:val="both"/>
              <w:rPr>
                <w:sz w:val="24"/>
                <w:szCs w:val="24"/>
              </w:rPr>
            </w:pPr>
          </w:p>
          <w:p w:rsidR="00123143" w:rsidRPr="003E1208" w:rsidRDefault="00123143" w:rsidP="00824C1A">
            <w:pPr>
              <w:jc w:val="both"/>
              <w:rPr>
                <w:sz w:val="24"/>
                <w:szCs w:val="24"/>
              </w:rPr>
            </w:pPr>
            <w:r w:rsidRPr="003E1208">
              <w:rPr>
                <w:b/>
                <w:sz w:val="24"/>
                <w:szCs w:val="24"/>
              </w:rPr>
              <w:t>Parágrafo único.</w:t>
            </w:r>
            <w:r w:rsidRPr="003E1208">
              <w:rPr>
                <w:sz w:val="24"/>
                <w:szCs w:val="24"/>
              </w:rPr>
              <w:t xml:space="preserve">  </w:t>
            </w:r>
            <w:proofErr w:type="gramStart"/>
            <w:r w:rsidRPr="003E1208">
              <w:rPr>
                <w:sz w:val="24"/>
                <w:szCs w:val="24"/>
              </w:rPr>
              <w:t>As custas</w:t>
            </w:r>
            <w:proofErr w:type="gramEnd"/>
            <w:r w:rsidRPr="003E1208">
              <w:rPr>
                <w:sz w:val="24"/>
                <w:szCs w:val="24"/>
              </w:rPr>
              <w:t xml:space="preserve"> e emolumentos de que trata o </w:t>
            </w:r>
            <w:r w:rsidRPr="003E1208">
              <w:rPr>
                <w:bCs/>
                <w:sz w:val="24"/>
                <w:szCs w:val="24"/>
              </w:rPr>
              <w:t>caput</w:t>
            </w:r>
            <w:r w:rsidRPr="003E1208">
              <w:rPr>
                <w:sz w:val="24"/>
                <w:szCs w:val="24"/>
              </w:rPr>
              <w:t>, no âmbito do PMCMV, serão reduzidas em:</w:t>
            </w:r>
          </w:p>
          <w:p w:rsidR="00123143" w:rsidRPr="003E1208" w:rsidRDefault="00123143" w:rsidP="00824C1A">
            <w:pPr>
              <w:jc w:val="both"/>
              <w:rPr>
                <w:sz w:val="24"/>
                <w:szCs w:val="24"/>
              </w:rPr>
            </w:pPr>
            <w:r w:rsidRPr="003E1208">
              <w:rPr>
                <w:sz w:val="24"/>
                <w:szCs w:val="24"/>
              </w:rPr>
              <w:t xml:space="preserve">I - oitenta por cento, quando os imóveis residenciais forem destinados </w:t>
            </w:r>
            <w:proofErr w:type="gramStart"/>
            <w:r w:rsidRPr="003E1208">
              <w:rPr>
                <w:sz w:val="24"/>
                <w:szCs w:val="24"/>
              </w:rPr>
              <w:t>a beneficiário</w:t>
            </w:r>
            <w:proofErr w:type="gramEnd"/>
            <w:r w:rsidRPr="003E1208">
              <w:rPr>
                <w:sz w:val="24"/>
                <w:szCs w:val="24"/>
              </w:rPr>
              <w:t xml:space="preserve"> com renda familiar mensal superior a seis e até dez salários mínimos; e</w:t>
            </w:r>
          </w:p>
          <w:p w:rsidR="00123143" w:rsidRPr="003E1208" w:rsidRDefault="00123143" w:rsidP="00824C1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208">
              <w:rPr>
                <w:sz w:val="24"/>
                <w:szCs w:val="24"/>
              </w:rPr>
              <w:t xml:space="preserve">II - noventa por cento, quando os imóveis residenciais forem destinados </w:t>
            </w:r>
            <w:proofErr w:type="gramStart"/>
            <w:r w:rsidRPr="003E1208">
              <w:rPr>
                <w:sz w:val="24"/>
                <w:szCs w:val="24"/>
              </w:rPr>
              <w:t>a beneficiário</w:t>
            </w:r>
            <w:proofErr w:type="gramEnd"/>
            <w:r w:rsidRPr="003E1208">
              <w:rPr>
                <w:sz w:val="24"/>
                <w:szCs w:val="24"/>
              </w:rPr>
              <w:t xml:space="preserve"> com renda familiar mensal superior a três e igual ou inferior a seis salários mínimos.</w:t>
            </w:r>
          </w:p>
        </w:tc>
        <w:tc>
          <w:tcPr>
            <w:tcW w:w="4322" w:type="dxa"/>
          </w:tcPr>
          <w:p w:rsidR="00123143" w:rsidRPr="003E1208" w:rsidRDefault="00123143" w:rsidP="00824C1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208">
              <w:rPr>
                <w:rFonts w:eastAsia="Times New Roman"/>
                <w:b/>
                <w:sz w:val="24"/>
                <w:szCs w:val="24"/>
              </w:rPr>
              <w:t>Art. 43.</w:t>
            </w:r>
            <w:r w:rsidRPr="003E1208">
              <w:rPr>
                <w:rFonts w:eastAsia="Times New Roman"/>
                <w:sz w:val="24"/>
                <w:szCs w:val="24"/>
              </w:rPr>
              <w:t xml:space="preserve"> Não serão devidas custas e emolumentos referentes </w:t>
            </w:r>
            <w:proofErr w:type="gramStart"/>
            <w:r w:rsidRPr="003E1208">
              <w:rPr>
                <w:rFonts w:eastAsia="Times New Roman"/>
                <w:sz w:val="24"/>
                <w:szCs w:val="24"/>
              </w:rPr>
              <w:t>a</w:t>
            </w:r>
            <w:proofErr w:type="gramEnd"/>
            <w:r w:rsidRPr="003E1208">
              <w:rPr>
                <w:rFonts w:eastAsia="Times New Roman"/>
                <w:sz w:val="24"/>
                <w:szCs w:val="24"/>
              </w:rPr>
              <w:t xml:space="preserve"> escritura pública, quando esta for exigida, ao registro da alienação de imóvel e de correspondentes garantias reais,</w:t>
            </w:r>
            <w:r w:rsidRPr="003E120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3E1208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e aos demais atos relativos ao primeiro imóvel residencial adquirido ou financiado pelo beneficiário com renda familiar mensal de até 3 (três) salários mínimos.</w:t>
            </w:r>
            <w:r w:rsidRPr="003E1208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3E1208">
              <w:rPr>
                <w:rFonts w:eastAsia="Times New Roman"/>
                <w:sz w:val="24"/>
                <w:szCs w:val="24"/>
              </w:rPr>
              <w:br/>
            </w:r>
            <w:r w:rsidRPr="003E1208">
              <w:rPr>
                <w:rFonts w:eastAsia="Times New Roman"/>
                <w:b/>
                <w:sz w:val="24"/>
                <w:szCs w:val="24"/>
              </w:rPr>
              <w:t>Parágrafo único.</w:t>
            </w:r>
            <w:r w:rsidRPr="003E120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E1208">
              <w:rPr>
                <w:rFonts w:eastAsia="Times New Roman"/>
                <w:sz w:val="24"/>
                <w:szCs w:val="24"/>
              </w:rPr>
              <w:t>As custas</w:t>
            </w:r>
            <w:proofErr w:type="gramEnd"/>
            <w:r w:rsidRPr="003E1208">
              <w:rPr>
                <w:rFonts w:eastAsia="Times New Roman"/>
                <w:sz w:val="24"/>
                <w:szCs w:val="24"/>
              </w:rPr>
              <w:t xml:space="preserve"> e emolumentos de que trata o caput, no âmbito do PMCMV, serão reduzidos em:</w:t>
            </w:r>
          </w:p>
          <w:p w:rsidR="00123143" w:rsidRPr="003E1208" w:rsidRDefault="00123143" w:rsidP="00824C1A">
            <w:pPr>
              <w:jc w:val="both"/>
              <w:rPr>
                <w:sz w:val="24"/>
                <w:szCs w:val="24"/>
              </w:rPr>
            </w:pPr>
            <w:r w:rsidRPr="003E1208">
              <w:rPr>
                <w:rFonts w:eastAsia="Times New Roman"/>
                <w:sz w:val="24"/>
                <w:szCs w:val="24"/>
              </w:rPr>
              <w:t xml:space="preserve">I – 80% (oitenta por cento), quando os imóveis residenciais forem destinados a beneficiário com renda familiar mensal superior a </w:t>
            </w:r>
            <w:proofErr w:type="gramStart"/>
            <w:r w:rsidRPr="003E1208">
              <w:rPr>
                <w:rFonts w:eastAsia="Times New Roman"/>
                <w:sz w:val="24"/>
                <w:szCs w:val="24"/>
              </w:rPr>
              <w:t>6</w:t>
            </w:r>
            <w:proofErr w:type="gramEnd"/>
            <w:r w:rsidRPr="003E1208">
              <w:rPr>
                <w:rFonts w:eastAsia="Times New Roman"/>
                <w:sz w:val="24"/>
                <w:szCs w:val="24"/>
              </w:rPr>
              <w:t xml:space="preserve"> (seis) e até 10 (dez) salários mínimos; e</w:t>
            </w:r>
            <w:r w:rsidRPr="003E1208">
              <w:rPr>
                <w:rFonts w:eastAsia="Times New Roman"/>
                <w:sz w:val="24"/>
                <w:szCs w:val="24"/>
              </w:rPr>
              <w:br/>
              <w:t>II – 90% (noventa por cento), quando os imóveis residenciais forem destinados a beneficiário com renda familiar mensal superior a 3 (três) e igual ou inferior a 6 (seis) salários mínimos.</w:t>
            </w:r>
          </w:p>
          <w:p w:rsidR="00123143" w:rsidRPr="003E1208" w:rsidRDefault="00123143" w:rsidP="00824C1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23143" w:rsidRPr="003E1208" w:rsidRDefault="00123143" w:rsidP="00123143">
      <w:pPr>
        <w:jc w:val="both"/>
        <w:rPr>
          <w:rFonts w:eastAsia="Times New Roman"/>
        </w:rPr>
      </w:pPr>
    </w:p>
    <w:p w:rsidR="00123143" w:rsidRPr="003E1208" w:rsidRDefault="00123143" w:rsidP="00123143">
      <w:pPr>
        <w:jc w:val="center"/>
        <w:rPr>
          <w:rFonts w:eastAsia="Times New Roman"/>
          <w:b/>
          <w:u w:val="single"/>
        </w:rPr>
      </w:pPr>
      <w:r w:rsidRPr="003E1208">
        <w:rPr>
          <w:rFonts w:eastAsia="Times New Roman"/>
          <w:b/>
          <w:u w:val="single"/>
        </w:rPr>
        <w:t>Constituição Federal:</w:t>
      </w:r>
    </w:p>
    <w:p w:rsidR="00123143" w:rsidRPr="003E1208" w:rsidRDefault="00123143" w:rsidP="00123143">
      <w:pPr>
        <w:jc w:val="both"/>
        <w:rPr>
          <w:rFonts w:eastAsia="Times New Roman"/>
        </w:rPr>
      </w:pPr>
    </w:p>
    <w:p w:rsidR="00123143" w:rsidRPr="003E1208" w:rsidRDefault="00123143" w:rsidP="00123143">
      <w:pPr>
        <w:pStyle w:val="NormalWeb"/>
        <w:spacing w:before="0" w:beforeAutospacing="0" w:after="0" w:afterAutospacing="0"/>
        <w:jc w:val="both"/>
      </w:pPr>
      <w:r w:rsidRPr="003E1208">
        <w:rPr>
          <w:b/>
        </w:rPr>
        <w:t>Art. 3º</w:t>
      </w:r>
      <w:r w:rsidRPr="003E1208">
        <w:t xml:space="preserve"> Constituem objetivos fundamentais da República Federativa do Brasil:</w:t>
      </w:r>
    </w:p>
    <w:p w:rsidR="00123143" w:rsidRPr="003E1208" w:rsidRDefault="00123143" w:rsidP="00123143">
      <w:pPr>
        <w:pStyle w:val="NormalWeb"/>
        <w:spacing w:before="0" w:beforeAutospacing="0" w:after="0" w:afterAutospacing="0"/>
        <w:jc w:val="both"/>
      </w:pPr>
      <w:r w:rsidRPr="003E1208">
        <w:t>I - construir uma sociedade livre, justa e solidária;</w:t>
      </w:r>
    </w:p>
    <w:p w:rsidR="00123143" w:rsidRPr="003E1208" w:rsidRDefault="00123143" w:rsidP="00123143">
      <w:pPr>
        <w:pStyle w:val="NormalWeb"/>
        <w:spacing w:before="0" w:beforeAutospacing="0" w:after="0" w:afterAutospacing="0"/>
        <w:jc w:val="both"/>
      </w:pPr>
      <w:bookmarkStart w:id="0" w:name="3I"/>
      <w:bookmarkStart w:id="1" w:name="3II"/>
      <w:bookmarkEnd w:id="0"/>
      <w:bookmarkEnd w:id="1"/>
      <w:r w:rsidRPr="003E1208">
        <w:t>II - garantir o desenvolvimento nacional;</w:t>
      </w:r>
    </w:p>
    <w:p w:rsidR="00123143" w:rsidRPr="003E1208" w:rsidRDefault="00123143" w:rsidP="00123143">
      <w:pPr>
        <w:pStyle w:val="NormalWeb"/>
        <w:spacing w:before="0" w:beforeAutospacing="0" w:after="0" w:afterAutospacing="0"/>
        <w:jc w:val="both"/>
      </w:pPr>
      <w:bookmarkStart w:id="2" w:name="cfart3iii"/>
      <w:bookmarkStart w:id="3" w:name="3III"/>
      <w:bookmarkEnd w:id="2"/>
      <w:bookmarkEnd w:id="3"/>
      <w:r w:rsidRPr="003E1208">
        <w:t>III - erradicar a pobreza e a marginalização e reduzir as desigualdades sociais e regionais;</w:t>
      </w:r>
    </w:p>
    <w:p w:rsidR="00123143" w:rsidRPr="003E1208" w:rsidRDefault="00123143" w:rsidP="00123143">
      <w:pPr>
        <w:pStyle w:val="NormalWeb"/>
        <w:spacing w:before="0" w:beforeAutospacing="0" w:after="0" w:afterAutospacing="0"/>
        <w:jc w:val="both"/>
      </w:pPr>
      <w:bookmarkStart w:id="4" w:name="3IV"/>
      <w:bookmarkEnd w:id="4"/>
      <w:r w:rsidRPr="003E1208">
        <w:t xml:space="preserve">IV - promover o bem de todos, sem preconceitos de origem, raça, sexo, cor, idade e quaisquer outras formas de discriminação. </w:t>
      </w:r>
    </w:p>
    <w:p w:rsidR="00123143" w:rsidRPr="003E1208" w:rsidRDefault="00123143" w:rsidP="00123143">
      <w:pPr>
        <w:pStyle w:val="NormalWeb"/>
        <w:spacing w:before="0" w:beforeAutospacing="0" w:after="0" w:afterAutospacing="0"/>
        <w:jc w:val="both"/>
      </w:pPr>
      <w:r w:rsidRPr="003E1208">
        <w:rPr>
          <w:b/>
        </w:rPr>
        <w:t>Art. 62.</w:t>
      </w:r>
      <w:r w:rsidRPr="003E1208">
        <w:t xml:space="preserve"> Em caso de relevância e urgência, o Presidente da República poderá adotar medidas provisórias, com força de lei, devendo submetê-las de imediato ao Congresso Nacional.</w:t>
      </w:r>
    </w:p>
    <w:p w:rsidR="00123143" w:rsidRPr="003E1208" w:rsidRDefault="00123143" w:rsidP="00123143">
      <w:pPr>
        <w:pStyle w:val="Default"/>
        <w:jc w:val="both"/>
        <w:rPr>
          <w:color w:val="auto"/>
        </w:rPr>
      </w:pPr>
    </w:p>
    <w:p w:rsidR="00123143" w:rsidRDefault="00123143" w:rsidP="00123143">
      <w:pPr>
        <w:pStyle w:val="Default"/>
        <w:jc w:val="center"/>
        <w:rPr>
          <w:b/>
          <w:bCs/>
          <w:color w:val="auto"/>
          <w:u w:val="single"/>
        </w:rPr>
      </w:pPr>
      <w:r w:rsidRPr="003E1208">
        <w:rPr>
          <w:b/>
          <w:bCs/>
          <w:color w:val="auto"/>
          <w:u w:val="single"/>
        </w:rPr>
        <w:t xml:space="preserve">RESOLUÇÃO Nº 1, DE </w:t>
      </w:r>
      <w:proofErr w:type="gramStart"/>
      <w:r w:rsidRPr="003E1208">
        <w:rPr>
          <w:b/>
          <w:bCs/>
          <w:color w:val="auto"/>
          <w:u w:val="single"/>
        </w:rPr>
        <w:t>2002</w:t>
      </w:r>
      <w:r>
        <w:rPr>
          <w:b/>
          <w:bCs/>
          <w:color w:val="auto"/>
          <w:u w:val="single"/>
        </w:rPr>
        <w:t xml:space="preserve"> </w:t>
      </w:r>
      <w:r w:rsidRPr="003E1208">
        <w:rPr>
          <w:b/>
          <w:bCs/>
          <w:color w:val="auto"/>
          <w:u w:val="single"/>
        </w:rPr>
        <w:t>-</w:t>
      </w:r>
      <w:r>
        <w:rPr>
          <w:b/>
          <w:bCs/>
          <w:color w:val="auto"/>
          <w:u w:val="single"/>
        </w:rPr>
        <w:t xml:space="preserve"> </w:t>
      </w:r>
      <w:r w:rsidRPr="003E1208">
        <w:rPr>
          <w:b/>
          <w:bCs/>
          <w:color w:val="auto"/>
          <w:u w:val="single"/>
        </w:rPr>
        <w:t>Congresso</w:t>
      </w:r>
      <w:proofErr w:type="gramEnd"/>
      <w:r w:rsidRPr="003E1208">
        <w:rPr>
          <w:b/>
          <w:bCs/>
          <w:color w:val="auto"/>
          <w:u w:val="single"/>
        </w:rPr>
        <w:t xml:space="preserve"> Nacional</w:t>
      </w:r>
    </w:p>
    <w:p w:rsidR="00123143" w:rsidRPr="003E1208" w:rsidRDefault="00123143" w:rsidP="00123143">
      <w:pPr>
        <w:pStyle w:val="Default"/>
        <w:jc w:val="both"/>
        <w:rPr>
          <w:color w:val="auto"/>
          <w:u w:val="single"/>
        </w:rPr>
      </w:pPr>
    </w:p>
    <w:p w:rsidR="00123143" w:rsidRPr="003E1208" w:rsidRDefault="00123143" w:rsidP="00123143">
      <w:pPr>
        <w:pStyle w:val="NormalWeb"/>
        <w:spacing w:before="0" w:beforeAutospacing="0" w:after="0" w:afterAutospacing="0"/>
        <w:ind w:left="2835"/>
        <w:jc w:val="both"/>
        <w:rPr>
          <w:sz w:val="20"/>
        </w:rPr>
      </w:pPr>
      <w:r w:rsidRPr="003E1208">
        <w:rPr>
          <w:sz w:val="20"/>
        </w:rPr>
        <w:t>Dispõe sobre a apreciação, pelo Congresso Nacional, das Medidas Provisórias a que se refere o art. 62 da Constituição Federal, e dá outras providências.</w:t>
      </w:r>
    </w:p>
    <w:p w:rsidR="00123143" w:rsidRPr="003E1208" w:rsidRDefault="00123143" w:rsidP="00123143">
      <w:pPr>
        <w:pStyle w:val="NormalWeb"/>
        <w:spacing w:before="0" w:beforeAutospacing="0" w:after="0" w:afterAutospacing="0"/>
        <w:ind w:left="2835"/>
        <w:jc w:val="both"/>
      </w:pPr>
    </w:p>
    <w:p w:rsidR="00123143" w:rsidRPr="003E1208" w:rsidRDefault="00123143" w:rsidP="00123143">
      <w:pPr>
        <w:pStyle w:val="NormalWeb"/>
        <w:spacing w:before="0" w:beforeAutospacing="0" w:after="0" w:afterAutospacing="0"/>
        <w:jc w:val="both"/>
      </w:pPr>
      <w:r w:rsidRPr="004130A7">
        <w:rPr>
          <w:b/>
        </w:rPr>
        <w:lastRenderedPageBreak/>
        <w:t>Art. 4º</w:t>
      </w:r>
      <w:r w:rsidRPr="003E1208">
        <w:t xml:space="preserve"> Nos </w:t>
      </w:r>
      <w:proofErr w:type="gramStart"/>
      <w:r w:rsidRPr="003E1208">
        <w:t>6</w:t>
      </w:r>
      <w:proofErr w:type="gramEnd"/>
      <w:r w:rsidRPr="003E1208">
        <w:t xml:space="preserve"> (seis) primeiros dias que se seguirem à publicação da Medida Provisória no Diário Oficial da União, poderão a ela ser oferecidas emendas, que deverão ser protocolizadas na </w:t>
      </w:r>
      <w:proofErr w:type="spellStart"/>
      <w:r w:rsidRPr="003E1208">
        <w:t>Secretaria-Geral</w:t>
      </w:r>
      <w:proofErr w:type="spellEnd"/>
      <w:r w:rsidRPr="003E1208">
        <w:t xml:space="preserve"> da Mesa do Senado Federal. [...]</w:t>
      </w:r>
    </w:p>
    <w:p w:rsidR="00123143" w:rsidRPr="003E1208" w:rsidRDefault="00123143" w:rsidP="00123143">
      <w:pPr>
        <w:pStyle w:val="NormalWeb"/>
        <w:spacing w:before="0" w:beforeAutospacing="0" w:after="0" w:afterAutospacing="0"/>
        <w:jc w:val="both"/>
      </w:pPr>
      <w:r w:rsidRPr="003E1208">
        <w:t>§ 4º É vedada a apresentação de emendas que versem sobre matéria estranha àquela tratada na Medida Provisória, cabendo ao Presidente da Comissão o seu indeferimento liminar. [...]</w:t>
      </w:r>
    </w:p>
    <w:p w:rsidR="00123143" w:rsidRPr="003E1208" w:rsidRDefault="00123143" w:rsidP="00123143">
      <w:pPr>
        <w:pStyle w:val="NormalWeb"/>
        <w:spacing w:before="0" w:beforeAutospacing="0" w:after="0" w:afterAutospacing="0"/>
        <w:jc w:val="both"/>
      </w:pPr>
    </w:p>
    <w:p w:rsidR="00123143" w:rsidRDefault="00123143" w:rsidP="00123143">
      <w:pPr>
        <w:jc w:val="center"/>
        <w:rPr>
          <w:rFonts w:eastAsia="Times New Roman"/>
          <w:b/>
          <w:bCs/>
        </w:rPr>
      </w:pPr>
      <w:hyperlink r:id="rId4" w:history="1">
        <w:r w:rsidRPr="003E1208">
          <w:rPr>
            <w:rFonts w:eastAsia="Times New Roman"/>
            <w:b/>
            <w:bCs/>
            <w:u w:val="single"/>
          </w:rPr>
          <w:t xml:space="preserve">MEDIDA PROVISÓRIA Nº 459, DE 25 DE MARÇO DE </w:t>
        </w:r>
        <w:proofErr w:type="gramStart"/>
        <w:r w:rsidRPr="003E1208">
          <w:rPr>
            <w:rFonts w:eastAsia="Times New Roman"/>
            <w:b/>
            <w:bCs/>
            <w:u w:val="single"/>
          </w:rPr>
          <w:t>2009.</w:t>
        </w:r>
        <w:proofErr w:type="gramEnd"/>
      </w:hyperlink>
    </w:p>
    <w:p w:rsidR="00123143" w:rsidRDefault="00123143" w:rsidP="00123143">
      <w:pPr>
        <w:jc w:val="both"/>
        <w:rPr>
          <w:rFonts w:eastAsia="Times New Roman"/>
          <w:b/>
          <w:bCs/>
        </w:rPr>
      </w:pPr>
    </w:p>
    <w:p w:rsidR="00123143" w:rsidRPr="003E1208" w:rsidRDefault="00123143" w:rsidP="00123143">
      <w:pPr>
        <w:ind w:left="2835"/>
        <w:jc w:val="both"/>
        <w:rPr>
          <w:rFonts w:eastAsia="Times New Roman"/>
          <w:b/>
          <w:bCs/>
          <w:sz w:val="20"/>
        </w:rPr>
      </w:pPr>
      <w:r w:rsidRPr="003E1208">
        <w:rPr>
          <w:rFonts w:eastAsia="Times New Roman"/>
          <w:spacing w:val="-4"/>
          <w:sz w:val="20"/>
        </w:rPr>
        <w:t>Dispõe sobre o Programa Minha Casa, Minha Vida - PMCMV, a regularização fundiária de assentamentos localizados em áreas urbanas, e dá outras providências</w:t>
      </w:r>
    </w:p>
    <w:p w:rsidR="00123143" w:rsidRPr="004130A7" w:rsidRDefault="00123143" w:rsidP="00123143">
      <w:pPr>
        <w:jc w:val="both"/>
        <w:rPr>
          <w:rFonts w:eastAsia="Times New Roman"/>
          <w:b/>
          <w:bCs/>
        </w:rPr>
      </w:pPr>
    </w:p>
    <w:p w:rsidR="00123143" w:rsidRDefault="00123143" w:rsidP="00123143">
      <w:pPr>
        <w:jc w:val="both"/>
      </w:pPr>
      <w:r w:rsidRPr="004130A7">
        <w:rPr>
          <w:b/>
        </w:rPr>
        <w:t>Art. 2</w:t>
      </w:r>
      <w:r w:rsidRPr="004130A7">
        <w:rPr>
          <w:b/>
          <w:u w:val="single"/>
          <w:vertAlign w:val="superscript"/>
        </w:rPr>
        <w:t>o</w:t>
      </w:r>
      <w:r w:rsidRPr="004130A7">
        <w:t>  O PMCMV tem como finalidade criar mecanismos de incentivo à produção e à aquisição de novas unidades habitacionais pelas famílias com renda de até dez salários mínimos.</w:t>
      </w:r>
    </w:p>
    <w:p w:rsidR="00123143" w:rsidRPr="004130A7" w:rsidRDefault="00123143" w:rsidP="00123143">
      <w:pPr>
        <w:jc w:val="both"/>
        <w:rPr>
          <w:rFonts w:eastAsia="Times New Roman"/>
          <w:b/>
          <w:bCs/>
        </w:rPr>
      </w:pPr>
    </w:p>
    <w:p w:rsidR="00123143" w:rsidRPr="003E1208" w:rsidRDefault="00123143" w:rsidP="00123143">
      <w:pPr>
        <w:jc w:val="both"/>
      </w:pPr>
      <w:r>
        <w:rPr>
          <w:b/>
          <w:bCs/>
        </w:rPr>
        <w:t>A</w:t>
      </w:r>
      <w:r w:rsidRPr="003E1208">
        <w:rPr>
          <w:b/>
          <w:bCs/>
        </w:rPr>
        <w:t>rt. 46.</w:t>
      </w:r>
      <w:r w:rsidRPr="003E1208">
        <w:t xml:space="preserve">  Não serão devidas custas e emolumentos referentes </w:t>
      </w:r>
      <w:proofErr w:type="gramStart"/>
      <w:r w:rsidRPr="003E1208">
        <w:t>a</w:t>
      </w:r>
      <w:proofErr w:type="gramEnd"/>
      <w:r w:rsidRPr="003E1208">
        <w:t xml:space="preserve"> escritura pública, quando esta for exigida, ao registro da alienação de imóvel e de correspondentes garantias reais,</w:t>
      </w:r>
      <w:r w:rsidRPr="003E1208">
        <w:rPr>
          <w:b/>
          <w:bCs/>
          <w:u w:val="single"/>
        </w:rPr>
        <w:t xml:space="preserve"> </w:t>
      </w:r>
      <w:r w:rsidRPr="003E1208">
        <w:rPr>
          <w:bCs/>
        </w:rPr>
        <w:t>e aos demais atos relativos ao primeiro imóvel residencial adquirido ou financiado, no âmbito do PMCMV, pelo beneficiário com renda familiar mensal de até três salários mínimos.</w:t>
      </w:r>
    </w:p>
    <w:p w:rsidR="00123143" w:rsidRPr="003E1208" w:rsidRDefault="00123143" w:rsidP="00123143">
      <w:pPr>
        <w:jc w:val="both"/>
      </w:pPr>
      <w:r w:rsidRPr="003E1208">
        <w:rPr>
          <w:b/>
        </w:rPr>
        <w:t>Parágrafo único.</w:t>
      </w:r>
      <w:r w:rsidRPr="003E1208">
        <w:t xml:space="preserve">  </w:t>
      </w:r>
      <w:proofErr w:type="gramStart"/>
      <w:r w:rsidRPr="003E1208">
        <w:t>As custas</w:t>
      </w:r>
      <w:proofErr w:type="gramEnd"/>
      <w:r w:rsidRPr="003E1208">
        <w:t xml:space="preserve"> e emolumentos de que trata o </w:t>
      </w:r>
      <w:r w:rsidRPr="003E1208">
        <w:rPr>
          <w:bCs/>
        </w:rPr>
        <w:t>caput</w:t>
      </w:r>
      <w:r w:rsidRPr="003E1208">
        <w:t>, no âmbito do PMCMV, serão reduzidas em:</w:t>
      </w:r>
    </w:p>
    <w:p w:rsidR="00123143" w:rsidRPr="003E1208" w:rsidRDefault="00123143" w:rsidP="00123143">
      <w:pPr>
        <w:jc w:val="both"/>
      </w:pPr>
      <w:r w:rsidRPr="003E1208">
        <w:t xml:space="preserve">I - oitenta por cento, quando os imóveis residenciais forem destinados </w:t>
      </w:r>
      <w:proofErr w:type="gramStart"/>
      <w:r w:rsidRPr="003E1208">
        <w:t>a beneficiário</w:t>
      </w:r>
      <w:proofErr w:type="gramEnd"/>
      <w:r w:rsidRPr="003E1208">
        <w:t xml:space="preserve"> com renda familiar mensal superior a seis e até dez salários mínimos; e</w:t>
      </w:r>
    </w:p>
    <w:p w:rsidR="00123143" w:rsidRPr="003E1208" w:rsidRDefault="00123143" w:rsidP="00123143">
      <w:pPr>
        <w:pStyle w:val="NormalWeb"/>
        <w:spacing w:before="0" w:beforeAutospacing="0" w:after="0" w:afterAutospacing="0"/>
        <w:jc w:val="both"/>
      </w:pPr>
      <w:r w:rsidRPr="003E1208">
        <w:t xml:space="preserve">II - noventa por cento, quando os imóveis residenciais forem destinados </w:t>
      </w:r>
      <w:proofErr w:type="gramStart"/>
      <w:r w:rsidRPr="003E1208">
        <w:t>a beneficiário</w:t>
      </w:r>
      <w:proofErr w:type="gramEnd"/>
      <w:r w:rsidRPr="003E1208">
        <w:t xml:space="preserve"> com renda familiar mensal superior a três e igual ou inferior a seis salários mínimos.</w:t>
      </w:r>
    </w:p>
    <w:p w:rsidR="00123143" w:rsidRPr="003E1208" w:rsidRDefault="00123143" w:rsidP="00123143">
      <w:pPr>
        <w:pStyle w:val="NormalWeb"/>
        <w:spacing w:before="0" w:beforeAutospacing="0" w:after="0" w:afterAutospacing="0"/>
        <w:jc w:val="both"/>
      </w:pPr>
    </w:p>
    <w:p w:rsidR="00123143" w:rsidRDefault="00123143" w:rsidP="00123143">
      <w:pPr>
        <w:jc w:val="center"/>
        <w:rPr>
          <w:rFonts w:eastAsia="Times New Roman"/>
          <w:b/>
          <w:bCs/>
        </w:rPr>
      </w:pPr>
      <w:hyperlink r:id="rId5" w:history="1">
        <w:r w:rsidRPr="003E1208">
          <w:rPr>
            <w:rFonts w:eastAsia="Times New Roman"/>
            <w:b/>
            <w:bCs/>
            <w:u w:val="single"/>
          </w:rPr>
          <w:t>LEI Nº 11.977, DE </w:t>
        </w:r>
        <w:proofErr w:type="gramStart"/>
        <w:r w:rsidRPr="003E1208">
          <w:rPr>
            <w:rFonts w:eastAsia="Times New Roman"/>
            <w:b/>
            <w:bCs/>
            <w:u w:val="single"/>
          </w:rPr>
          <w:t>7</w:t>
        </w:r>
        <w:proofErr w:type="gramEnd"/>
        <w:r w:rsidRPr="003E1208">
          <w:rPr>
            <w:rFonts w:eastAsia="Times New Roman"/>
            <w:b/>
            <w:bCs/>
            <w:u w:val="single"/>
          </w:rPr>
          <w:t xml:space="preserve"> DE JULHO DE 2009.</w:t>
        </w:r>
      </w:hyperlink>
    </w:p>
    <w:p w:rsidR="00123143" w:rsidRDefault="00123143" w:rsidP="00123143">
      <w:pPr>
        <w:jc w:val="both"/>
        <w:rPr>
          <w:rFonts w:eastAsia="Times New Roman"/>
          <w:b/>
          <w:bCs/>
        </w:rPr>
      </w:pPr>
    </w:p>
    <w:p w:rsidR="00123143" w:rsidRPr="003E1208" w:rsidRDefault="00123143" w:rsidP="00123143">
      <w:pPr>
        <w:ind w:left="2835"/>
        <w:jc w:val="both"/>
        <w:rPr>
          <w:rFonts w:eastAsia="Times New Roman"/>
          <w:b/>
          <w:bCs/>
          <w:sz w:val="20"/>
        </w:rPr>
      </w:pPr>
      <w:r w:rsidRPr="003E1208">
        <w:rPr>
          <w:rFonts w:eastAsia="Times New Roman"/>
          <w:sz w:val="20"/>
        </w:rPr>
        <w:t>Dispõe sobre o Programa Minha Casa, Minha Vida – PMCMV e a regularização fundiária de assentamentos localizados em áreas urbanas; altera o Decreto-Lei n</w:t>
      </w:r>
      <w:r w:rsidRPr="003E1208">
        <w:rPr>
          <w:rFonts w:eastAsia="Times New Roman"/>
          <w:sz w:val="20"/>
          <w:u w:val="single"/>
          <w:vertAlign w:val="superscript"/>
        </w:rPr>
        <w:t>o</w:t>
      </w:r>
      <w:r w:rsidRPr="003E1208">
        <w:rPr>
          <w:rFonts w:eastAsia="Times New Roman"/>
          <w:sz w:val="20"/>
        </w:rPr>
        <w:t xml:space="preserve"> 3.365, de 21 de junho de 1941, as Leis n</w:t>
      </w:r>
      <w:r w:rsidRPr="003E1208">
        <w:rPr>
          <w:rFonts w:eastAsia="Times New Roman"/>
          <w:sz w:val="20"/>
          <w:u w:val="single"/>
          <w:vertAlign w:val="superscript"/>
        </w:rPr>
        <w:t>os</w:t>
      </w:r>
      <w:r w:rsidRPr="003E1208">
        <w:rPr>
          <w:rFonts w:eastAsia="Times New Roman"/>
          <w:sz w:val="20"/>
        </w:rPr>
        <w:t xml:space="preserve"> 4.380, de 21 de agosto de 1964, 6.015, de 31 de dezembro de 1973, 8.036, de 11 de maio de 1990, e 10.257, de 10 de julho de 2001, e a Medida Provisória n</w:t>
      </w:r>
      <w:r w:rsidRPr="003E1208">
        <w:rPr>
          <w:rFonts w:eastAsia="Times New Roman"/>
          <w:sz w:val="20"/>
          <w:u w:val="single"/>
          <w:vertAlign w:val="superscript"/>
        </w:rPr>
        <w:t>o</w:t>
      </w:r>
      <w:r w:rsidRPr="003E1208">
        <w:rPr>
          <w:rFonts w:eastAsia="Times New Roman"/>
          <w:sz w:val="20"/>
        </w:rPr>
        <w:t xml:space="preserve"> 2.197-43, de 24 de agosto de 2001; e dá outras providências.</w:t>
      </w:r>
    </w:p>
    <w:p w:rsidR="00123143" w:rsidRPr="003E1208" w:rsidRDefault="00123143" w:rsidP="00123143">
      <w:pPr>
        <w:jc w:val="both"/>
      </w:pPr>
      <w:r w:rsidRPr="003E1208">
        <w:t xml:space="preserve"> </w:t>
      </w:r>
    </w:p>
    <w:p w:rsidR="00123143" w:rsidRDefault="00123143" w:rsidP="00123143">
      <w:pPr>
        <w:jc w:val="both"/>
      </w:pPr>
      <w:r w:rsidRPr="004130A7">
        <w:rPr>
          <w:b/>
        </w:rPr>
        <w:t>Art. 2</w:t>
      </w:r>
      <w:r w:rsidRPr="004130A7">
        <w:rPr>
          <w:b/>
          <w:u w:val="single"/>
          <w:vertAlign w:val="superscript"/>
        </w:rPr>
        <w:t>o</w:t>
      </w:r>
      <w:r w:rsidRPr="004130A7">
        <w:rPr>
          <w:b/>
        </w:rPr>
        <w:t> </w:t>
      </w:r>
      <w:r w:rsidRPr="003E1208">
        <w:t xml:space="preserve"> O PMCMV tem como finalidade criar mecanismos de incentivo à produção e à aquisição de novas unidades habitacionais pelas famílias com renda mensal de até 10 (dez) salários mínimos, que residam em qualquer dos Municípios brasileiros. </w:t>
      </w:r>
    </w:p>
    <w:p w:rsidR="00123143" w:rsidRPr="003E1208" w:rsidRDefault="00123143" w:rsidP="00123143">
      <w:pPr>
        <w:jc w:val="both"/>
      </w:pPr>
    </w:p>
    <w:p w:rsidR="00123143" w:rsidRPr="003E1208" w:rsidRDefault="00123143" w:rsidP="00123143">
      <w:pPr>
        <w:jc w:val="both"/>
        <w:rPr>
          <w:rFonts w:eastAsia="Times New Roman"/>
        </w:rPr>
      </w:pPr>
      <w:r w:rsidRPr="003E1208">
        <w:rPr>
          <w:rFonts w:eastAsia="Times New Roman"/>
          <w:b/>
        </w:rPr>
        <w:t>Art. 43.</w:t>
      </w:r>
      <w:r w:rsidRPr="003E1208">
        <w:rPr>
          <w:rFonts w:eastAsia="Times New Roman"/>
        </w:rPr>
        <w:t xml:space="preserve"> Não serão devidas custas e emolumentos referentes </w:t>
      </w:r>
      <w:proofErr w:type="gramStart"/>
      <w:r w:rsidRPr="003E1208">
        <w:rPr>
          <w:rFonts w:eastAsia="Times New Roman"/>
        </w:rPr>
        <w:t>a</w:t>
      </w:r>
      <w:proofErr w:type="gramEnd"/>
      <w:r w:rsidRPr="003E1208">
        <w:rPr>
          <w:rFonts w:eastAsia="Times New Roman"/>
        </w:rPr>
        <w:t xml:space="preserve"> escritura pública, quando esta for exigida, ao registro da alienação de imóvel e de correspondentes garantias reais,</w:t>
      </w:r>
      <w:r w:rsidRPr="003E1208">
        <w:rPr>
          <w:rFonts w:eastAsia="Times New Roman"/>
          <w:u w:val="single"/>
        </w:rPr>
        <w:t xml:space="preserve"> </w:t>
      </w:r>
      <w:r w:rsidRPr="003E1208">
        <w:rPr>
          <w:rFonts w:eastAsia="Times New Roman"/>
          <w:bCs/>
        </w:rPr>
        <w:t>e aos demais atos relativos ao primeiro imóvel residencial adquirido ou financiado pelo beneficiário com renda familiar mensal de até 3 (três) salários mínimos.</w:t>
      </w:r>
      <w:r w:rsidRPr="003E1208">
        <w:rPr>
          <w:rFonts w:eastAsia="Times New Roman"/>
        </w:rPr>
        <w:br/>
      </w:r>
      <w:r w:rsidRPr="003E1208">
        <w:rPr>
          <w:rFonts w:eastAsia="Times New Roman"/>
          <w:b/>
        </w:rPr>
        <w:t>Parágrafo único.</w:t>
      </w:r>
      <w:r w:rsidRPr="003E1208">
        <w:rPr>
          <w:rFonts w:eastAsia="Times New Roman"/>
        </w:rPr>
        <w:t xml:space="preserve"> </w:t>
      </w:r>
      <w:proofErr w:type="gramStart"/>
      <w:r w:rsidRPr="003E1208">
        <w:rPr>
          <w:rFonts w:eastAsia="Times New Roman"/>
        </w:rPr>
        <w:t>As custas</w:t>
      </w:r>
      <w:proofErr w:type="gramEnd"/>
      <w:r w:rsidRPr="003E1208">
        <w:rPr>
          <w:rFonts w:eastAsia="Times New Roman"/>
        </w:rPr>
        <w:t xml:space="preserve"> e emolumentos de que trata o caput, no âmbito do PMCMV, serão reduzidos em:</w:t>
      </w:r>
    </w:p>
    <w:p w:rsidR="00123143" w:rsidRDefault="00123143" w:rsidP="00123143">
      <w:pPr>
        <w:jc w:val="both"/>
        <w:rPr>
          <w:rFonts w:eastAsia="Times New Roman"/>
        </w:rPr>
      </w:pPr>
      <w:r w:rsidRPr="003E1208">
        <w:rPr>
          <w:rFonts w:eastAsia="Times New Roman"/>
        </w:rPr>
        <w:t xml:space="preserve">I – 80% (oitenta por cento), quando os imóveis residenciais forem destinados a beneficiário com renda familiar mensal superior a </w:t>
      </w:r>
      <w:proofErr w:type="gramStart"/>
      <w:r w:rsidRPr="003E1208">
        <w:rPr>
          <w:rFonts w:eastAsia="Times New Roman"/>
        </w:rPr>
        <w:t>6</w:t>
      </w:r>
      <w:proofErr w:type="gramEnd"/>
      <w:r w:rsidRPr="003E1208">
        <w:rPr>
          <w:rFonts w:eastAsia="Times New Roman"/>
        </w:rPr>
        <w:t xml:space="preserve"> (seis) e até 10 (dez) salários mínimos; e</w:t>
      </w:r>
    </w:p>
    <w:p w:rsidR="00123143" w:rsidRPr="003E1208" w:rsidRDefault="00123143" w:rsidP="00123143">
      <w:pPr>
        <w:jc w:val="both"/>
      </w:pPr>
      <w:r w:rsidRPr="003E1208">
        <w:rPr>
          <w:rFonts w:eastAsia="Times New Roman"/>
        </w:rPr>
        <w:lastRenderedPageBreak/>
        <w:t xml:space="preserve">II – 90% (noventa por cento), quando os imóveis residenciais forem destinados a beneficiário com renda familiar mensal superior a </w:t>
      </w:r>
      <w:proofErr w:type="gramStart"/>
      <w:r w:rsidRPr="003E1208">
        <w:rPr>
          <w:rFonts w:eastAsia="Times New Roman"/>
        </w:rPr>
        <w:t>3</w:t>
      </w:r>
      <w:proofErr w:type="gramEnd"/>
      <w:r w:rsidRPr="003E1208">
        <w:rPr>
          <w:rFonts w:eastAsia="Times New Roman"/>
        </w:rPr>
        <w:t xml:space="preserve"> (três) e igual ou inferior a 6 (seis) salários mínimos.</w:t>
      </w:r>
    </w:p>
    <w:p w:rsidR="00123143" w:rsidRDefault="00123143" w:rsidP="00123143">
      <w:pPr>
        <w:jc w:val="both"/>
      </w:pPr>
    </w:p>
    <w:sectPr w:rsidR="00123143" w:rsidSect="00C91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143"/>
    <w:rsid w:val="00123143"/>
    <w:rsid w:val="002678E2"/>
    <w:rsid w:val="00595DAF"/>
    <w:rsid w:val="00720310"/>
    <w:rsid w:val="008C172D"/>
    <w:rsid w:val="00A659D5"/>
    <w:rsid w:val="00C9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3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23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314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1.977-2009?OpenDocument" TargetMode="External"/><Relationship Id="rId4" Type="http://schemas.openxmlformats.org/officeDocument/2006/relationships/hyperlink" Target="http://legislacao.planalto.gov.br/legisla/legislacao.nsf/Viw_Identificacao/mpv%20459-2009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Schmidt</dc:creator>
  <cp:lastModifiedBy>Fernanda Schmidt</cp:lastModifiedBy>
  <cp:revision>2</cp:revision>
  <dcterms:created xsi:type="dcterms:W3CDTF">2013-05-28T18:51:00Z</dcterms:created>
  <dcterms:modified xsi:type="dcterms:W3CDTF">2013-05-28T18:51:00Z</dcterms:modified>
</cp:coreProperties>
</file>