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lang w:val="pt-BR"/>
        </w:rPr>
        <w:t xml:space="preserve">GRUPO: </w:t>
      </w:r>
      <w:r>
        <w:rPr>
          <w:lang w:val="pt-BR"/>
        </w:rPr>
        <w:t xml:space="preserve"> Wellgton Ferreira da Silva, Thiago Garcia</w:t>
      </w:r>
    </w:p>
    <w:p>
      <w:pPr>
        <w:pStyle w:val="style0"/>
      </w:pPr>
      <w:r>
        <w:rPr>
          <w:b/>
          <w:lang w:val="pt-BR"/>
        </w:rPr>
        <w:t xml:space="preserve"> </w:t>
      </w:r>
      <w:r>
        <w:rPr>
          <w:b/>
          <w:lang w:val="pt-BR"/>
        </w:rPr>
        <w:t>RELATO DA 2°  AULA DE INTERVENÇÃO NO COLÉGIO ADOLFO GORDO</w:t>
      </w:r>
    </w:p>
    <w:p>
      <w:pPr>
        <w:pStyle w:val="style0"/>
      </w:pPr>
      <w:r>
        <w:rPr>
          <w:b/>
          <w:lang w:val="pt-BR"/>
        </w:rPr>
        <w:t>1 – Tempo de duração estimado ( 45 minutos)</w:t>
      </w:r>
    </w:p>
    <w:p>
      <w:pPr>
        <w:pStyle w:val="style0"/>
      </w:pPr>
      <w:r>
        <w:rPr>
          <w:lang w:val="pt-BR"/>
        </w:rPr>
        <w:t>Esse foi o tempo que tivemos para a realização do experimento na escola, o que foi suficiente para a atividade.</w:t>
      </w:r>
    </w:p>
    <w:p>
      <w:pPr>
        <w:pStyle w:val="style0"/>
      </w:pPr>
      <w:r>
        <w:rPr>
          <w:b/>
          <w:lang w:val="pt-BR"/>
        </w:rPr>
        <w:t>2 –  A atividade</w:t>
      </w:r>
    </w:p>
    <w:p>
      <w:pPr>
        <w:pStyle w:val="style0"/>
      </w:pPr>
      <w:r>
        <w:rPr>
          <w:lang w:val="pt-BR"/>
        </w:rPr>
        <w:t>Na segunda aula de intervenção no colégio Adolfo Gordo, o grupo continuou a atividade da 1° aula, que estudava o movimento de uma bolha e também de uma pequena esfera de metal em um líquido (óleo).O objetivo dessa segunda parte da atividade experimental foi estudar os aspectos de representação gráfica do experimento realizado, ou seja,  confecção e analise de gráficos do movimento.</w:t>
      </w:r>
    </w:p>
    <w:p>
      <w:pPr>
        <w:pStyle w:val="style0"/>
      </w:pPr>
      <w:r>
        <w:rPr>
          <w:lang w:val="pt-BR"/>
        </w:rPr>
        <w:t>Nessa segunda aula foi preciso refazer o experimento, pois alguns grupos  esqueceram a atividade em casa, e outros haviam faltado  na aula anterior. Sendo assim, explicamos os procedimentos para esses grupos e orientamos os outros grupos que estavam com a atividade para a confecção dos gráficos explicando a partir dos dados da aula anterior  o possível comportamento do mesmo.</w:t>
      </w:r>
    </w:p>
    <w:p>
      <w:pPr>
        <w:pStyle w:val="style0"/>
      </w:pPr>
      <w:r>
        <w:rPr>
          <w:lang w:val="pt-BR"/>
        </w:rPr>
      </w:r>
    </w:p>
    <w:p>
      <w:pPr>
        <w:pStyle w:val="style0"/>
      </w:pPr>
      <w:r>
        <w:rPr>
          <w:b/>
          <w:lang w:val="pt-BR"/>
        </w:rPr>
        <w:t>3 – Conclusão</w:t>
      </w:r>
    </w:p>
    <w:p>
      <w:pPr>
        <w:pStyle w:val="style0"/>
      </w:pPr>
      <w:r>
        <w:rPr>
          <w:lang w:val="pt-BR"/>
        </w:rPr>
        <w:t>Atividades como essa são muito importantes para a compreensão da teoria e também mostram a utilidade e também as aplicações da mesma. Podemos perceber também,  a diferença entre uma atividade experimental puramente demonstrativa e uma  com medidas e análise de dados, essa ultima geralmente requer mais tempo para sua realização.</w:t>
      </w:r>
    </w:p>
    <w:p>
      <w:pPr>
        <w:pStyle w:val="style0"/>
      </w:pPr>
      <w:r>
        <w:rPr>
          <w:lang w:val="pt-BR"/>
        </w:rPr>
      </w:r>
    </w:p>
    <w:p>
      <w:pPr>
        <w:pStyle w:val="style0"/>
      </w:pPr>
      <w:r>
        <w:rPr>
          <w:lang w:val="pt-BR"/>
        </w:rPr>
      </w:r>
    </w:p>
    <w:p>
      <w:pPr>
        <w:pStyle w:val="style0"/>
      </w:pPr>
      <w:r>
        <w:rPr>
          <w:lang w:val="pt-BR"/>
        </w:rPr>
      </w:r>
    </w:p>
    <w:p>
      <w:pPr>
        <w:pStyle w:val="style0"/>
      </w:pPr>
      <w:r>
        <w:rPr>
          <w:lang w:val="pt-BR"/>
        </w:rPr>
      </w:r>
    </w:p>
    <w:p>
      <w:pPr>
        <w:pStyle w:val="style0"/>
      </w:pPr>
      <w:r>
        <w:rPr>
          <w:lang w:val="pt-BR"/>
        </w:rPr>
      </w:r>
    </w:p>
    <w:p>
      <w:pPr>
        <w:pStyle w:val="style0"/>
      </w:pPr>
      <w:r>
        <w:rPr>
          <w:lang w:val="pt-BR"/>
        </w:rPr>
      </w:r>
    </w:p>
    <w:p>
      <w:pPr>
        <w:pStyle w:val="style0"/>
      </w:pPr>
      <w:r>
        <w:rPr>
          <w:lang w:val="pt-BR"/>
        </w:rPr>
      </w:r>
    </w:p>
    <w:p>
      <w:pPr>
        <w:pStyle w:val="style0"/>
      </w:pPr>
      <w:r>
        <w:rPr/>
      </w:r>
    </w:p>
    <w:sectPr>
      <w:type w:val="nextPage"/>
      <w:pgSz w:h="15840" w:w="12240"/>
      <w:pgMar w:bottom="1440" w:footer="0" w:gutter="0" w:header="0" w:left="1440" w:right="1440" w:top="1440"/>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Padrão"/>
    <w:next w:val="style0"/>
    <w:pPr>
      <w:widowControl/>
      <w:tabs>
        <w:tab w:leader="none" w:pos="720" w:val="left"/>
      </w:tabs>
      <w:suppressAutoHyphens w:val="true"/>
      <w:spacing w:after="200" w:before="0" w:line="276" w:lineRule="auto"/>
    </w:pPr>
    <w:rPr>
      <w:rFonts w:ascii="Calibri" w:cs="Calibri" w:eastAsia="DejaVu Sans" w:hAnsi="Calibri"/>
      <w:color w:val="auto"/>
      <w:sz w:val="22"/>
      <w:szCs w:val="22"/>
      <w:lang w:bidi="ar-SA" w:eastAsia="en-US" w:val="en-US"/>
    </w:rPr>
  </w:style>
  <w:style w:styleId="style15" w:type="character">
    <w:name w:val="Default Paragraph Font"/>
    <w:next w:val="style15"/>
    <w:rPr/>
  </w:style>
  <w:style w:styleId="style16" w:type="character">
    <w:name w:val="Placeholder Text"/>
    <w:basedOn w:val="style15"/>
    <w:next w:val="style16"/>
    <w:rPr>
      <w:color w:val="808080"/>
    </w:rPr>
  </w:style>
  <w:style w:styleId="style17" w:type="character">
    <w:name w:val="Balloon Text Char"/>
    <w:basedOn w:val="style15"/>
    <w:next w:val="style17"/>
    <w:rPr>
      <w:rFonts w:ascii="Tahoma" w:cs="Tahoma" w:hAnsi="Tahoma"/>
      <w:sz w:val="16"/>
      <w:szCs w:val="16"/>
    </w:rPr>
  </w:style>
  <w:style w:styleId="style18" w:type="paragraph">
    <w:name w:val="Título"/>
    <w:basedOn w:val="style0"/>
    <w:next w:val="style19"/>
    <w:pPr>
      <w:keepNext/>
      <w:spacing w:after="120" w:before="240"/>
    </w:pPr>
    <w:rPr>
      <w:rFonts w:ascii="Liberation Sans" w:cs="FreeSans" w:eastAsia="DejaVu Sans" w:hAnsi="Liberation Sans"/>
      <w:sz w:val="28"/>
      <w:szCs w:val="28"/>
    </w:rPr>
  </w:style>
  <w:style w:styleId="style19" w:type="paragraph">
    <w:name w:val="Corpo de texto"/>
    <w:basedOn w:val="style0"/>
    <w:next w:val="style19"/>
    <w:pPr>
      <w:spacing w:after="120" w:before="0"/>
    </w:pPr>
    <w:rPr/>
  </w:style>
  <w:style w:styleId="style20" w:type="paragraph">
    <w:name w:val="Lista"/>
    <w:basedOn w:val="style19"/>
    <w:next w:val="style20"/>
    <w:pPr/>
    <w:rPr>
      <w:rFonts w:cs="FreeSans"/>
    </w:rPr>
  </w:style>
  <w:style w:styleId="style21" w:type="paragraph">
    <w:name w:val="Legenda"/>
    <w:basedOn w:val="style0"/>
    <w:next w:val="style21"/>
    <w:pPr>
      <w:suppressLineNumbers/>
      <w:spacing w:after="120" w:before="120"/>
    </w:pPr>
    <w:rPr>
      <w:rFonts w:cs="FreeSans"/>
      <w:i/>
      <w:iCs/>
      <w:sz w:val="24"/>
      <w:szCs w:val="24"/>
    </w:rPr>
  </w:style>
  <w:style w:styleId="style22" w:type="paragraph">
    <w:name w:val="Índice"/>
    <w:basedOn w:val="style0"/>
    <w:next w:val="style22"/>
    <w:pPr>
      <w:suppressLineNumbers/>
    </w:pPr>
    <w:rPr>
      <w:rFonts w:cs="FreeSans"/>
    </w:rPr>
  </w:style>
  <w:style w:styleId="style23" w:type="paragraph">
    <w:name w:val="Balloon Text"/>
    <w:basedOn w:val="style0"/>
    <w:next w:val="style23"/>
    <w:pPr>
      <w:spacing w:after="0" w:before="0" w:line="100" w:lineRule="atLeast"/>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2013-05-16T17:37:00.00Z</dcterms:created>
  <dc:creator>IBM</dc:creator>
  <cp:lastModifiedBy>IBM</cp:lastModifiedBy>
  <dcterms:modified xsi:type="dcterms:W3CDTF">2013-05-16T17:56:00.00Z</dcterms:modified>
  <cp:revision>3</cp:revision>
</cp:coreProperties>
</file>