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32237" w14:textId="77777777" w:rsidR="002825AB" w:rsidRPr="002825AB" w:rsidRDefault="002825AB" w:rsidP="00B0645E">
      <w:pPr>
        <w:spacing w:line="276" w:lineRule="auto"/>
        <w:ind w:left="-426" w:firstLine="426"/>
        <w:rPr>
          <w:sz w:val="25"/>
          <w:szCs w:val="25"/>
        </w:rPr>
      </w:pPr>
      <w:r w:rsidRPr="002825AB">
        <w:rPr>
          <w:sz w:val="25"/>
          <w:szCs w:val="25"/>
        </w:rPr>
        <w:t xml:space="preserve">BRAGA, Rubem. “Meu ideal seria escrever...”. In: </w:t>
      </w:r>
      <w:r w:rsidRPr="002825AB">
        <w:rPr>
          <w:i/>
          <w:sz w:val="25"/>
          <w:szCs w:val="25"/>
        </w:rPr>
        <w:t xml:space="preserve">A traição das elegantes. </w:t>
      </w:r>
      <w:r w:rsidRPr="002825AB">
        <w:rPr>
          <w:sz w:val="25"/>
          <w:szCs w:val="25"/>
        </w:rPr>
        <w:t>Rio de Janeiro: Ed. Sabiá, 1967.</w:t>
      </w:r>
    </w:p>
    <w:p w14:paraId="0F8467DB" w14:textId="77777777" w:rsidR="002825AB" w:rsidRPr="002825AB" w:rsidRDefault="002825AB" w:rsidP="00B0645E">
      <w:pPr>
        <w:spacing w:line="276" w:lineRule="auto"/>
        <w:ind w:left="-426" w:firstLine="426"/>
        <w:rPr>
          <w:sz w:val="25"/>
          <w:szCs w:val="25"/>
        </w:rPr>
      </w:pPr>
    </w:p>
    <w:p w14:paraId="65910829" w14:textId="77777777" w:rsidR="002825AB" w:rsidRPr="002825AB" w:rsidRDefault="002825AB" w:rsidP="00B0645E">
      <w:pPr>
        <w:spacing w:line="276" w:lineRule="auto"/>
        <w:ind w:left="-426" w:firstLine="426"/>
        <w:rPr>
          <w:b/>
          <w:sz w:val="25"/>
          <w:szCs w:val="25"/>
        </w:rPr>
      </w:pPr>
      <w:r w:rsidRPr="002825AB">
        <w:rPr>
          <w:b/>
          <w:sz w:val="25"/>
          <w:szCs w:val="25"/>
        </w:rPr>
        <w:t>Meu ideal seria escrever...</w:t>
      </w:r>
    </w:p>
    <w:p w14:paraId="07F2F14D" w14:textId="77777777" w:rsidR="002825AB" w:rsidRPr="002825AB" w:rsidRDefault="002825AB" w:rsidP="00B0645E">
      <w:pPr>
        <w:spacing w:line="276" w:lineRule="auto"/>
        <w:ind w:left="-426" w:firstLine="426"/>
        <w:rPr>
          <w:sz w:val="25"/>
          <w:szCs w:val="25"/>
        </w:rPr>
      </w:pPr>
    </w:p>
    <w:p w14:paraId="0E1FD9BD" w14:textId="77777777" w:rsidR="002825AB" w:rsidRPr="002825AB" w:rsidRDefault="002825AB" w:rsidP="00B0645E">
      <w:pPr>
        <w:spacing w:line="276" w:lineRule="auto"/>
        <w:ind w:left="-426" w:firstLine="426"/>
        <w:rPr>
          <w:sz w:val="25"/>
          <w:szCs w:val="25"/>
        </w:rPr>
      </w:pPr>
      <w:r w:rsidRPr="002825AB">
        <w:rPr>
          <w:sz w:val="25"/>
          <w:szCs w:val="25"/>
        </w:rPr>
        <w:tab/>
        <w:t>Meu ideal seria escrever uma história tão engraçada que aquela moça que está doente naquela casa cinzenta quando lesse minha história no jornal risse, risse tanto que chegasse a chorar e dissesse – "ai meu Deus, que história mais engraçada!". E então a contasse para a cozinheira e telefonasse para duas ou três amigas para contar a história; e todos a quem ela contasse rissem muito e ficassem alegremente espantados de vê-la tão alegre. Ah, que minha história fosse como um raio de sol, irresistivelmente louro, quente, vivo, em sua vida de moça reclusa, enlutada, doente. Que ela mesma ficasse admirada ouvindo o próprio riso, e depois repetisse para si própria – "mas essa história é mesmo muito engraçada!".</w:t>
      </w:r>
      <w:r w:rsidRPr="002825AB">
        <w:rPr>
          <w:sz w:val="25"/>
          <w:szCs w:val="25"/>
        </w:rPr>
        <w:br/>
      </w:r>
      <w:r w:rsidRPr="002825AB">
        <w:rPr>
          <w:sz w:val="25"/>
          <w:szCs w:val="25"/>
        </w:rPr>
        <w:tab/>
        <w:t>Que um casal que estivesse em casa mal-humorado, o marido bastante aborrecido com a mulher, a mulher bastante irritada com o marido, que esse casal também fosse atingido pela minha história. O marido a leria e começaria a rir, o</w:t>
      </w:r>
      <w:bookmarkStart w:id="0" w:name="_GoBack"/>
      <w:bookmarkEnd w:id="0"/>
      <w:r w:rsidRPr="002825AB">
        <w:rPr>
          <w:sz w:val="25"/>
          <w:szCs w:val="25"/>
        </w:rPr>
        <w:t xml:space="preserve"> que aumentaria a irritação da mulher. Mas depois que esta, apesar de sua má vontade, tomasse conhecimento da história, ela também risse muito, e ficassem os dois rindo sem poder olhar um para o outro sem rir mais; e que um, ouvindo aquele riso do outro, se lembrasse do alegre tempo de namoro, e reencontrassem os dois a alegria perdida de estarem juntos.</w:t>
      </w:r>
      <w:r w:rsidRPr="002825AB">
        <w:rPr>
          <w:sz w:val="25"/>
          <w:szCs w:val="25"/>
        </w:rPr>
        <w:br/>
      </w:r>
      <w:r w:rsidRPr="002825AB">
        <w:rPr>
          <w:sz w:val="25"/>
          <w:szCs w:val="25"/>
        </w:rPr>
        <w:tab/>
        <w:t>Que nas cadeias, nos hospitais, em todas as salas de espera a minha história chegasse – e tão fascinante de graça, tão irresistível, tão colorida e tão pura que todos limpassem seu coração com lágrimas de alegria; que o comissário do distrito, depois de ler minha história, mandasse soltar aqueles bêbados e também aquelas pobres mulheres colhidas na calçada e lhes dissesse – "por favor, se comportem, que diabo! Eu não gosto de prender ninguém!" . E que assim todos tratassem melhor seus empregados, seus dependentes e seus semelhantes em alegre e espontânea homenagem à minha história.</w:t>
      </w:r>
      <w:r w:rsidRPr="002825AB">
        <w:rPr>
          <w:sz w:val="25"/>
          <w:szCs w:val="25"/>
        </w:rPr>
        <w:br/>
      </w:r>
      <w:r w:rsidRPr="002825AB">
        <w:rPr>
          <w:sz w:val="25"/>
          <w:szCs w:val="25"/>
        </w:rPr>
        <w:tab/>
        <w:t>E que ela aos poucos se espalhasse pelo mundo e fosse contada de mil maneiras, e fosse atribuída a um persa, na Nigéria, a um australiano, em Dublin, a um japonês, em Chicago – mas que em todas as línguas ela guardasse a sua frescura, a sua pureza, o seu encanto surpreendente; e que no fundo de uma aldeia da China, um chinês muito pobre, muito sábio e muito velho dissesse: "Nunca ouvi uma história assim tão engraçada e tão boa em toda a minha vida; valeu a pena ter vivido até hoje para ouvi-la; essa história não pode ter sido inventada por nenhum homem, foi com certeza algum anjo tagarela que a contou aos ouvidos de um santo que dormia, e que ele pensou que já estivesse morto; sim, deve ser uma história do céu que se filtrou por acaso até nosso conhecimento; é divina".</w:t>
      </w:r>
      <w:r w:rsidRPr="002825AB">
        <w:rPr>
          <w:sz w:val="25"/>
          <w:szCs w:val="25"/>
        </w:rPr>
        <w:br/>
      </w:r>
      <w:r w:rsidRPr="002825AB">
        <w:rPr>
          <w:sz w:val="25"/>
          <w:szCs w:val="25"/>
        </w:rPr>
        <w:tab/>
        <w:t>E quando todos me perguntassem – "mas de onde é que você tirou essa história?" – eu responderia que ela não é minha, que eu a ouvi por acaso na rua, de um desconhecido que a contava a outro desconhecido, e que por sinal começara a contar assim: "Ontem ouvi um sujeito contar uma história...".</w:t>
      </w:r>
      <w:r w:rsidRPr="002825AB">
        <w:rPr>
          <w:sz w:val="25"/>
          <w:szCs w:val="25"/>
        </w:rPr>
        <w:br/>
      </w:r>
      <w:r w:rsidRPr="002825AB">
        <w:rPr>
          <w:sz w:val="25"/>
          <w:szCs w:val="25"/>
        </w:rPr>
        <w:tab/>
        <w:t>E eu esconderia completamente a humilde verdade: que eu inventei toda a minha história em um só segundo, quando pensei na tristeza daquela moça que está doente, que sempre está doente e sempre está de luto e sozinha naquela pequena casa cinzenta de meu bairro.</w:t>
      </w:r>
    </w:p>
    <w:sectPr w:rsidR="002825AB" w:rsidRPr="002825AB" w:rsidSect="002825AB">
      <w:pgSz w:w="11900" w:h="16840"/>
      <w:pgMar w:top="993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AB"/>
    <w:rsid w:val="002825AB"/>
    <w:rsid w:val="00B0645E"/>
    <w:rsid w:val="00B87492"/>
    <w:rsid w:val="00B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2AC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AB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AB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2862</Characters>
  <Application>Microsoft Macintosh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cp:lastPrinted>2019-10-16T19:30:00Z</cp:lastPrinted>
  <dcterms:created xsi:type="dcterms:W3CDTF">2019-10-16T19:28:00Z</dcterms:created>
  <dcterms:modified xsi:type="dcterms:W3CDTF">2019-10-16T19:31:00Z</dcterms:modified>
</cp:coreProperties>
</file>