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FBE4" w14:textId="4CA2B867" w:rsidR="00720C8D" w:rsidRDefault="00720C8D">
      <w:pPr>
        <w:rPr>
          <w:b/>
          <w:bCs/>
          <w:sz w:val="26"/>
          <w:szCs w:val="26"/>
        </w:rPr>
      </w:pPr>
      <w:r w:rsidRPr="00720C8D">
        <w:rPr>
          <w:b/>
          <w:bCs/>
          <w:color w:val="C00000"/>
          <w:sz w:val="26"/>
          <w:szCs w:val="26"/>
        </w:rPr>
        <w:t>Genótipo</w:t>
      </w:r>
      <w:r>
        <w:rPr>
          <w:b/>
          <w:bCs/>
          <w:sz w:val="26"/>
          <w:szCs w:val="26"/>
        </w:rPr>
        <w:t xml:space="preserve"> </w:t>
      </w:r>
    </w:p>
    <w:p w14:paraId="3ED8DB1D" w14:textId="2A41B669" w:rsidR="00720C8D" w:rsidRDefault="00AF721D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Constituição </w:t>
      </w:r>
      <w:r w:rsidR="00FC2BE8" w:rsidRPr="00FC2BE8">
        <w:rPr>
          <w:sz w:val="26"/>
          <w:szCs w:val="26"/>
        </w:rPr>
        <w:t xml:space="preserve">genética de um indivíduo </w:t>
      </w:r>
      <w:r w:rsidR="00191CD7">
        <w:rPr>
          <w:sz w:val="26"/>
          <w:szCs w:val="26"/>
        </w:rPr>
        <w:t xml:space="preserve">que se expressa como o fenótipo*. Mais especificamente, os alelos presentes em um ou mais </w:t>
      </w:r>
      <w:r w:rsidR="00191CD7" w:rsidRPr="00191CD7">
        <w:rPr>
          <w:i/>
          <w:iCs/>
          <w:sz w:val="26"/>
          <w:szCs w:val="26"/>
        </w:rPr>
        <w:t>loci</w:t>
      </w:r>
      <w:r w:rsidR="00AE35D9">
        <w:rPr>
          <w:i/>
          <w:iCs/>
          <w:sz w:val="26"/>
          <w:szCs w:val="26"/>
        </w:rPr>
        <w:t xml:space="preserve">*. </w:t>
      </w:r>
    </w:p>
    <w:p w14:paraId="163BEF93" w14:textId="5D34F5CB" w:rsidR="00D7757A" w:rsidRDefault="00D7757A">
      <w:pPr>
        <w:rPr>
          <w:sz w:val="26"/>
          <w:szCs w:val="26"/>
        </w:rPr>
      </w:pPr>
      <w:r>
        <w:rPr>
          <w:sz w:val="26"/>
          <w:szCs w:val="26"/>
        </w:rPr>
        <w:t xml:space="preserve">O genótipo pode ser testado em vários níveis </w:t>
      </w:r>
      <w:r w:rsidR="000E235B">
        <w:rPr>
          <w:sz w:val="26"/>
          <w:szCs w:val="26"/>
        </w:rPr>
        <w:t xml:space="preserve">(cromossômico, gênico, sequência nucleotídica). </w:t>
      </w:r>
    </w:p>
    <w:p w14:paraId="2109216C" w14:textId="77777777" w:rsidR="002B32F4" w:rsidRDefault="002B32F4">
      <w:pPr>
        <w:rPr>
          <w:sz w:val="26"/>
          <w:szCs w:val="26"/>
        </w:rPr>
      </w:pPr>
    </w:p>
    <w:p w14:paraId="46E6128B" w14:textId="5EAD1C48" w:rsidR="00342D30" w:rsidRDefault="002B32F4">
      <w:pPr>
        <w:rPr>
          <w:sz w:val="26"/>
          <w:szCs w:val="26"/>
        </w:rPr>
      </w:pPr>
      <w:r>
        <w:rPr>
          <w:sz w:val="26"/>
          <w:szCs w:val="26"/>
        </w:rPr>
        <w:t xml:space="preserve">*Fenótipo: </w:t>
      </w:r>
      <w:r w:rsidR="00CB20E7">
        <w:rPr>
          <w:sz w:val="26"/>
          <w:szCs w:val="26"/>
        </w:rPr>
        <w:t xml:space="preserve">são as características bioquímicas, fisiológicas e morfológicas </w:t>
      </w:r>
      <w:r w:rsidR="00342D30">
        <w:rPr>
          <w:sz w:val="26"/>
          <w:szCs w:val="26"/>
        </w:rPr>
        <w:t xml:space="preserve">observadas em um indivíduo, tal como determinado pela interação da expressão de seu </w:t>
      </w:r>
      <w:r w:rsidR="00342D30">
        <w:rPr>
          <w:b/>
          <w:bCs/>
          <w:sz w:val="26"/>
          <w:szCs w:val="26"/>
        </w:rPr>
        <w:t xml:space="preserve">genótipo </w:t>
      </w:r>
      <w:r w:rsidR="00104D61">
        <w:rPr>
          <w:sz w:val="26"/>
          <w:szCs w:val="26"/>
        </w:rPr>
        <w:t xml:space="preserve">e o ambiente. </w:t>
      </w:r>
    </w:p>
    <w:p w14:paraId="2AC03F3E" w14:textId="36911A56" w:rsidR="003A7F04" w:rsidRDefault="00AE35D9">
      <w:pPr>
        <w:rPr>
          <w:sz w:val="26"/>
          <w:szCs w:val="26"/>
        </w:rPr>
      </w:pPr>
      <w:r>
        <w:rPr>
          <w:sz w:val="26"/>
          <w:szCs w:val="26"/>
        </w:rPr>
        <w:t>*</w:t>
      </w:r>
      <w:r>
        <w:rPr>
          <w:i/>
          <w:iCs/>
          <w:sz w:val="26"/>
          <w:szCs w:val="26"/>
        </w:rPr>
        <w:t xml:space="preserve">Loci: </w:t>
      </w:r>
      <w:r w:rsidR="007349CF">
        <w:rPr>
          <w:sz w:val="26"/>
          <w:szCs w:val="26"/>
        </w:rPr>
        <w:t xml:space="preserve">é uma posição ou localização específica em um cromossomo. </w:t>
      </w:r>
    </w:p>
    <w:p w14:paraId="250CB97E" w14:textId="77777777" w:rsidR="007349CF" w:rsidRPr="00AE35D9" w:rsidRDefault="007349CF">
      <w:pPr>
        <w:rPr>
          <w:sz w:val="26"/>
          <w:szCs w:val="26"/>
        </w:rPr>
      </w:pPr>
    </w:p>
    <w:p w14:paraId="3C34697C" w14:textId="482024D2" w:rsidR="003A7F04" w:rsidRDefault="00EC38F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DAA8405" wp14:editId="31FC38AF">
            <wp:simplePos x="0" y="0"/>
            <wp:positionH relativeFrom="column">
              <wp:posOffset>1388745</wp:posOffset>
            </wp:positionH>
            <wp:positionV relativeFrom="paragraph">
              <wp:posOffset>83820</wp:posOffset>
            </wp:positionV>
            <wp:extent cx="2505075" cy="118364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B3A91" w14:textId="3428F591" w:rsidR="00EC38F1" w:rsidRDefault="0099055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7F05642" wp14:editId="21152006">
            <wp:simplePos x="0" y="0"/>
            <wp:positionH relativeFrom="column">
              <wp:posOffset>985520</wp:posOffset>
            </wp:positionH>
            <wp:positionV relativeFrom="paragraph">
              <wp:posOffset>95885</wp:posOffset>
            </wp:positionV>
            <wp:extent cx="3087370" cy="1609090"/>
            <wp:effectExtent l="0" t="0" r="0" b="381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3AE80" w14:textId="43BD5D61" w:rsidR="00EC38F1" w:rsidRDefault="00EC38F1">
      <w:pPr>
        <w:rPr>
          <w:sz w:val="26"/>
          <w:szCs w:val="26"/>
        </w:rPr>
      </w:pPr>
    </w:p>
    <w:p w14:paraId="6EC5B9D7" w14:textId="77777777" w:rsidR="00DF75BA" w:rsidRDefault="00DF75BA">
      <w:pPr>
        <w:rPr>
          <w:sz w:val="26"/>
          <w:szCs w:val="26"/>
        </w:rPr>
      </w:pPr>
    </w:p>
    <w:p w14:paraId="2802DFF8" w14:textId="77777777" w:rsidR="00DF75BA" w:rsidRDefault="00DF75BA">
      <w:pPr>
        <w:rPr>
          <w:sz w:val="26"/>
          <w:szCs w:val="26"/>
        </w:rPr>
      </w:pPr>
    </w:p>
    <w:p w14:paraId="4FF1902E" w14:textId="77777777" w:rsidR="00DF75BA" w:rsidRDefault="00DF75BA">
      <w:pPr>
        <w:rPr>
          <w:sz w:val="26"/>
          <w:szCs w:val="26"/>
        </w:rPr>
      </w:pPr>
    </w:p>
    <w:p w14:paraId="6D3F5497" w14:textId="77777777" w:rsidR="00DF75BA" w:rsidRDefault="00DF75BA">
      <w:pPr>
        <w:rPr>
          <w:sz w:val="26"/>
          <w:szCs w:val="26"/>
        </w:rPr>
      </w:pPr>
    </w:p>
    <w:p w14:paraId="6F98E7BA" w14:textId="77777777" w:rsidR="00DF75BA" w:rsidRDefault="00DF75BA">
      <w:pPr>
        <w:rPr>
          <w:sz w:val="26"/>
          <w:szCs w:val="26"/>
        </w:rPr>
      </w:pPr>
    </w:p>
    <w:p w14:paraId="6012B503" w14:textId="77777777" w:rsidR="00DF75BA" w:rsidRDefault="00DF75BA">
      <w:pPr>
        <w:rPr>
          <w:sz w:val="26"/>
          <w:szCs w:val="26"/>
        </w:rPr>
      </w:pPr>
    </w:p>
    <w:p w14:paraId="33A67DBA" w14:textId="77777777" w:rsidR="00DF75BA" w:rsidRDefault="00DF75BA">
      <w:pPr>
        <w:rPr>
          <w:sz w:val="26"/>
          <w:szCs w:val="26"/>
        </w:rPr>
      </w:pPr>
    </w:p>
    <w:p w14:paraId="3CC125F3" w14:textId="77777777" w:rsidR="00DF75BA" w:rsidRDefault="00DF75BA">
      <w:pPr>
        <w:rPr>
          <w:sz w:val="26"/>
          <w:szCs w:val="26"/>
        </w:rPr>
      </w:pPr>
    </w:p>
    <w:p w14:paraId="331FF068" w14:textId="77777777" w:rsidR="00DF75BA" w:rsidRDefault="00DF75BA">
      <w:pPr>
        <w:rPr>
          <w:sz w:val="26"/>
          <w:szCs w:val="26"/>
        </w:rPr>
      </w:pPr>
    </w:p>
    <w:p w14:paraId="75560702" w14:textId="77777777" w:rsidR="00DF75BA" w:rsidRDefault="00DF75BA">
      <w:pPr>
        <w:rPr>
          <w:sz w:val="26"/>
          <w:szCs w:val="26"/>
        </w:rPr>
      </w:pPr>
    </w:p>
    <w:p w14:paraId="43E9E3E2" w14:textId="77777777" w:rsidR="00DF75BA" w:rsidRDefault="00DF75BA">
      <w:pPr>
        <w:rPr>
          <w:sz w:val="26"/>
          <w:szCs w:val="26"/>
        </w:rPr>
      </w:pPr>
    </w:p>
    <w:p w14:paraId="44D027A8" w14:textId="36335BA0" w:rsidR="00DF75BA" w:rsidRDefault="00837546">
      <w:pPr>
        <w:rPr>
          <w:sz w:val="26"/>
          <w:szCs w:val="26"/>
        </w:rPr>
      </w:pPr>
      <w:r>
        <w:rPr>
          <w:sz w:val="26"/>
          <w:szCs w:val="26"/>
        </w:rPr>
        <w:t>Referências</w:t>
      </w:r>
      <w:r w:rsidR="00DF75BA">
        <w:rPr>
          <w:sz w:val="26"/>
          <w:szCs w:val="26"/>
        </w:rPr>
        <w:t xml:space="preserve">: Thompson &amp; Thompson Genética Médica </w:t>
      </w:r>
    </w:p>
    <w:p w14:paraId="13D1936D" w14:textId="7DED0FBB" w:rsidR="00DF75BA" w:rsidRDefault="00DF75BA">
      <w:pPr>
        <w:rPr>
          <w:sz w:val="26"/>
          <w:szCs w:val="26"/>
        </w:rPr>
      </w:pPr>
      <w:r>
        <w:rPr>
          <w:sz w:val="26"/>
          <w:szCs w:val="26"/>
        </w:rPr>
        <w:t xml:space="preserve">Genética Médica: uma abordagem integrada </w:t>
      </w:r>
    </w:p>
    <w:p w14:paraId="2219FC05" w14:textId="34376C6D" w:rsidR="00DF75BA" w:rsidRPr="00342D30" w:rsidRDefault="00DF75BA">
      <w:pPr>
        <w:rPr>
          <w:sz w:val="26"/>
          <w:szCs w:val="26"/>
        </w:rPr>
      </w:pPr>
      <w:r>
        <w:rPr>
          <w:sz w:val="26"/>
          <w:szCs w:val="26"/>
        </w:rPr>
        <w:t xml:space="preserve">Google Imagens </w:t>
      </w:r>
    </w:p>
    <w:sectPr w:rsidR="00DF75BA" w:rsidRPr="00342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8D"/>
    <w:rsid w:val="000E235B"/>
    <w:rsid w:val="00104D61"/>
    <w:rsid w:val="00191CD7"/>
    <w:rsid w:val="002B32F4"/>
    <w:rsid w:val="00342D30"/>
    <w:rsid w:val="003A7F04"/>
    <w:rsid w:val="004B7546"/>
    <w:rsid w:val="00720C8D"/>
    <w:rsid w:val="007349CF"/>
    <w:rsid w:val="00762D8B"/>
    <w:rsid w:val="00804FA6"/>
    <w:rsid w:val="00837546"/>
    <w:rsid w:val="00990551"/>
    <w:rsid w:val="00AE35D9"/>
    <w:rsid w:val="00AF721D"/>
    <w:rsid w:val="00CB20E7"/>
    <w:rsid w:val="00D64C90"/>
    <w:rsid w:val="00D7757A"/>
    <w:rsid w:val="00DF75BA"/>
    <w:rsid w:val="00E1150F"/>
    <w:rsid w:val="00EC38F1"/>
    <w:rsid w:val="00FC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AE3CAF"/>
  <w15:chartTrackingRefBased/>
  <w15:docId w15:val="{5597A678-1C47-6040-ADC6-697A6F32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Padilha</dc:creator>
  <cp:keywords/>
  <dc:description/>
  <cp:lastModifiedBy>Giovanna Padilha</cp:lastModifiedBy>
  <cp:revision>6</cp:revision>
  <dcterms:created xsi:type="dcterms:W3CDTF">2024-05-12T21:53:00Z</dcterms:created>
  <dcterms:modified xsi:type="dcterms:W3CDTF">2024-05-23T18:58:00Z</dcterms:modified>
</cp:coreProperties>
</file>