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F28C0" w14:textId="68094615" w:rsidR="00466F63" w:rsidRDefault="00466F63" w:rsidP="00466F63">
      <w:pPr>
        <w:pStyle w:val="Ttulo"/>
        <w:jc w:val="center"/>
      </w:pPr>
      <w:r>
        <w:t>Fluxo Gê</w:t>
      </w:r>
      <w:r w:rsidR="003F6E2A">
        <w:t>nico</w:t>
      </w:r>
    </w:p>
    <w:p w14:paraId="15535D03" w14:textId="68EBB3CB" w:rsidR="003F6E2A" w:rsidRDefault="003F6E2A" w:rsidP="003F6E2A">
      <w:r>
        <w:t xml:space="preserve">fluxo gênico, definido como a difusão lenta de genes através de uma barreira. O fluxo gênico geralmente envolve uma população grande e uma mudança gradual nas frequências gênicas. Os genes de populações migrantes com suas próprias frequências alélicas características são mesclados gradualmente ao </w:t>
      </w:r>
      <w:r w:rsidRPr="00A908F1">
        <w:rPr>
          <w:color w:val="FF0000"/>
        </w:rPr>
        <w:t xml:space="preserve">pool genético </w:t>
      </w:r>
      <w:r>
        <w:t>da população para a qual eles migraram, um processo conhecido como mistura genética.</w:t>
      </w:r>
    </w:p>
    <w:p w14:paraId="7022A3C3" w14:textId="77777777" w:rsidR="00A908F1" w:rsidRDefault="00A908F1" w:rsidP="003F6E2A"/>
    <w:p w14:paraId="78E581D8" w14:textId="7C82E6EB" w:rsidR="00A908F1" w:rsidRDefault="00A908F1" w:rsidP="003F6E2A">
      <w:r>
        <w:rPr>
          <w:noProof/>
        </w:rPr>
        <w:drawing>
          <wp:inline distT="0" distB="0" distL="0" distR="0" wp14:anchorId="6D08F084" wp14:editId="24456DD7">
            <wp:extent cx="5400040" cy="4186555"/>
            <wp:effectExtent l="0" t="0" r="0" b="4445"/>
            <wp:docPr id="1803514598" name="Imagem 1" descr="Forças Evolutivas | Se liga na Biologi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ças Evolutivas | Se liga na Biologia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8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19D10" w14:textId="77777777" w:rsidR="00A908F1" w:rsidRDefault="00A908F1" w:rsidP="003F6E2A"/>
    <w:p w14:paraId="14936D41" w14:textId="5CA7967F" w:rsidR="00A908F1" w:rsidRPr="00A908F1" w:rsidRDefault="00A908F1" w:rsidP="003F6E2A"/>
    <w:sectPr w:rsidR="00A908F1" w:rsidRPr="00A908F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E6110" w14:textId="77777777" w:rsidR="00E21B75" w:rsidRDefault="00E21B75" w:rsidP="00C33570">
      <w:pPr>
        <w:spacing w:after="0" w:line="240" w:lineRule="auto"/>
      </w:pPr>
      <w:r>
        <w:separator/>
      </w:r>
    </w:p>
  </w:endnote>
  <w:endnote w:type="continuationSeparator" w:id="0">
    <w:p w14:paraId="29C3D5B7" w14:textId="77777777" w:rsidR="00E21B75" w:rsidRDefault="00E21B75" w:rsidP="00C3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10BB2" w14:textId="079DB0D9" w:rsidR="00C33570" w:rsidRPr="00C33570" w:rsidRDefault="00C33570" w:rsidP="00C33570">
    <w:pPr>
      <w:pStyle w:val="Rodap"/>
      <w:rPr>
        <w:sz w:val="22"/>
        <w:szCs w:val="22"/>
      </w:rPr>
    </w:pPr>
    <w:r w:rsidRPr="00C33570">
      <w:rPr>
        <w:sz w:val="22"/>
        <w:szCs w:val="22"/>
      </w:rPr>
      <w:t>O pool genético é a coleção de todos os genes e alelos presentes em uma população ou grupo de organismos de uma mesma espécie. Ele representa a diversidade genética disponível dentro dessa população. Quanto maior a diversidade genética no pool genético, mais capacidade a população terá para se adaptar a mudanças ambientais e evoluir ao longo do tempo.</w:t>
    </w:r>
  </w:p>
  <w:p w14:paraId="6B51AAC8" w14:textId="77777777" w:rsidR="00C33570" w:rsidRDefault="00C335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9329D7" w14:textId="77777777" w:rsidR="00E21B75" w:rsidRDefault="00E21B75" w:rsidP="00C33570">
      <w:pPr>
        <w:spacing w:after="0" w:line="240" w:lineRule="auto"/>
      </w:pPr>
      <w:r>
        <w:separator/>
      </w:r>
    </w:p>
  </w:footnote>
  <w:footnote w:type="continuationSeparator" w:id="0">
    <w:p w14:paraId="209C397B" w14:textId="77777777" w:rsidR="00E21B75" w:rsidRDefault="00E21B75" w:rsidP="00C33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63"/>
    <w:rsid w:val="00197128"/>
    <w:rsid w:val="003F6E2A"/>
    <w:rsid w:val="00466F63"/>
    <w:rsid w:val="004E4BD0"/>
    <w:rsid w:val="006941C3"/>
    <w:rsid w:val="00A804D6"/>
    <w:rsid w:val="00A908F1"/>
    <w:rsid w:val="00BF336E"/>
    <w:rsid w:val="00C33570"/>
    <w:rsid w:val="00E21B75"/>
    <w:rsid w:val="00E2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7DC1"/>
  <w15:chartTrackingRefBased/>
  <w15:docId w15:val="{A1A9F9AC-4D05-494A-921C-2430891F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66F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6F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66F6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66F6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66F6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66F63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66F63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66F63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66F63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66F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66F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66F63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66F63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66F6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66F6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66F6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66F6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66F63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66F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66F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6F63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66F6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66F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66F6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66F63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466F6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66F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66F63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66F63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C33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3570"/>
  </w:style>
  <w:style w:type="paragraph" w:styleId="Rodap">
    <w:name w:val="footer"/>
    <w:basedOn w:val="Normal"/>
    <w:link w:val="RodapChar"/>
    <w:uiPriority w:val="99"/>
    <w:unhideWhenUsed/>
    <w:rsid w:val="00C33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ARAUJO DE OLIVEIRA</dc:creator>
  <cp:keywords/>
  <dc:description/>
  <cp:lastModifiedBy>LAURA GENERAL CRUZ</cp:lastModifiedBy>
  <cp:revision>2</cp:revision>
  <cp:lastPrinted>2024-05-12T21:44:00Z</cp:lastPrinted>
  <dcterms:created xsi:type="dcterms:W3CDTF">2024-05-12T19:48:00Z</dcterms:created>
  <dcterms:modified xsi:type="dcterms:W3CDTF">2024-05-12T21:50:00Z</dcterms:modified>
</cp:coreProperties>
</file>