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CEB2" w14:textId="77777777" w:rsidR="00B62003" w:rsidRPr="009F12F0" w:rsidRDefault="0069520E" w:rsidP="00B62003">
      <w:pPr>
        <w:rPr>
          <w:b/>
          <w:sz w:val="32"/>
          <w:szCs w:val="32"/>
          <w:u w:val="single"/>
          <w:lang w:val="pt-BR"/>
        </w:rPr>
      </w:pPr>
      <w:r>
        <w:rPr>
          <w:b/>
          <w:sz w:val="32"/>
          <w:szCs w:val="32"/>
          <w:u w:val="single"/>
          <w:lang w:val="pt-BR"/>
        </w:rPr>
        <w:t>Gabarito aula 8</w:t>
      </w:r>
      <w:r w:rsidR="00400D01" w:rsidRPr="009F12F0">
        <w:rPr>
          <w:b/>
          <w:sz w:val="32"/>
          <w:szCs w:val="32"/>
          <w:u w:val="single"/>
          <w:lang w:val="pt-BR"/>
        </w:rPr>
        <w:t>:</w:t>
      </w:r>
    </w:p>
    <w:p w14:paraId="71A26318" w14:textId="77777777" w:rsidR="00B62003" w:rsidRPr="00FA3E20" w:rsidRDefault="00B62003" w:rsidP="00B62003">
      <w:pPr>
        <w:pStyle w:val="SemEspaamento"/>
        <w:rPr>
          <w:b/>
          <w:lang w:val="pt-BR"/>
        </w:rPr>
      </w:pPr>
      <w:r w:rsidRPr="00FA3E20">
        <w:rPr>
          <w:b/>
          <w:lang w:val="pt-BR"/>
        </w:rPr>
        <w:t>Á</w:t>
      </w:r>
      <w:r w:rsidR="00400D01" w:rsidRPr="00FA3E20">
        <w:rPr>
          <w:b/>
          <w:lang w:val="pt-BR"/>
        </w:rPr>
        <w:t>udio 1:</w:t>
      </w:r>
    </w:p>
    <w:p w14:paraId="7DC08727" w14:textId="10C77DD8" w:rsidR="00B62003" w:rsidRDefault="00400D01" w:rsidP="00871CC6">
      <w:pPr>
        <w:pStyle w:val="SemEspaamento"/>
        <w:rPr>
          <w:lang w:val="pt-BR"/>
        </w:rPr>
      </w:pPr>
      <w:bookmarkStart w:id="0" w:name="_Hlk66893833"/>
      <w:r>
        <w:rPr>
          <w:lang w:val="pt-BR"/>
        </w:rPr>
        <w:t xml:space="preserve">- </w:t>
      </w:r>
      <w:r w:rsidR="00871CC6">
        <w:rPr>
          <w:lang w:val="pt-BR"/>
        </w:rPr>
        <w:t xml:space="preserve">Música </w:t>
      </w:r>
      <w:r w:rsidR="00AB2BCA">
        <w:rPr>
          <w:lang w:val="pt-BR"/>
        </w:rPr>
        <w:t xml:space="preserve">instrumental </w:t>
      </w:r>
      <w:r w:rsidR="002835DA">
        <w:rPr>
          <w:lang w:val="pt-BR"/>
        </w:rPr>
        <w:t xml:space="preserve">= âmbito </w:t>
      </w:r>
      <w:r w:rsidR="00AB2BCA">
        <w:rPr>
          <w:lang w:val="pt-BR"/>
        </w:rPr>
        <w:t>s</w:t>
      </w:r>
      <w:r w:rsidR="00871CC6">
        <w:rPr>
          <w:lang w:val="pt-BR"/>
        </w:rPr>
        <w:t>ecular</w:t>
      </w:r>
    </w:p>
    <w:p w14:paraId="30B2F214" w14:textId="755B7CF6" w:rsidR="00AB2BCA" w:rsidRDefault="00AB2BCA" w:rsidP="00871CC6">
      <w:pPr>
        <w:pStyle w:val="SemEspaamento"/>
        <w:rPr>
          <w:lang w:val="pt-BR"/>
        </w:rPr>
      </w:pPr>
      <w:r>
        <w:rPr>
          <w:lang w:val="pt-BR"/>
        </w:rPr>
        <w:t xml:space="preserve">- instrumento solo </w:t>
      </w:r>
    </w:p>
    <w:p w14:paraId="5E0DD1B0" w14:textId="77777777" w:rsidR="00871CC6" w:rsidRDefault="00871CC6" w:rsidP="00871CC6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0C6B9B">
        <w:rPr>
          <w:lang w:val="pt-BR"/>
        </w:rPr>
        <w:t xml:space="preserve">homogeneidade rítmica </w:t>
      </w:r>
    </w:p>
    <w:p w14:paraId="533223C7" w14:textId="77777777" w:rsidR="00871CC6" w:rsidRDefault="00871CC6" w:rsidP="00871CC6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DF4DCB">
        <w:rPr>
          <w:lang w:val="pt-BR"/>
        </w:rPr>
        <w:t>forma fluida, separada por seções</w:t>
      </w:r>
    </w:p>
    <w:p w14:paraId="45937723" w14:textId="77777777" w:rsidR="00DF4DCB" w:rsidRDefault="00DF4DCB" w:rsidP="00871CC6">
      <w:pPr>
        <w:pStyle w:val="SemEspaamento"/>
        <w:rPr>
          <w:lang w:val="pt-BR"/>
        </w:rPr>
      </w:pPr>
      <w:r>
        <w:rPr>
          <w:lang w:val="pt-BR"/>
        </w:rPr>
        <w:t>- uso livre de 3as e 6as</w:t>
      </w:r>
    </w:p>
    <w:p w14:paraId="454E5E7E" w14:textId="77777777" w:rsidR="00DF4DCB" w:rsidRDefault="00DF4DCB" w:rsidP="00871CC6">
      <w:pPr>
        <w:pStyle w:val="SemEspaamento"/>
        <w:rPr>
          <w:lang w:val="pt-BR"/>
        </w:rPr>
      </w:pPr>
      <w:r>
        <w:rPr>
          <w:lang w:val="pt-BR"/>
        </w:rPr>
        <w:t>- escrita idiomática</w:t>
      </w:r>
    </w:p>
    <w:p w14:paraId="5F599738" w14:textId="6166A7E1" w:rsidR="00AB2BCA" w:rsidRPr="00AB2BCA" w:rsidRDefault="00AB2BCA" w:rsidP="00871CC6">
      <w:pPr>
        <w:pStyle w:val="SemEspaamento"/>
        <w:rPr>
          <w:b/>
          <w:lang w:val="pt-BR"/>
        </w:rPr>
      </w:pPr>
      <w:r w:rsidRPr="00AB2BCA">
        <w:rPr>
          <w:b/>
          <w:lang w:val="pt-BR"/>
        </w:rPr>
        <w:t xml:space="preserve">É uma </w:t>
      </w:r>
      <w:r w:rsidRPr="00AB2BCA">
        <w:rPr>
          <w:b/>
          <w:i/>
          <w:lang w:val="pt-BR"/>
        </w:rPr>
        <w:t>intavolatura</w:t>
      </w:r>
      <w:r w:rsidRPr="00AB2BCA">
        <w:rPr>
          <w:b/>
          <w:lang w:val="pt-BR"/>
        </w:rPr>
        <w:t xml:space="preserve"> publicada por Petrucci (150</w:t>
      </w:r>
      <w:r>
        <w:rPr>
          <w:b/>
          <w:lang w:val="pt-BR"/>
        </w:rPr>
        <w:t>7</w:t>
      </w:r>
      <w:r w:rsidRPr="00AB2BCA">
        <w:rPr>
          <w:b/>
          <w:lang w:val="pt-BR"/>
        </w:rPr>
        <w:t>)</w:t>
      </w:r>
      <w:r w:rsidR="002835DA">
        <w:rPr>
          <w:b/>
          <w:lang w:val="pt-BR"/>
        </w:rPr>
        <w:t>, início do séc. XVI</w:t>
      </w:r>
    </w:p>
    <w:bookmarkEnd w:id="0"/>
    <w:p w14:paraId="498B8AFA" w14:textId="77777777" w:rsidR="00B62003" w:rsidRDefault="00B62003" w:rsidP="00400D01">
      <w:pPr>
        <w:pStyle w:val="SemEspaamento"/>
        <w:rPr>
          <w:lang w:val="pt-BR"/>
        </w:rPr>
      </w:pPr>
    </w:p>
    <w:p w14:paraId="095F7B81" w14:textId="77777777" w:rsidR="00B62003" w:rsidRPr="00FA3E20" w:rsidRDefault="00B62003" w:rsidP="00400D01">
      <w:pPr>
        <w:pStyle w:val="SemEspaamento"/>
        <w:rPr>
          <w:b/>
          <w:lang w:val="pt-BR"/>
        </w:rPr>
      </w:pPr>
      <w:r w:rsidRPr="00FA3E20">
        <w:rPr>
          <w:b/>
          <w:lang w:val="pt-BR"/>
        </w:rPr>
        <w:t>Áudio 2:</w:t>
      </w:r>
    </w:p>
    <w:p w14:paraId="72731B27" w14:textId="2127A8D2" w:rsidR="002835DA" w:rsidRDefault="002835DA" w:rsidP="002E2F52">
      <w:pPr>
        <w:pStyle w:val="SemEspaamento"/>
        <w:rPr>
          <w:lang w:val="pt-BR"/>
        </w:rPr>
      </w:pPr>
      <w:bookmarkStart w:id="1" w:name="_Hlk66894045"/>
      <w:r>
        <w:rPr>
          <w:lang w:val="pt-BR"/>
        </w:rPr>
        <w:t>- cantada em latim (Kyrie), texto único</w:t>
      </w:r>
    </w:p>
    <w:p w14:paraId="1CB0A303" w14:textId="77777777" w:rsidR="002835DA" w:rsidRDefault="002835DA" w:rsidP="002E2F52">
      <w:pPr>
        <w:pStyle w:val="SemEspaamento"/>
        <w:rPr>
          <w:lang w:val="pt-BR"/>
        </w:rPr>
      </w:pPr>
      <w:r>
        <w:rPr>
          <w:lang w:val="pt-BR"/>
        </w:rPr>
        <w:t>- inteiramente vocal, sem instrumentos</w:t>
      </w:r>
    </w:p>
    <w:p w14:paraId="2F11BFCF" w14:textId="2E4B19EE" w:rsidR="00871CC6" w:rsidRDefault="002835DA" w:rsidP="002E2F52">
      <w:pPr>
        <w:pStyle w:val="SemEspaamento"/>
        <w:rPr>
          <w:lang w:val="pt-BR"/>
        </w:rPr>
      </w:pPr>
      <w:r>
        <w:rPr>
          <w:lang w:val="pt-BR"/>
        </w:rPr>
        <w:t>- p</w:t>
      </w:r>
      <w:r w:rsidR="00871CC6">
        <w:rPr>
          <w:lang w:val="pt-BR"/>
        </w:rPr>
        <w:t xml:space="preserve">olifonia </w:t>
      </w:r>
      <w:r w:rsidR="00AB2BCA">
        <w:rPr>
          <w:lang w:val="pt-BR"/>
        </w:rPr>
        <w:t>em e</w:t>
      </w:r>
      <w:r w:rsidR="00871CC6">
        <w:rPr>
          <w:lang w:val="pt-BR"/>
        </w:rPr>
        <w:t xml:space="preserve">stilo </w:t>
      </w:r>
      <w:r w:rsidR="00AB2BCA">
        <w:rPr>
          <w:lang w:val="pt-BR"/>
        </w:rPr>
        <w:t>m</w:t>
      </w:r>
      <w:r w:rsidR="00871CC6">
        <w:rPr>
          <w:lang w:val="pt-BR"/>
        </w:rPr>
        <w:t>oteto</w:t>
      </w:r>
    </w:p>
    <w:p w14:paraId="1EF8A4F3" w14:textId="77777777" w:rsidR="002835DA" w:rsidRDefault="002835DA" w:rsidP="002835DA">
      <w:pPr>
        <w:pStyle w:val="SemEspaamento"/>
        <w:rPr>
          <w:lang w:val="pt-BR"/>
        </w:rPr>
      </w:pPr>
      <w:r>
        <w:rPr>
          <w:lang w:val="pt-BR"/>
        </w:rPr>
        <w:t>- 4 vozes com textura a 2</w:t>
      </w:r>
    </w:p>
    <w:p w14:paraId="56F827AA" w14:textId="1FC266E3" w:rsidR="00DF4DCB" w:rsidRDefault="00DF4DCB" w:rsidP="002E2F52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0C6B9B">
        <w:rPr>
          <w:lang w:val="pt-BR"/>
        </w:rPr>
        <w:t>homogeneidade rítmica tenor/cantus</w:t>
      </w:r>
      <w:r w:rsidR="002835DA">
        <w:rPr>
          <w:lang w:val="pt-BR"/>
        </w:rPr>
        <w:t>, pouca clareza individual das vozes</w:t>
      </w:r>
    </w:p>
    <w:p w14:paraId="3E262F36" w14:textId="4456D5F1" w:rsidR="00DF4DCB" w:rsidRDefault="00DF4DCB" w:rsidP="00DF4DCB">
      <w:pPr>
        <w:pStyle w:val="SemEspaamento"/>
        <w:rPr>
          <w:lang w:val="pt-BR"/>
        </w:rPr>
      </w:pPr>
      <w:r>
        <w:rPr>
          <w:lang w:val="pt-BR"/>
        </w:rPr>
        <w:t>- uso livre de 3as e 6as</w:t>
      </w:r>
      <w:r w:rsidR="002835DA">
        <w:rPr>
          <w:lang w:val="pt-BR"/>
        </w:rPr>
        <w:t>, inclusive nos acordes finais</w:t>
      </w:r>
    </w:p>
    <w:p w14:paraId="4F491455" w14:textId="3FAB2517" w:rsidR="002835DA" w:rsidRDefault="002835DA" w:rsidP="00DF4DCB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Pr="002835DA">
        <w:rPr>
          <w:lang w:val="pt-BR"/>
        </w:rPr>
        <w:t xml:space="preserve">forma fluida dividida em seções separadas por cadências </w:t>
      </w:r>
    </w:p>
    <w:p w14:paraId="11E07133" w14:textId="3FD6C91D" w:rsidR="00871CC6" w:rsidRPr="00AB2BCA" w:rsidRDefault="00871CC6" w:rsidP="00DF4DCB">
      <w:pPr>
        <w:pStyle w:val="SemEspaamento"/>
        <w:rPr>
          <w:b/>
        </w:rPr>
      </w:pPr>
      <w:r w:rsidRPr="00AB2BCA">
        <w:rPr>
          <w:b/>
          <w:lang w:val="pt-BR"/>
        </w:rPr>
        <w:t xml:space="preserve">- </w:t>
      </w:r>
      <w:r w:rsidR="00AB2BCA" w:rsidRPr="00AB2BCA">
        <w:rPr>
          <w:b/>
          <w:lang w:val="pt-BR"/>
        </w:rPr>
        <w:t xml:space="preserve">É o </w:t>
      </w:r>
      <w:r w:rsidRPr="00AB2BCA">
        <w:rPr>
          <w:b/>
          <w:lang w:val="pt-BR"/>
        </w:rPr>
        <w:t>Kyrie</w:t>
      </w:r>
      <w:r w:rsidR="00AB2BCA" w:rsidRPr="00AB2BCA">
        <w:rPr>
          <w:b/>
          <w:lang w:val="pt-BR"/>
        </w:rPr>
        <w:t xml:space="preserve"> da Missa “de Plus em Plus”, de Johannes </w:t>
      </w:r>
      <w:r w:rsidRPr="00AB2BCA">
        <w:rPr>
          <w:b/>
          <w:lang w:val="pt-BR"/>
        </w:rPr>
        <w:t>Ockeghem</w:t>
      </w:r>
      <w:r w:rsidR="00AB2BCA" w:rsidRPr="00AB2BCA">
        <w:rPr>
          <w:b/>
          <w:lang w:val="pt-BR"/>
        </w:rPr>
        <w:t xml:space="preserve"> (2</w:t>
      </w:r>
      <w:r w:rsidR="00DF4DCB" w:rsidRPr="00AB2BCA">
        <w:rPr>
          <w:b/>
          <w:lang w:val="pt-BR"/>
        </w:rPr>
        <w:t>ª geração de polifonia franco-flamenga renascentista)</w:t>
      </w:r>
      <w:r w:rsidR="002835DA">
        <w:rPr>
          <w:b/>
          <w:lang w:val="pt-BR"/>
        </w:rPr>
        <w:t>, séc. XV</w:t>
      </w:r>
    </w:p>
    <w:bookmarkEnd w:id="1"/>
    <w:p w14:paraId="6A6364DA" w14:textId="77777777" w:rsidR="00B62003" w:rsidRDefault="00B62003" w:rsidP="00400D01">
      <w:pPr>
        <w:pStyle w:val="SemEspaamento"/>
        <w:rPr>
          <w:lang w:val="pt-BR"/>
        </w:rPr>
      </w:pPr>
    </w:p>
    <w:p w14:paraId="0220E94C" w14:textId="77777777" w:rsidR="00B62003" w:rsidRPr="00FA3E20" w:rsidRDefault="00B62003" w:rsidP="00400D01">
      <w:pPr>
        <w:pStyle w:val="SemEspaamento"/>
        <w:rPr>
          <w:b/>
          <w:lang w:val="pt-BR"/>
        </w:rPr>
      </w:pPr>
      <w:r w:rsidRPr="00FA3E20">
        <w:rPr>
          <w:b/>
          <w:lang w:val="pt-BR"/>
        </w:rPr>
        <w:t>Áudio 3:</w:t>
      </w:r>
    </w:p>
    <w:p w14:paraId="7D90FB0F" w14:textId="189269F7" w:rsidR="002835DA" w:rsidRDefault="002835DA" w:rsidP="002835DA">
      <w:pPr>
        <w:pStyle w:val="SemEspaamento"/>
        <w:rPr>
          <w:lang w:val="pt-BR"/>
        </w:rPr>
      </w:pPr>
      <w:bookmarkStart w:id="2" w:name="_Hlk66894144"/>
      <w:r>
        <w:rPr>
          <w:lang w:val="pt-BR"/>
        </w:rPr>
        <w:t>- cantada em latim (Kyrie), texto único</w:t>
      </w:r>
    </w:p>
    <w:p w14:paraId="1A2EA7BE" w14:textId="77777777" w:rsidR="002835DA" w:rsidRDefault="002835DA" w:rsidP="002835DA">
      <w:pPr>
        <w:pStyle w:val="SemEspaamento"/>
        <w:rPr>
          <w:lang w:val="pt-BR"/>
        </w:rPr>
      </w:pPr>
      <w:r>
        <w:rPr>
          <w:lang w:val="pt-BR"/>
        </w:rPr>
        <w:t>- inteiramente vocal, sem instrumentos</w:t>
      </w:r>
    </w:p>
    <w:p w14:paraId="43A2C3E1" w14:textId="48C751C6" w:rsidR="00871CC6" w:rsidRDefault="00871CC6" w:rsidP="00871CC6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2835DA">
        <w:rPr>
          <w:lang w:val="pt-BR"/>
        </w:rPr>
        <w:t>p</w:t>
      </w:r>
      <w:r w:rsidR="00057835">
        <w:rPr>
          <w:lang w:val="pt-BR"/>
        </w:rPr>
        <w:t xml:space="preserve">olifonia </w:t>
      </w:r>
      <w:r w:rsidR="00AB2BCA">
        <w:rPr>
          <w:lang w:val="pt-BR"/>
        </w:rPr>
        <w:t>em e</w:t>
      </w:r>
      <w:r w:rsidR="00057835">
        <w:rPr>
          <w:lang w:val="pt-BR"/>
        </w:rPr>
        <w:t xml:space="preserve">stilo </w:t>
      </w:r>
      <w:r w:rsidR="00AB2BCA">
        <w:rPr>
          <w:lang w:val="pt-BR"/>
        </w:rPr>
        <w:t>m</w:t>
      </w:r>
      <w:r w:rsidR="00057835">
        <w:rPr>
          <w:lang w:val="pt-BR"/>
        </w:rPr>
        <w:t>oteto</w:t>
      </w:r>
    </w:p>
    <w:p w14:paraId="080C8C36" w14:textId="77777777" w:rsidR="002835DA" w:rsidRDefault="002835DA" w:rsidP="00871CC6">
      <w:pPr>
        <w:pStyle w:val="SemEspaamento"/>
        <w:rPr>
          <w:lang w:val="pt-BR"/>
        </w:rPr>
      </w:pPr>
      <w:r>
        <w:rPr>
          <w:lang w:val="pt-BR"/>
        </w:rPr>
        <w:t>- 4 vozes com textura a 2,</w:t>
      </w:r>
    </w:p>
    <w:p w14:paraId="2198EEBA" w14:textId="47BE51C4" w:rsidR="002835DA" w:rsidRDefault="002835DA" w:rsidP="00871CC6">
      <w:pPr>
        <w:pStyle w:val="SemEspaamento"/>
        <w:rPr>
          <w:lang w:val="pt-BR"/>
        </w:rPr>
      </w:pPr>
      <w:r>
        <w:rPr>
          <w:lang w:val="pt-BR"/>
        </w:rPr>
        <w:t>- uso de subtexturas</w:t>
      </w:r>
    </w:p>
    <w:p w14:paraId="247B93C8" w14:textId="77777777" w:rsidR="00057835" w:rsidRDefault="00057835" w:rsidP="00871CC6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DF4DCB">
        <w:rPr>
          <w:lang w:val="pt-BR"/>
        </w:rPr>
        <w:t>forma fluida e seccional</w:t>
      </w:r>
    </w:p>
    <w:p w14:paraId="33E1256A" w14:textId="77777777" w:rsidR="00DF4DCB" w:rsidRDefault="00DF4DCB" w:rsidP="00871CC6">
      <w:pPr>
        <w:pStyle w:val="SemEspaamento"/>
        <w:rPr>
          <w:lang w:val="pt-BR"/>
        </w:rPr>
      </w:pPr>
      <w:r>
        <w:rPr>
          <w:lang w:val="pt-BR"/>
        </w:rPr>
        <w:t>- uso de imitação como princípio estrutural</w:t>
      </w:r>
    </w:p>
    <w:p w14:paraId="482799E4" w14:textId="77777777" w:rsidR="00726A1A" w:rsidRDefault="00726A1A" w:rsidP="00726A1A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0C6B9B">
        <w:rPr>
          <w:lang w:val="pt-BR"/>
        </w:rPr>
        <w:t>homogeneidade rítmica entre as vozes</w:t>
      </w:r>
    </w:p>
    <w:p w14:paraId="0054E17F" w14:textId="5144485F" w:rsidR="00DF4DCB" w:rsidRDefault="00DF4DCB" w:rsidP="00871CC6">
      <w:pPr>
        <w:pStyle w:val="SemEspaamento"/>
        <w:rPr>
          <w:lang w:val="pt-BR"/>
        </w:rPr>
      </w:pPr>
      <w:r>
        <w:rPr>
          <w:lang w:val="pt-BR"/>
        </w:rPr>
        <w:t>- uso livre de 3as e 6as</w:t>
      </w:r>
      <w:r w:rsidR="002835DA">
        <w:rPr>
          <w:lang w:val="pt-BR"/>
        </w:rPr>
        <w:t>, cadências com suspensão 4-3</w:t>
      </w:r>
    </w:p>
    <w:p w14:paraId="74CAAC41" w14:textId="4BE1670F" w:rsidR="00057835" w:rsidRPr="00AB2BCA" w:rsidRDefault="00057835" w:rsidP="003C68D1">
      <w:pPr>
        <w:spacing w:after="0" w:line="240" w:lineRule="auto"/>
        <w:rPr>
          <w:b/>
          <w:lang w:val="pt-BR"/>
        </w:rPr>
      </w:pPr>
      <w:r w:rsidRPr="00AB2BCA">
        <w:rPr>
          <w:b/>
          <w:lang w:val="pt-BR"/>
        </w:rPr>
        <w:t xml:space="preserve">- </w:t>
      </w:r>
      <w:r w:rsidR="00AB2BCA" w:rsidRPr="00AB2BCA">
        <w:rPr>
          <w:b/>
          <w:lang w:val="pt-BR"/>
        </w:rPr>
        <w:t xml:space="preserve">É o </w:t>
      </w:r>
      <w:r w:rsidR="00DF4DCB" w:rsidRPr="00AB2BCA">
        <w:rPr>
          <w:b/>
          <w:lang w:val="pt-BR"/>
        </w:rPr>
        <w:t>Kyrie</w:t>
      </w:r>
      <w:r w:rsidR="00AB2BCA" w:rsidRPr="00AB2BCA">
        <w:rPr>
          <w:b/>
          <w:lang w:val="pt-BR"/>
        </w:rPr>
        <w:t xml:space="preserve"> da Missa “Pange Lingua”, de Jo</w:t>
      </w:r>
      <w:r w:rsidRPr="00AB2BCA">
        <w:rPr>
          <w:b/>
          <w:lang w:val="pt-BR"/>
        </w:rPr>
        <w:t>squin Desprez</w:t>
      </w:r>
      <w:r w:rsidR="00AB2BCA" w:rsidRPr="00AB2BCA">
        <w:rPr>
          <w:b/>
          <w:lang w:val="pt-BR"/>
        </w:rPr>
        <w:t xml:space="preserve"> (3ª geração de polifonia franco-flamenga renascentista)</w:t>
      </w:r>
      <w:r w:rsidR="002835DA">
        <w:rPr>
          <w:b/>
          <w:lang w:val="pt-BR"/>
        </w:rPr>
        <w:t>, início do séc. XVI</w:t>
      </w:r>
    </w:p>
    <w:bookmarkEnd w:id="2"/>
    <w:p w14:paraId="1E3F1CD2" w14:textId="77777777" w:rsidR="00B62003" w:rsidRDefault="00B62003" w:rsidP="00400D01">
      <w:pPr>
        <w:pStyle w:val="SemEspaamento"/>
        <w:rPr>
          <w:lang w:val="pt-BR"/>
        </w:rPr>
      </w:pPr>
    </w:p>
    <w:p w14:paraId="76416AA5" w14:textId="77777777" w:rsidR="00B62003" w:rsidRPr="00FA3E20" w:rsidRDefault="00B62003" w:rsidP="00400D01">
      <w:pPr>
        <w:pStyle w:val="SemEspaamento"/>
        <w:rPr>
          <w:b/>
          <w:lang w:val="pt-BR"/>
        </w:rPr>
      </w:pPr>
      <w:r w:rsidRPr="00FA3E20">
        <w:rPr>
          <w:b/>
          <w:lang w:val="pt-BR"/>
        </w:rPr>
        <w:t>Áudio 4:</w:t>
      </w:r>
    </w:p>
    <w:p w14:paraId="46A52B49" w14:textId="01F60AE5" w:rsidR="00E83E3C" w:rsidRDefault="00B62003" w:rsidP="00057835">
      <w:pPr>
        <w:pStyle w:val="SemEspaamento"/>
        <w:rPr>
          <w:lang w:val="pt-BR"/>
        </w:rPr>
      </w:pPr>
      <w:bookmarkStart w:id="3" w:name="_Hlk66894245"/>
      <w:r>
        <w:rPr>
          <w:lang w:val="pt-BR"/>
        </w:rPr>
        <w:t xml:space="preserve">- </w:t>
      </w:r>
      <w:r w:rsidR="00057835">
        <w:rPr>
          <w:lang w:val="pt-BR"/>
        </w:rPr>
        <w:t xml:space="preserve">Música </w:t>
      </w:r>
      <w:r w:rsidR="00AB2BCA">
        <w:rPr>
          <w:lang w:val="pt-BR"/>
        </w:rPr>
        <w:t>instrumental s</w:t>
      </w:r>
      <w:r w:rsidR="00057835">
        <w:rPr>
          <w:lang w:val="pt-BR"/>
        </w:rPr>
        <w:t>ecular</w:t>
      </w:r>
    </w:p>
    <w:p w14:paraId="497A665C" w14:textId="77777777" w:rsidR="00057835" w:rsidRDefault="00057835" w:rsidP="00057835">
      <w:pPr>
        <w:pStyle w:val="SemEspaamento"/>
        <w:rPr>
          <w:lang w:val="pt-BR"/>
        </w:rPr>
      </w:pPr>
      <w:r>
        <w:rPr>
          <w:lang w:val="pt-BR"/>
        </w:rPr>
        <w:t>- Consort Instrumental</w:t>
      </w:r>
    </w:p>
    <w:p w14:paraId="77B5C544" w14:textId="77777777" w:rsidR="00DF4DCB" w:rsidRDefault="00DF4DCB" w:rsidP="00DF4DCB">
      <w:pPr>
        <w:pStyle w:val="SemEspaamento"/>
        <w:rPr>
          <w:lang w:val="pt-BR"/>
        </w:rPr>
      </w:pPr>
      <w:r>
        <w:rPr>
          <w:lang w:val="pt-BR"/>
        </w:rPr>
        <w:t>- uso livre de 3as e 6as</w:t>
      </w:r>
    </w:p>
    <w:p w14:paraId="135DA67C" w14:textId="4503F729" w:rsidR="00057835" w:rsidRDefault="00057835" w:rsidP="00057835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0C6B9B">
        <w:rPr>
          <w:lang w:val="pt-BR"/>
        </w:rPr>
        <w:t>homogeneidade rítmica</w:t>
      </w:r>
      <w:r w:rsidR="002835DA">
        <w:rPr>
          <w:lang w:val="pt-BR"/>
        </w:rPr>
        <w:t xml:space="preserve"> em cada uma das duas danças</w:t>
      </w:r>
    </w:p>
    <w:p w14:paraId="3B983F41" w14:textId="17BAAE5B" w:rsidR="002835DA" w:rsidRDefault="000C6B9B" w:rsidP="00057835">
      <w:pPr>
        <w:pStyle w:val="SemEspaamento"/>
        <w:rPr>
          <w:lang w:val="pt-BR"/>
        </w:rPr>
      </w:pPr>
      <w:r>
        <w:rPr>
          <w:lang w:val="pt-BR"/>
        </w:rPr>
        <w:t>- forma compacta com frases simétricas</w:t>
      </w:r>
      <w:r w:rsidR="002835DA">
        <w:rPr>
          <w:lang w:val="pt-BR"/>
        </w:rPr>
        <w:t xml:space="preserve"> e regulares (dança)</w:t>
      </w:r>
    </w:p>
    <w:p w14:paraId="4E098FEB" w14:textId="70571E67" w:rsidR="00DF4DCB" w:rsidRPr="00F95CED" w:rsidRDefault="00DF4DCB" w:rsidP="00DF4DCB">
      <w:pPr>
        <w:pStyle w:val="SemEspaamento"/>
        <w:rPr>
          <w:b/>
          <w:lang w:val="pt-BR"/>
        </w:rPr>
      </w:pPr>
      <w:r w:rsidRPr="00F95CED">
        <w:rPr>
          <w:b/>
          <w:lang w:val="pt-BR"/>
        </w:rPr>
        <w:t xml:space="preserve">- </w:t>
      </w:r>
      <w:r w:rsidR="00F95CED" w:rsidRPr="00F95CED">
        <w:rPr>
          <w:b/>
          <w:lang w:val="pt-BR"/>
        </w:rPr>
        <w:t xml:space="preserve">É um </w:t>
      </w:r>
      <w:r w:rsidRPr="00F95CED">
        <w:rPr>
          <w:b/>
          <w:lang w:val="pt-BR"/>
        </w:rPr>
        <w:t>par de danças</w:t>
      </w:r>
      <w:r w:rsidR="00F95CED" w:rsidRPr="00F95CED">
        <w:rPr>
          <w:b/>
          <w:lang w:val="pt-BR"/>
        </w:rPr>
        <w:t xml:space="preserve"> (</w:t>
      </w:r>
      <w:r w:rsidRPr="00F95CED">
        <w:rPr>
          <w:b/>
          <w:lang w:val="pt-BR"/>
        </w:rPr>
        <w:t>pavana e galliarda)</w:t>
      </w:r>
      <w:r w:rsidR="00AB2BCA" w:rsidRPr="00F95CED">
        <w:rPr>
          <w:b/>
          <w:lang w:val="pt-BR"/>
        </w:rPr>
        <w:t xml:space="preserve"> de Claude Gervaise (“Danceries”, 1555)</w:t>
      </w:r>
      <w:r w:rsidR="002835DA">
        <w:rPr>
          <w:b/>
          <w:lang w:val="pt-BR"/>
        </w:rPr>
        <w:t>, séc. XVI</w:t>
      </w:r>
    </w:p>
    <w:bookmarkEnd w:id="3"/>
    <w:p w14:paraId="5FE304CF" w14:textId="77777777" w:rsidR="00057835" w:rsidRDefault="00057835" w:rsidP="00057835">
      <w:pPr>
        <w:pStyle w:val="SemEspaamento"/>
        <w:rPr>
          <w:lang w:val="pt-BR"/>
        </w:rPr>
      </w:pPr>
    </w:p>
    <w:p w14:paraId="233C5C42" w14:textId="77777777" w:rsidR="00E83E3C" w:rsidRPr="00400D01" w:rsidRDefault="00E83E3C" w:rsidP="00400D01">
      <w:pPr>
        <w:pStyle w:val="SemEspaamento"/>
        <w:rPr>
          <w:lang w:val="pt-BR"/>
        </w:rPr>
      </w:pPr>
    </w:p>
    <w:sectPr w:rsidR="00E83E3C" w:rsidRPr="00400D01" w:rsidSect="0061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01"/>
    <w:rsid w:val="00040F68"/>
    <w:rsid w:val="00057835"/>
    <w:rsid w:val="000C6B9B"/>
    <w:rsid w:val="00102495"/>
    <w:rsid w:val="00240139"/>
    <w:rsid w:val="00272A32"/>
    <w:rsid w:val="002835DA"/>
    <w:rsid w:val="002E2F52"/>
    <w:rsid w:val="003C68D1"/>
    <w:rsid w:val="00400D01"/>
    <w:rsid w:val="00575A83"/>
    <w:rsid w:val="0061497F"/>
    <w:rsid w:val="006230B6"/>
    <w:rsid w:val="0069520E"/>
    <w:rsid w:val="006D1B68"/>
    <w:rsid w:val="00726A1A"/>
    <w:rsid w:val="00734E28"/>
    <w:rsid w:val="00796628"/>
    <w:rsid w:val="00871CC6"/>
    <w:rsid w:val="00986038"/>
    <w:rsid w:val="009F12F0"/>
    <w:rsid w:val="00AB2BCA"/>
    <w:rsid w:val="00B467AD"/>
    <w:rsid w:val="00B62003"/>
    <w:rsid w:val="00D77F94"/>
    <w:rsid w:val="00DF4DCB"/>
    <w:rsid w:val="00E83E3C"/>
    <w:rsid w:val="00F95CED"/>
    <w:rsid w:val="00FA3E20"/>
    <w:rsid w:val="00FD5796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810A"/>
  <w15:chartTrackingRefBased/>
  <w15:docId w15:val="{9B468843-4BA3-4561-83BD-67745D0D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97F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0D01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cp:lastModifiedBy>Monica Lucas</cp:lastModifiedBy>
  <cp:revision>3</cp:revision>
  <dcterms:created xsi:type="dcterms:W3CDTF">2021-03-17T20:25:00Z</dcterms:created>
  <dcterms:modified xsi:type="dcterms:W3CDTF">2021-06-21T13:14:00Z</dcterms:modified>
</cp:coreProperties>
</file>