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403" w:rsidRDefault="00A57D00" w:rsidP="00886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Caros alunos,</w:t>
      </w:r>
      <w:r w:rsidR="001C6403">
        <w:rPr>
          <w:rFonts w:ascii="Times New Roman" w:hAnsi="Times New Roman" w:cs="Times New Roman"/>
          <w:sz w:val="24"/>
          <w:szCs w:val="24"/>
        </w:rPr>
        <w:t xml:space="preserve"> esta disciplina teve como objetivo </w:t>
      </w:r>
      <w:r w:rsidR="001C6403" w:rsidRPr="001C6403">
        <w:rPr>
          <w:rFonts w:ascii="Times New Roman" w:hAnsi="Times New Roman" w:cs="Times New Roman"/>
          <w:sz w:val="24"/>
          <w:szCs w:val="24"/>
        </w:rPr>
        <w:t>enfatiza</w:t>
      </w:r>
      <w:r w:rsidR="001C6403">
        <w:rPr>
          <w:rFonts w:ascii="Times New Roman" w:hAnsi="Times New Roman" w:cs="Times New Roman"/>
          <w:sz w:val="24"/>
          <w:szCs w:val="24"/>
        </w:rPr>
        <w:t>r</w:t>
      </w:r>
      <w:r w:rsidR="001C6403" w:rsidRPr="001C6403">
        <w:rPr>
          <w:rFonts w:ascii="Times New Roman" w:hAnsi="Times New Roman" w:cs="Times New Roman"/>
          <w:sz w:val="24"/>
          <w:szCs w:val="24"/>
        </w:rPr>
        <w:t xml:space="preserve"> a reflexão dentro de uma conjuntura de redefinição do papel do Estado, onde estão em pautas reformas administrativas, mudanças e desenvolvimentos organizacionais e novas formas de parceria entre os setores público e privado, visando à transformação das relações entre Estado e sociedade e à elevação da qualidade dos serviços públicos.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403">
        <w:rPr>
          <w:rFonts w:ascii="Times New Roman" w:hAnsi="Times New Roman" w:cs="Times New Roman"/>
          <w:sz w:val="24"/>
          <w:szCs w:val="24"/>
        </w:rPr>
        <w:t>Ass</w:t>
      </w:r>
      <w:r w:rsidR="00396BC7">
        <w:rPr>
          <w:rFonts w:ascii="Times New Roman" w:hAnsi="Times New Roman" w:cs="Times New Roman"/>
          <w:sz w:val="24"/>
          <w:szCs w:val="24"/>
        </w:rPr>
        <w:t>im, espera-se que neste momento</w:t>
      </w:r>
      <w:r w:rsidR="001C6403">
        <w:rPr>
          <w:rFonts w:ascii="Times New Roman" w:hAnsi="Times New Roman" w:cs="Times New Roman"/>
          <w:sz w:val="24"/>
          <w:szCs w:val="24"/>
        </w:rPr>
        <w:t xml:space="preserve"> vocês possam demonstrar o entendimento sobre a </w:t>
      </w:r>
      <w:r>
        <w:rPr>
          <w:rFonts w:ascii="Times New Roman" w:hAnsi="Times New Roman" w:cs="Times New Roman"/>
          <w:sz w:val="24"/>
          <w:szCs w:val="24"/>
        </w:rPr>
        <w:t>evolução da Administração Pública na sociedade c</w:t>
      </w:r>
      <w:r w:rsidR="001C6403">
        <w:rPr>
          <w:rFonts w:ascii="Times New Roman" w:hAnsi="Times New Roman" w:cs="Times New Roman"/>
          <w:sz w:val="24"/>
          <w:szCs w:val="24"/>
        </w:rPr>
        <w:t>ontemporânea, através da leitura do contexto socioeconômico e cultural de cada época.</w:t>
      </w:r>
    </w:p>
    <w:p w:rsidR="00A57D00" w:rsidRDefault="001C6403" w:rsidP="00886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que possam demonstrar o desenvolvimento desta habilidade, selecionamos algumas obras de arte para que possam fazer a leitura socioeconômica e cultural da época em que foi produzida e relacione-a com as características do Estado, da Administração Pública e das políticas pública do período. </w:t>
      </w:r>
    </w:p>
    <w:p w:rsidR="001C6403" w:rsidRDefault="001C6403" w:rsidP="00886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isso, vocês devem se organizar em duplas e selecionar uma das obras indicadas abaixo. Com estas informações definidas, deverão acessar o documento </w:t>
      </w:r>
      <w:r w:rsidR="00396BC7">
        <w:rPr>
          <w:rFonts w:ascii="Times New Roman" w:hAnsi="Times New Roman" w:cs="Times New Roman"/>
          <w:sz w:val="24"/>
          <w:szCs w:val="24"/>
        </w:rPr>
        <w:t>nos links conforme sua turma (</w:t>
      </w:r>
      <w:hyperlink r:id="rId5" w:history="1">
        <w:r w:rsidR="00396BC7" w:rsidRPr="00396BC7">
          <w:rPr>
            <w:rStyle w:val="Hyperlink"/>
            <w:rFonts w:ascii="Times New Roman" w:hAnsi="Times New Roman" w:cs="Times New Roman"/>
            <w:sz w:val="24"/>
            <w:szCs w:val="24"/>
          </w:rPr>
          <w:t>Turma Diurno</w:t>
        </w:r>
      </w:hyperlink>
      <w:r w:rsidR="00396BC7">
        <w:rPr>
          <w:rFonts w:ascii="Times New Roman" w:hAnsi="Times New Roman" w:cs="Times New Roman"/>
          <w:sz w:val="24"/>
          <w:szCs w:val="24"/>
        </w:rPr>
        <w:t xml:space="preserve"> ou </w:t>
      </w:r>
      <w:hyperlink r:id="rId6" w:history="1">
        <w:r w:rsidR="00396BC7" w:rsidRPr="00396BC7">
          <w:rPr>
            <w:rStyle w:val="Hyperlink"/>
            <w:rFonts w:ascii="Times New Roman" w:hAnsi="Times New Roman" w:cs="Times New Roman"/>
            <w:sz w:val="24"/>
            <w:szCs w:val="24"/>
          </w:rPr>
          <w:t>Turma Noturno</w:t>
        </w:r>
      </w:hyperlink>
      <w:r w:rsidR="00396BC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e registrar a composição da sua dupla e q</w:t>
      </w:r>
      <w:r w:rsidR="00396BC7">
        <w:rPr>
          <w:rFonts w:ascii="Times New Roman" w:hAnsi="Times New Roman" w:cs="Times New Roman"/>
          <w:sz w:val="24"/>
          <w:szCs w:val="24"/>
        </w:rPr>
        <w:t>ual obra/período irão trabalhar.</w:t>
      </w:r>
    </w:p>
    <w:p w:rsidR="001C6403" w:rsidRDefault="001C6403" w:rsidP="00886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partir deste momento, vocês terão duas entregas para fazer:</w:t>
      </w:r>
    </w:p>
    <w:p w:rsidR="001C6403" w:rsidRDefault="00ED1D45" w:rsidP="008860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Apresentação de slides conforme </w:t>
      </w:r>
      <w:proofErr w:type="spellStart"/>
      <w:r w:rsidRPr="00ED1D45">
        <w:rPr>
          <w:rFonts w:ascii="Times New Roman" w:hAnsi="Times New Roman" w:cs="Times New Roman"/>
          <w:i/>
          <w:sz w:val="24"/>
          <w:szCs w:val="24"/>
        </w:rPr>
        <w:t>template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D1D45" w:rsidRDefault="00396BC7" w:rsidP="008860C8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Vídeo de até 5 minutos com 1 aluno da </w:t>
      </w:r>
      <w:r w:rsidR="00ED1D45">
        <w:rPr>
          <w:rFonts w:ascii="Times New Roman" w:hAnsi="Times New Roman" w:cs="Times New Roman"/>
          <w:sz w:val="24"/>
          <w:szCs w:val="24"/>
        </w:rPr>
        <w:t>dupla apresentando os tópicos trabalhados.</w:t>
      </w:r>
    </w:p>
    <w:p w:rsidR="00396BC7" w:rsidRDefault="00ED1D45" w:rsidP="008860C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Vocês terão</w:t>
      </w:r>
      <w:r w:rsidR="00927575">
        <w:rPr>
          <w:rFonts w:ascii="Times New Roman" w:hAnsi="Times New Roman" w:cs="Times New Roman"/>
          <w:sz w:val="24"/>
          <w:szCs w:val="24"/>
        </w:rPr>
        <w:t xml:space="preserve"> o período de 08:00 do dia 30/11/2023 até as 23:59</w:t>
      </w:r>
      <w:r w:rsidR="00396BC7">
        <w:rPr>
          <w:rFonts w:ascii="Times New Roman" w:hAnsi="Times New Roman" w:cs="Times New Roman"/>
          <w:sz w:val="24"/>
          <w:szCs w:val="24"/>
        </w:rPr>
        <w:t xml:space="preserve"> de 01/12/2023</w:t>
      </w:r>
      <w:r>
        <w:rPr>
          <w:rFonts w:ascii="Times New Roman" w:hAnsi="Times New Roman" w:cs="Times New Roman"/>
          <w:sz w:val="24"/>
          <w:szCs w:val="24"/>
        </w:rPr>
        <w:t xml:space="preserve"> para produzir</w:t>
      </w:r>
      <w:r w:rsidR="00396BC7">
        <w:rPr>
          <w:rFonts w:ascii="Times New Roman" w:hAnsi="Times New Roman" w:cs="Times New Roman"/>
          <w:sz w:val="24"/>
          <w:szCs w:val="24"/>
        </w:rPr>
        <w:t xml:space="preserve"> os itens solicitados </w:t>
      </w:r>
      <w:r w:rsidRPr="00396BC7">
        <w:rPr>
          <w:rFonts w:ascii="Times New Roman" w:hAnsi="Times New Roman" w:cs="Times New Roman"/>
          <w:sz w:val="24"/>
          <w:szCs w:val="24"/>
          <w:u w:val="single"/>
        </w:rPr>
        <w:t xml:space="preserve">e postar no </w:t>
      </w:r>
      <w:proofErr w:type="spellStart"/>
      <w:r w:rsidRPr="00396BC7">
        <w:rPr>
          <w:rFonts w:ascii="Times New Roman" w:hAnsi="Times New Roman" w:cs="Times New Roman"/>
          <w:sz w:val="24"/>
          <w:szCs w:val="24"/>
          <w:u w:val="single"/>
        </w:rPr>
        <w:t>moodle</w:t>
      </w:r>
      <w:proofErr w:type="spellEnd"/>
      <w:r w:rsidRPr="00396BC7">
        <w:rPr>
          <w:rFonts w:ascii="Times New Roman" w:hAnsi="Times New Roman" w:cs="Times New Roman"/>
          <w:sz w:val="24"/>
          <w:szCs w:val="24"/>
          <w:u w:val="single"/>
        </w:rPr>
        <w:t xml:space="preserve"> da disciplina</w:t>
      </w:r>
      <w:r w:rsidR="00396BC7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D1D45" w:rsidRDefault="00ED1D45" w:rsidP="008860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 avaliação e composição da nota, serão observados os seguintes itens:</w:t>
      </w:r>
    </w:p>
    <w:p w:rsidR="00ED1D45" w:rsidRDefault="008B2D09" w:rsidP="008860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Apresentação de slides (5</w:t>
      </w:r>
      <w:r w:rsidR="00ED1D45">
        <w:rPr>
          <w:rFonts w:ascii="Times New Roman" w:hAnsi="Times New Roman" w:cs="Times New Roman"/>
          <w:sz w:val="24"/>
          <w:szCs w:val="24"/>
        </w:rPr>
        <w:t>,00 pontos)</w:t>
      </w:r>
    </w:p>
    <w:p w:rsidR="00ED1D45" w:rsidRDefault="00ED1D45" w:rsidP="008860C8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Fale sobre a obra ou o </w:t>
      </w:r>
      <w:r w:rsidR="008B2D09">
        <w:rPr>
          <w:rFonts w:ascii="Times New Roman" w:hAnsi="Times New Roman" w:cs="Times New Roman"/>
          <w:sz w:val="24"/>
          <w:szCs w:val="24"/>
        </w:rPr>
        <w:t>acontecimento ali retratado (0,5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D1D45" w:rsidRDefault="00ED1D45" w:rsidP="008860C8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EB6"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z w:val="24"/>
          <w:szCs w:val="24"/>
        </w:rPr>
        <w:t>qual contexto ela foi produzida? (</w:t>
      </w:r>
      <w:r w:rsidR="008B2D09">
        <w:rPr>
          <w:rFonts w:ascii="Times New Roman" w:hAnsi="Times New Roman" w:cs="Times New Roman"/>
          <w:sz w:val="24"/>
          <w:szCs w:val="24"/>
        </w:rPr>
        <w:t>0,5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D1D45" w:rsidRDefault="00ED1D45" w:rsidP="008860C8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EB6">
        <w:rPr>
          <w:rFonts w:ascii="Times New Roman" w:hAnsi="Times New Roman" w:cs="Times New Roman"/>
          <w:sz w:val="24"/>
          <w:szCs w:val="24"/>
        </w:rPr>
        <w:t>Qual a situação econômica do Brasil nesse período?</w:t>
      </w:r>
      <w:r>
        <w:rPr>
          <w:rFonts w:ascii="Times New Roman" w:hAnsi="Times New Roman" w:cs="Times New Roman"/>
          <w:sz w:val="24"/>
          <w:szCs w:val="24"/>
        </w:rPr>
        <w:t xml:space="preserve"> (1,0)</w:t>
      </w:r>
      <w:r w:rsidRPr="002E3E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1D45" w:rsidRDefault="00ED1D45" w:rsidP="008860C8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EB6">
        <w:rPr>
          <w:rFonts w:ascii="Times New Roman" w:hAnsi="Times New Roman" w:cs="Times New Roman"/>
          <w:sz w:val="24"/>
          <w:szCs w:val="24"/>
        </w:rPr>
        <w:t>Nesse período quais as características do Estado Brasileiro?</w:t>
      </w:r>
      <w:r>
        <w:rPr>
          <w:rFonts w:ascii="Times New Roman" w:hAnsi="Times New Roman" w:cs="Times New Roman"/>
          <w:sz w:val="24"/>
          <w:szCs w:val="24"/>
        </w:rPr>
        <w:t xml:space="preserve"> (1,0)</w:t>
      </w:r>
    </w:p>
    <w:p w:rsidR="00ED1D45" w:rsidRDefault="00ED1D45" w:rsidP="008860C8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3EB6">
        <w:rPr>
          <w:rFonts w:ascii="Times New Roman" w:hAnsi="Times New Roman" w:cs="Times New Roman"/>
          <w:sz w:val="24"/>
          <w:szCs w:val="24"/>
        </w:rPr>
        <w:t>Indique em que fase a Administração P</w:t>
      </w:r>
      <w:r>
        <w:rPr>
          <w:rFonts w:ascii="Times New Roman" w:hAnsi="Times New Roman" w:cs="Times New Roman"/>
          <w:sz w:val="24"/>
          <w:szCs w:val="24"/>
        </w:rPr>
        <w:t>úbl</w:t>
      </w:r>
      <w:r w:rsidR="008B2D09">
        <w:rPr>
          <w:rFonts w:ascii="Times New Roman" w:hAnsi="Times New Roman" w:cs="Times New Roman"/>
          <w:sz w:val="24"/>
          <w:szCs w:val="24"/>
        </w:rPr>
        <w:t>ica Brasileira se encontrava. (1,0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D1D45" w:rsidRPr="002E3EB6" w:rsidRDefault="00ED1D45" w:rsidP="008860C8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Comente sobre uma política pública referente a este período (1,0)</w:t>
      </w:r>
    </w:p>
    <w:p w:rsidR="00ED1D45" w:rsidRDefault="00ED1D45" w:rsidP="008860C8">
      <w:pPr>
        <w:pStyle w:val="Pargrafoda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ED1D45" w:rsidRDefault="00ED1D45" w:rsidP="008860C8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D1D45">
        <w:rPr>
          <w:rFonts w:ascii="Times New Roman" w:hAnsi="Times New Roman" w:cs="Times New Roman"/>
          <w:sz w:val="24"/>
          <w:szCs w:val="24"/>
        </w:rPr>
        <w:t>Vídeo de até 5 minutos com</w:t>
      </w:r>
      <w:r w:rsidR="00396BC7">
        <w:rPr>
          <w:rFonts w:ascii="Times New Roman" w:hAnsi="Times New Roman" w:cs="Times New Roman"/>
          <w:sz w:val="24"/>
          <w:szCs w:val="24"/>
        </w:rPr>
        <w:t xml:space="preserve"> 1 aluno da dupla</w:t>
      </w:r>
      <w:r w:rsidRPr="00ED1D45">
        <w:rPr>
          <w:rFonts w:ascii="Times New Roman" w:hAnsi="Times New Roman" w:cs="Times New Roman"/>
          <w:sz w:val="24"/>
          <w:szCs w:val="24"/>
        </w:rPr>
        <w:t xml:space="preserve"> apresentando os tópicos trabalhados (4,0 pontos)</w:t>
      </w:r>
    </w:p>
    <w:p w:rsidR="00ED1D45" w:rsidRPr="00ED1D45" w:rsidRDefault="00ED1D45" w:rsidP="008860C8">
      <w:pPr>
        <w:pStyle w:val="PargrafodaLista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Utilizar o mesmo roteiro da apresentação de slides.</w:t>
      </w:r>
    </w:p>
    <w:p w:rsidR="00ED1D45" w:rsidRPr="00ED1D45" w:rsidRDefault="00ED1D45" w:rsidP="00ED1D45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i/>
          <w:sz w:val="24"/>
          <w:szCs w:val="24"/>
          <w:shd w:val="clear" w:color="auto" w:fill="F9F9F9"/>
        </w:rPr>
      </w:pPr>
    </w:p>
    <w:p w:rsidR="00ED1D45" w:rsidRDefault="00ED1D45">
      <w:pPr>
        <w:rPr>
          <w:rFonts w:ascii="Times New Roman" w:hAnsi="Times New Roman" w:cs="Times New Roman"/>
          <w:i/>
          <w:sz w:val="24"/>
          <w:szCs w:val="24"/>
          <w:shd w:val="clear" w:color="auto" w:fill="F9F9F9"/>
        </w:rPr>
      </w:pPr>
    </w:p>
    <w:p w:rsidR="00ED1D45" w:rsidRDefault="00ED1D45">
      <w:pPr>
        <w:rPr>
          <w:rFonts w:ascii="Times New Roman" w:hAnsi="Times New Roman" w:cs="Times New Roman"/>
          <w:i/>
          <w:sz w:val="24"/>
          <w:szCs w:val="24"/>
          <w:shd w:val="clear" w:color="auto" w:fill="F9F9F9"/>
        </w:rPr>
      </w:pPr>
    </w:p>
    <w:p w:rsidR="00155199" w:rsidRDefault="00155199">
      <w:pPr>
        <w:rPr>
          <w:rFonts w:ascii="Times New Roman" w:hAnsi="Times New Roman" w:cs="Times New Roman"/>
          <w:i/>
          <w:sz w:val="24"/>
          <w:szCs w:val="24"/>
          <w:shd w:val="clear" w:color="auto" w:fill="F9F9F9"/>
        </w:rPr>
      </w:pPr>
    </w:p>
    <w:p w:rsidR="00BC096A" w:rsidRDefault="00BD446C">
      <w:pPr>
        <w:rPr>
          <w:rFonts w:ascii="Times New Roman" w:hAnsi="Times New Roman" w:cs="Times New Roman"/>
          <w:i/>
          <w:sz w:val="24"/>
          <w:szCs w:val="24"/>
          <w:shd w:val="clear" w:color="auto" w:fill="F9F9F9"/>
        </w:rPr>
      </w:pPr>
      <w:r w:rsidRPr="002E3EB6">
        <w:rPr>
          <w:rFonts w:ascii="Times New Roman" w:hAnsi="Times New Roman" w:cs="Times New Roman"/>
          <w:i/>
          <w:sz w:val="24"/>
          <w:szCs w:val="24"/>
          <w:shd w:val="clear" w:color="auto" w:fill="F9F9F9"/>
        </w:rPr>
        <w:lastRenderedPageBreak/>
        <w:t xml:space="preserve">1922 - </w:t>
      </w:r>
      <w:r w:rsidR="00BC096A" w:rsidRPr="002E3EB6">
        <w:rPr>
          <w:rFonts w:ascii="Times New Roman" w:hAnsi="Times New Roman" w:cs="Times New Roman"/>
          <w:i/>
          <w:sz w:val="24"/>
          <w:szCs w:val="24"/>
          <w:shd w:val="clear" w:color="auto" w:fill="F9F9F9"/>
        </w:rPr>
        <w:t>Cartaz criado por </w:t>
      </w:r>
      <w:hyperlink r:id="rId7" w:tooltip="Emiliano Di Cavalcanti" w:history="1">
        <w:r w:rsidR="00BC096A" w:rsidRPr="002E3EB6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  <w:u w:val="none"/>
            <w:shd w:val="clear" w:color="auto" w:fill="F9F9F9"/>
          </w:rPr>
          <w:t>Emiliano Di Cavalcanti</w:t>
        </w:r>
      </w:hyperlink>
      <w:r w:rsidR="00BC096A" w:rsidRPr="002E3EB6">
        <w:rPr>
          <w:rFonts w:ascii="Times New Roman" w:hAnsi="Times New Roman" w:cs="Times New Roman"/>
          <w:i/>
          <w:sz w:val="24"/>
          <w:szCs w:val="24"/>
          <w:shd w:val="clear" w:color="auto" w:fill="F9F9F9"/>
        </w:rPr>
        <w:t> para simbolizar a Semana de Arte Moderna de 1922</w:t>
      </w:r>
    </w:p>
    <w:p w:rsidR="002E3EB6" w:rsidRPr="002E3EB6" w:rsidRDefault="002E3EB6" w:rsidP="002E3EB6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i/>
          <w:noProof/>
          <w:sz w:val="24"/>
          <w:szCs w:val="24"/>
          <w:shd w:val="clear" w:color="auto" w:fill="F9F9F9"/>
          <w:lang w:eastAsia="pt-BR"/>
        </w:rPr>
        <w:drawing>
          <wp:inline distT="0" distB="0" distL="0" distR="0">
            <wp:extent cx="2476500" cy="381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22_Semana de Arte Moderna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99" w:rsidRDefault="00155199">
      <w:pPr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</w:pPr>
    </w:p>
    <w:p w:rsidR="0004045B" w:rsidRDefault="0004045B" w:rsidP="0004045B">
      <w:pPr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  <w:t>1925</w:t>
      </w:r>
      <w:r w:rsidRPr="002E3EB6"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  <w:t>–</w:t>
      </w:r>
      <w:r w:rsidRPr="002E3EB6"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  <w:t>Obra “Samba” de Emiliano Di Cavalcanti</w:t>
      </w:r>
      <w:r w:rsidRPr="002E3EB6"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  <w:t> </w:t>
      </w:r>
    </w:p>
    <w:p w:rsidR="00155199" w:rsidRDefault="00155199">
      <w:pPr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</w:pPr>
    </w:p>
    <w:p w:rsidR="00155199" w:rsidRDefault="00155199">
      <w:pPr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</w:pPr>
    </w:p>
    <w:p w:rsidR="00155199" w:rsidRDefault="0004045B" w:rsidP="0004045B">
      <w:pPr>
        <w:jc w:val="center"/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</w:pPr>
      <w:r>
        <w:rPr>
          <w:noProof/>
          <w:lang w:eastAsia="pt-BR"/>
        </w:rPr>
        <w:drawing>
          <wp:inline distT="0" distB="0" distL="0" distR="0">
            <wp:extent cx="2476500" cy="2857500"/>
            <wp:effectExtent l="0" t="0" r="0" b="0"/>
            <wp:docPr id="13" name="Imagem 13" descr="https://upload.wikimedia.org/wikipedia/pt/thumb/6/6b/83-Di-Cavalcanti-%E2%80%93Samba---1.jpg/260px-83-Di-Cavalcanti-%E2%80%93Samba--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pt/thumb/6/6b/83-Di-Cavalcanti-%E2%80%93Samba---1.jpg/260px-83-Di-Cavalcanti-%E2%80%93Samba--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99" w:rsidRDefault="00155199">
      <w:pPr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</w:pPr>
    </w:p>
    <w:p w:rsidR="00612393" w:rsidRDefault="00BD446C">
      <w:pPr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</w:pPr>
      <w:r w:rsidRPr="002E3EB6"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  <w:lastRenderedPageBreak/>
        <w:t xml:space="preserve">1933 - </w:t>
      </w:r>
      <w:r w:rsidR="00612393" w:rsidRPr="002E3EB6">
        <w:rPr>
          <w:rFonts w:ascii="Times New Roman" w:hAnsi="Times New Roman" w:cs="Times New Roman"/>
          <w:i/>
          <w:spacing w:val="-2"/>
          <w:sz w:val="24"/>
          <w:szCs w:val="24"/>
          <w:shd w:val="clear" w:color="auto" w:fill="FFFFFF"/>
        </w:rPr>
        <w:t>Quadro 'Operários', de Tarsila do Amaral foi pintado em 1933 com técnica de óleo sobre tela </w:t>
      </w:r>
    </w:p>
    <w:p w:rsidR="002E3EB6" w:rsidRPr="002E3EB6" w:rsidRDefault="002E3EB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t-BR"/>
        </w:rPr>
        <w:drawing>
          <wp:inline distT="0" distB="0" distL="0" distR="0">
            <wp:extent cx="5400040" cy="3896360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perários_1933.web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99" w:rsidRDefault="00155199" w:rsidP="00023606">
      <w:pPr>
        <w:rPr>
          <w:rFonts w:ascii="Times New Roman" w:hAnsi="Times New Roman" w:cs="Times New Roman"/>
          <w:i/>
          <w:sz w:val="24"/>
          <w:szCs w:val="24"/>
        </w:rPr>
      </w:pPr>
    </w:p>
    <w:p w:rsidR="00023606" w:rsidRDefault="00023606" w:rsidP="00023606">
      <w:pPr>
        <w:rPr>
          <w:rFonts w:ascii="Times New Roman" w:hAnsi="Times New Roman" w:cs="Times New Roman"/>
          <w:i/>
          <w:sz w:val="24"/>
          <w:szCs w:val="24"/>
        </w:rPr>
      </w:pPr>
      <w:r w:rsidRPr="002E3EB6">
        <w:rPr>
          <w:rFonts w:ascii="Times New Roman" w:hAnsi="Times New Roman" w:cs="Times New Roman"/>
          <w:i/>
          <w:sz w:val="24"/>
          <w:szCs w:val="24"/>
        </w:rPr>
        <w:t xml:space="preserve">1937 – </w:t>
      </w:r>
      <w:r w:rsidR="00BD446C" w:rsidRPr="002E3EB6">
        <w:rPr>
          <w:rFonts w:ascii="Times New Roman" w:hAnsi="Times New Roman" w:cs="Times New Roman"/>
          <w:i/>
          <w:sz w:val="24"/>
          <w:szCs w:val="24"/>
        </w:rPr>
        <w:t xml:space="preserve">Livro </w:t>
      </w:r>
      <w:r w:rsidRPr="002E3EB6">
        <w:rPr>
          <w:rFonts w:ascii="Times New Roman" w:hAnsi="Times New Roman" w:cs="Times New Roman"/>
          <w:i/>
          <w:sz w:val="24"/>
          <w:szCs w:val="24"/>
        </w:rPr>
        <w:t>O poço do Visconde – Monteiro Lobato</w:t>
      </w:r>
    </w:p>
    <w:p w:rsidR="002E3EB6" w:rsidRPr="002E3EB6" w:rsidRDefault="002E3EB6" w:rsidP="002E3EB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t-BR"/>
        </w:rPr>
        <w:drawing>
          <wp:inline distT="0" distB="0" distL="0" distR="0">
            <wp:extent cx="2793030" cy="3600000"/>
            <wp:effectExtent l="0" t="0" r="762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37_O poço do Viscond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03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B6" w:rsidRDefault="00BD446C">
      <w:pP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</w:pPr>
      <w:r w:rsidRPr="002E3EB6">
        <w:rPr>
          <w:rFonts w:ascii="Times New Roman" w:hAnsi="Times New Roman" w:cs="Times New Roman"/>
          <w:sz w:val="24"/>
          <w:szCs w:val="24"/>
        </w:rPr>
        <w:lastRenderedPageBreak/>
        <w:t>1942 – Foto Criação da Vale do Rio Doce (</w:t>
      </w:r>
      <w:r w:rsidRPr="002E3EB6"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  <w:t>O presidente da CVRD, Israel Pinheiro (de terno branco), e comitiva visitam o cais de minério de Atalaia, no Porto de Vitória, Paul – ES)</w:t>
      </w:r>
    </w:p>
    <w:p w:rsidR="002E3EB6" w:rsidRDefault="002E3EB6" w:rsidP="002E3EB6">
      <w:pPr>
        <w:jc w:val="center"/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noProof/>
          <w:spacing w:val="3"/>
          <w:sz w:val="24"/>
          <w:szCs w:val="24"/>
          <w:shd w:val="clear" w:color="auto" w:fill="F8F8F8"/>
          <w:lang w:eastAsia="pt-BR"/>
        </w:rPr>
        <w:drawing>
          <wp:inline distT="0" distB="0" distL="0" distR="0">
            <wp:extent cx="2476500" cy="2476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42_Vale do Rio Do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99" w:rsidRDefault="00155199">
      <w:pP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</w:pPr>
    </w:p>
    <w:p w:rsidR="00155199" w:rsidRDefault="00155199">
      <w:pP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</w:pPr>
    </w:p>
    <w:p w:rsidR="00BD446C" w:rsidRDefault="00BD446C">
      <w:pP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</w:pPr>
      <w:r w:rsidRPr="002E3EB6"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  <w:t>1950 – Vídeo – Vinhetas Rede Tupi</w:t>
      </w:r>
    </w:p>
    <w:p w:rsidR="002E3EB6" w:rsidRDefault="008B2D09">
      <w:pP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</w:pPr>
      <w:hyperlink r:id="rId13" w:history="1">
        <w:r w:rsidR="002E3EB6" w:rsidRPr="00723E1D">
          <w:rPr>
            <w:rStyle w:val="Hyperlink"/>
            <w:rFonts w:ascii="Times New Roman" w:hAnsi="Times New Roman" w:cs="Times New Roman"/>
            <w:spacing w:val="3"/>
            <w:sz w:val="24"/>
            <w:szCs w:val="24"/>
            <w:shd w:val="clear" w:color="auto" w:fill="F8F8F8"/>
          </w:rPr>
          <w:t>https://www.youtube.com/watch?v=WeZc9QBYVNM</w:t>
        </w:r>
      </w:hyperlink>
    </w:p>
    <w:p w:rsidR="002E3EB6" w:rsidRDefault="002E3EB6">
      <w:pP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</w:pPr>
    </w:p>
    <w:p w:rsidR="0004045B" w:rsidRPr="0004045B" w:rsidRDefault="0004045B" w:rsidP="0004045B">
      <w:pP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</w:pPr>
      <w: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  <w:t xml:space="preserve">1956 – Obra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  <w:t>Untitled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  <w:t xml:space="preserve"> de </w:t>
      </w:r>
      <w:r w:rsidRPr="0004045B">
        <w:rPr>
          <w:rFonts w:ascii="Times New Roman" w:hAnsi="Times New Roman" w:cs="Times New Roman"/>
          <w:spacing w:val="3"/>
          <w:sz w:val="24"/>
          <w:szCs w:val="24"/>
          <w:shd w:val="clear" w:color="auto" w:fill="F8F8F8"/>
        </w:rPr>
        <w:t>Emiliano Di Cavalcanti</w:t>
      </w:r>
    </w:p>
    <w:p w:rsidR="002E3EB6" w:rsidRDefault="0004045B" w:rsidP="000236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876800" cy="3771900"/>
            <wp:effectExtent l="0" t="0" r="0" b="0"/>
            <wp:docPr id="12" name="Imagem 12" descr="Untitled, 1956 - Emiliano Di Cavalcanti -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, 1956 - Emiliano Di Cavalcanti - WikiArt.or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06" w:rsidRDefault="00023606" w:rsidP="000236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E3EB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lastRenderedPageBreak/>
        <w:t xml:space="preserve">1960 </w:t>
      </w:r>
      <w:r w:rsidR="00BD446C" w:rsidRPr="002E3EB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–</w:t>
      </w:r>
      <w:r w:rsidRPr="002E3EB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r w:rsidR="00BD446C" w:rsidRPr="002E3EB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Mural - </w:t>
      </w:r>
      <w:r w:rsidRPr="002E3EB6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Candangos</w:t>
      </w:r>
      <w:r w:rsidRPr="00DD09DD">
        <w:rPr>
          <w:rFonts w:ascii="Times New Roman" w:eastAsia="Times New Roman" w:hAnsi="Times New Roman" w:cs="Times New Roman"/>
          <w:sz w:val="24"/>
          <w:szCs w:val="24"/>
          <w:lang w:eastAsia="pt-BR"/>
        </w:rPr>
        <w:t>, 1960</w:t>
      </w:r>
      <w:r w:rsidRPr="002E3E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DD09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Óleo sobre tela / </w:t>
      </w:r>
      <w:proofErr w:type="spellStart"/>
      <w:r w:rsidRPr="00DD09DD">
        <w:rPr>
          <w:rFonts w:ascii="Times New Roman" w:eastAsia="Times New Roman" w:hAnsi="Times New Roman" w:cs="Times New Roman"/>
          <w:sz w:val="24"/>
          <w:szCs w:val="24"/>
          <w:lang w:eastAsia="pt-BR"/>
        </w:rPr>
        <w:t>Oil</w:t>
      </w:r>
      <w:proofErr w:type="spellEnd"/>
      <w:r w:rsidRPr="00DD09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DD09DD">
        <w:rPr>
          <w:rFonts w:ascii="Times New Roman" w:eastAsia="Times New Roman" w:hAnsi="Times New Roman" w:cs="Times New Roman"/>
          <w:sz w:val="24"/>
          <w:szCs w:val="24"/>
          <w:lang w:eastAsia="pt-BR"/>
        </w:rPr>
        <w:t>on</w:t>
      </w:r>
      <w:proofErr w:type="spellEnd"/>
      <w:r w:rsidRPr="00DD09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DD09DD">
        <w:rPr>
          <w:rFonts w:ascii="Times New Roman" w:eastAsia="Times New Roman" w:hAnsi="Times New Roman" w:cs="Times New Roman"/>
          <w:sz w:val="24"/>
          <w:szCs w:val="24"/>
          <w:lang w:eastAsia="pt-BR"/>
        </w:rPr>
        <w:t>canvas</w:t>
      </w:r>
      <w:proofErr w:type="spellEnd"/>
      <w:r w:rsidRPr="002E3E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</w:t>
      </w:r>
      <w:r w:rsidRPr="00DD09DD">
        <w:rPr>
          <w:rFonts w:ascii="Times New Roman" w:eastAsia="Times New Roman" w:hAnsi="Times New Roman" w:cs="Times New Roman"/>
          <w:sz w:val="24"/>
          <w:szCs w:val="24"/>
          <w:lang w:eastAsia="pt-BR"/>
        </w:rPr>
        <w:t>Emiliano Di Cavalcanti</w:t>
      </w:r>
    </w:p>
    <w:p w:rsidR="002E3EB6" w:rsidRDefault="002E3EB6" w:rsidP="002E3E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810000" cy="25241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60_Cadangos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D00" w:rsidRDefault="00A57D00" w:rsidP="002E3E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57D00" w:rsidRPr="002E3EB6" w:rsidRDefault="00A57D00" w:rsidP="00A57D0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1966 – Obra “O Homem e a Máquina” de Emiliano Di Cavalcanti</w:t>
      </w:r>
    </w:p>
    <w:p w:rsidR="002E3EB6" w:rsidRDefault="00A57D00" w:rsidP="00ED1D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258000" cy="4320000"/>
            <wp:effectExtent l="0" t="0" r="0" b="4445"/>
            <wp:docPr id="14" name="Imagem 14" descr="O Homem e a máquina, 1966 - Emiliano Di Cavalca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 Homem e a máquina, 1966 - Emiliano Di Cavalcan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45" w:rsidRDefault="00ED1D45" w:rsidP="000236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23606" w:rsidRPr="002E3EB6" w:rsidRDefault="00023606" w:rsidP="000236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2E3EB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1967 – </w:t>
      </w:r>
      <w:r w:rsidR="00BD446C" w:rsidRPr="002E3EB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Música </w:t>
      </w:r>
      <w:r w:rsidRPr="002E3EB6">
        <w:rPr>
          <w:rFonts w:ascii="Times New Roman" w:eastAsia="Times New Roman" w:hAnsi="Times New Roman" w:cs="Times New Roman"/>
          <w:sz w:val="24"/>
          <w:szCs w:val="24"/>
          <w:lang w:eastAsia="pt-BR"/>
        </w:rPr>
        <w:t>Roda Viva – Chico Buarque</w:t>
      </w:r>
    </w:p>
    <w:p w:rsidR="00023606" w:rsidRDefault="008B2D09" w:rsidP="000236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hyperlink r:id="rId17" w:history="1">
        <w:r w:rsidR="00023606" w:rsidRPr="002E3EB6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eastAsia="pt-BR"/>
          </w:rPr>
          <w:t>https://www.youtube.com/watch?v=fEY9Z8LJfMY</w:t>
        </w:r>
      </w:hyperlink>
    </w:p>
    <w:p w:rsidR="002E3EB6" w:rsidRPr="002E3EB6" w:rsidRDefault="002E3EB6" w:rsidP="0002360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E3EB6" w:rsidRDefault="0016083F">
      <w:pPr>
        <w:rPr>
          <w:rFonts w:ascii="Times New Roman" w:hAnsi="Times New Roman" w:cs="Times New Roman"/>
          <w:sz w:val="24"/>
          <w:szCs w:val="24"/>
        </w:rPr>
      </w:pPr>
      <w:r w:rsidRPr="002E3EB6">
        <w:rPr>
          <w:rFonts w:ascii="Times New Roman" w:hAnsi="Times New Roman" w:cs="Times New Roman"/>
          <w:sz w:val="24"/>
          <w:szCs w:val="24"/>
        </w:rPr>
        <w:t>1970 –</w:t>
      </w:r>
      <w:r w:rsidR="00A57D00">
        <w:rPr>
          <w:rFonts w:ascii="Times New Roman" w:hAnsi="Times New Roman" w:cs="Times New Roman"/>
          <w:sz w:val="24"/>
          <w:szCs w:val="24"/>
        </w:rPr>
        <w:t xml:space="preserve"> Obra “Trouxas ensanguentadas, de Artur Barrio</w:t>
      </w:r>
      <w:r w:rsidR="002E3EB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360235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970_Trouxas Ensanguentada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EB6" w:rsidRDefault="002E3EB6">
      <w:pPr>
        <w:rPr>
          <w:rFonts w:ascii="Times New Roman" w:hAnsi="Times New Roman" w:cs="Times New Roman"/>
          <w:sz w:val="24"/>
          <w:szCs w:val="24"/>
        </w:rPr>
      </w:pPr>
    </w:p>
    <w:p w:rsidR="0016083F" w:rsidRPr="002E3EB6" w:rsidRDefault="0016083F">
      <w:pPr>
        <w:rPr>
          <w:rFonts w:ascii="Times New Roman" w:hAnsi="Times New Roman" w:cs="Times New Roman"/>
          <w:sz w:val="24"/>
          <w:szCs w:val="24"/>
        </w:rPr>
      </w:pPr>
      <w:r w:rsidRPr="002E3EB6">
        <w:rPr>
          <w:rFonts w:ascii="Times New Roman" w:hAnsi="Times New Roman" w:cs="Times New Roman"/>
          <w:sz w:val="24"/>
          <w:szCs w:val="24"/>
        </w:rPr>
        <w:t>1977 – Clipe musical Maluco Beleza – Raul Seixas</w:t>
      </w:r>
    </w:p>
    <w:p w:rsidR="0016083F" w:rsidRDefault="008B2D09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16083F" w:rsidRPr="002E3EB6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https://www.youtube.com/watch?v=jAdIZ_xa9II</w:t>
        </w:r>
      </w:hyperlink>
    </w:p>
    <w:p w:rsidR="002E3EB6" w:rsidRPr="002E3EB6" w:rsidRDefault="002E3EB6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sz w:val="24"/>
          <w:szCs w:val="24"/>
        </w:rPr>
      </w:pPr>
    </w:p>
    <w:p w:rsidR="00155199" w:rsidRDefault="00155199">
      <w:pPr>
        <w:rPr>
          <w:rFonts w:ascii="Times New Roman" w:hAnsi="Times New Roman" w:cs="Times New Roman"/>
          <w:sz w:val="24"/>
          <w:szCs w:val="24"/>
        </w:rPr>
      </w:pPr>
    </w:p>
    <w:p w:rsidR="00DD09DD" w:rsidRPr="002E3EB6" w:rsidRDefault="00BD446C">
      <w:pP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E3EB6">
        <w:rPr>
          <w:rFonts w:ascii="Times New Roman" w:hAnsi="Times New Roman" w:cs="Times New Roman"/>
          <w:sz w:val="24"/>
          <w:szCs w:val="24"/>
        </w:rPr>
        <w:lastRenderedPageBreak/>
        <w:t xml:space="preserve">1982 - Foto </w:t>
      </w:r>
      <w:r w:rsidR="00DD09DD" w:rsidRPr="002E3E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Usina hidrelétrica de Itaipu no dia de sua inauguração simbólica, em 5 de novembro de 1982 Foto: </w:t>
      </w:r>
      <w:proofErr w:type="spellStart"/>
      <w:r w:rsidR="00DD09DD" w:rsidRPr="002E3E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Antonio</w:t>
      </w:r>
      <w:proofErr w:type="spellEnd"/>
      <w:r w:rsidR="00DD09DD" w:rsidRPr="002E3E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Carlos </w:t>
      </w:r>
      <w:proofErr w:type="spellStart"/>
      <w:r w:rsidR="00DD09DD" w:rsidRPr="002E3EB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Piccino</w:t>
      </w:r>
      <w:proofErr w:type="spellEnd"/>
    </w:p>
    <w:p w:rsidR="002E3EB6" w:rsidRDefault="002E3EB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t-BR"/>
        </w:rPr>
        <w:drawing>
          <wp:inline distT="0" distB="0" distL="0" distR="0">
            <wp:extent cx="5400040" cy="30378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982_Usina de Itaipu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99" w:rsidRDefault="00155199">
      <w:pPr>
        <w:rPr>
          <w:rFonts w:ascii="Times New Roman" w:hAnsi="Times New Roman" w:cs="Times New Roman"/>
          <w:i/>
          <w:sz w:val="24"/>
          <w:szCs w:val="24"/>
        </w:rPr>
      </w:pPr>
    </w:p>
    <w:p w:rsidR="0016083F" w:rsidRDefault="00B359B8">
      <w:pPr>
        <w:rPr>
          <w:rFonts w:ascii="Times New Roman" w:hAnsi="Times New Roman" w:cs="Times New Roman"/>
          <w:i/>
          <w:sz w:val="24"/>
          <w:szCs w:val="24"/>
        </w:rPr>
      </w:pPr>
      <w:r w:rsidRPr="002E3EB6">
        <w:rPr>
          <w:rFonts w:ascii="Times New Roman" w:hAnsi="Times New Roman" w:cs="Times New Roman"/>
          <w:i/>
          <w:sz w:val="24"/>
          <w:szCs w:val="24"/>
        </w:rPr>
        <w:t xml:space="preserve">1985 – Obra </w:t>
      </w:r>
      <w:r w:rsidR="00A57D00">
        <w:rPr>
          <w:rFonts w:ascii="Times New Roman" w:hAnsi="Times New Roman" w:cs="Times New Roman"/>
          <w:i/>
          <w:sz w:val="24"/>
          <w:szCs w:val="24"/>
        </w:rPr>
        <w:t>“</w:t>
      </w:r>
      <w:r w:rsidRPr="002E3EB6">
        <w:rPr>
          <w:rFonts w:ascii="Times New Roman" w:hAnsi="Times New Roman" w:cs="Times New Roman"/>
          <w:i/>
          <w:sz w:val="24"/>
          <w:szCs w:val="24"/>
        </w:rPr>
        <w:t>Saque e Aproveite a Vantagem</w:t>
      </w:r>
      <w:r w:rsidR="00A57D00">
        <w:rPr>
          <w:rFonts w:ascii="Times New Roman" w:hAnsi="Times New Roman" w:cs="Times New Roman"/>
          <w:i/>
          <w:sz w:val="24"/>
          <w:szCs w:val="24"/>
        </w:rPr>
        <w:t xml:space="preserve">” de </w:t>
      </w:r>
      <w:proofErr w:type="spellStart"/>
      <w:r w:rsidRPr="002E3EB6">
        <w:rPr>
          <w:rFonts w:ascii="Times New Roman" w:hAnsi="Times New Roman" w:cs="Times New Roman"/>
          <w:i/>
          <w:sz w:val="24"/>
          <w:szCs w:val="24"/>
        </w:rPr>
        <w:t>Leonilson</w:t>
      </w:r>
      <w:proofErr w:type="spellEnd"/>
    </w:p>
    <w:p w:rsidR="002E3EB6" w:rsidRPr="002E3EB6" w:rsidRDefault="002E3EB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t-BR"/>
        </w:rPr>
        <w:drawing>
          <wp:inline distT="0" distB="0" distL="0" distR="0">
            <wp:extent cx="5400040" cy="4510405"/>
            <wp:effectExtent l="0" t="0" r="0" b="444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85_Saque e aproveite a vantage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BF1" w:rsidRDefault="00BA0BF1" w:rsidP="00BA0BF1">
      <w:pPr>
        <w:rPr>
          <w:rFonts w:ascii="Times New Roman" w:hAnsi="Times New Roman" w:cs="Times New Roman"/>
          <w:i/>
          <w:sz w:val="24"/>
          <w:szCs w:val="24"/>
        </w:rPr>
      </w:pPr>
      <w:r w:rsidRPr="002E3EB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1988 – Foto Constituição Cidadã - Ulysses Guimarães apresenta a “Constituição Cidadã”, promulgada em </w:t>
      </w:r>
      <w:proofErr w:type="gramStart"/>
      <w:r w:rsidRPr="002E3EB6">
        <w:rPr>
          <w:rFonts w:ascii="Times New Roman" w:hAnsi="Times New Roman" w:cs="Times New Roman"/>
          <w:i/>
          <w:sz w:val="24"/>
          <w:szCs w:val="24"/>
        </w:rPr>
        <w:t>1988.|</w:t>
      </w:r>
      <w:proofErr w:type="gramEnd"/>
      <w:r w:rsidRPr="002E3EB6">
        <w:rPr>
          <w:rFonts w:ascii="Times New Roman" w:hAnsi="Times New Roman" w:cs="Times New Roman"/>
          <w:i/>
          <w:sz w:val="24"/>
          <w:szCs w:val="24"/>
        </w:rPr>
        <w:t xml:space="preserve"> Foto: Arquivo </w:t>
      </w:r>
      <w:proofErr w:type="spellStart"/>
      <w:r w:rsidRPr="002E3EB6">
        <w:rPr>
          <w:rFonts w:ascii="Times New Roman" w:hAnsi="Times New Roman" w:cs="Times New Roman"/>
          <w:i/>
          <w:sz w:val="24"/>
          <w:szCs w:val="24"/>
        </w:rPr>
        <w:t>ABr</w:t>
      </w:r>
      <w:proofErr w:type="spellEnd"/>
    </w:p>
    <w:p w:rsidR="002E3EB6" w:rsidRPr="002E3EB6" w:rsidRDefault="002E3EB6" w:rsidP="00BA0BF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t-BR"/>
        </w:rPr>
        <w:drawing>
          <wp:inline distT="0" distB="0" distL="0" distR="0">
            <wp:extent cx="3657600" cy="24384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88_Constituição Cidadã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99" w:rsidRDefault="00155199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5199" w:rsidRDefault="00155199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A0BF1" w:rsidRDefault="00BA0BF1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3EB6">
        <w:rPr>
          <w:rFonts w:ascii="Times New Roman" w:hAnsi="Times New Roman" w:cs="Times New Roman"/>
          <w:sz w:val="24"/>
          <w:szCs w:val="24"/>
          <w:shd w:val="clear" w:color="auto" w:fill="FFFFFF"/>
        </w:rPr>
        <w:t>1992 - Fotografia de manifestação de 1992 - Divulgação / Repórter Unesp</w:t>
      </w:r>
    </w:p>
    <w:p w:rsidR="002E3EB6" w:rsidRPr="002E3EB6" w:rsidRDefault="002E3EB6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400040" cy="30378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92_Caras pintada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199" w:rsidRDefault="00155199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5199" w:rsidRDefault="00155199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5199" w:rsidRDefault="00155199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5199" w:rsidRDefault="00155199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5199" w:rsidRDefault="00155199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55199" w:rsidRDefault="00155199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2594B" w:rsidRDefault="007034EF" w:rsidP="00DA13B7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1996</w:t>
      </w:r>
      <w:r w:rsidR="00A2594B" w:rsidRPr="002E3EB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</w:t>
      </w:r>
      <w:r w:rsidRPr="00703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eto do </w:t>
      </w:r>
      <w:proofErr w:type="spellStart"/>
      <w:r w:rsidRPr="007034EF">
        <w:rPr>
          <w:rFonts w:ascii="Times New Roman" w:hAnsi="Times New Roman" w:cs="Times New Roman"/>
          <w:sz w:val="24"/>
          <w:szCs w:val="24"/>
          <w:shd w:val="clear" w:color="auto" w:fill="FFFFFF"/>
        </w:rPr>
        <w:t>Theatro</w:t>
      </w:r>
      <w:proofErr w:type="spellEnd"/>
      <w:r w:rsidRPr="007034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Pedro II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 Tomie Ohtake</w:t>
      </w:r>
    </w:p>
    <w:p w:rsidR="00155199" w:rsidRPr="002E3EB6" w:rsidRDefault="007034EF" w:rsidP="00DA13B7">
      <w:pPr>
        <w:rPr>
          <w:rFonts w:ascii="Times New Roman" w:hAnsi="Times New Roman" w:cs="Times New Roman"/>
          <w:sz w:val="24"/>
          <w:szCs w:val="24"/>
        </w:rPr>
      </w:pPr>
      <w:r w:rsidRPr="007034E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E863CFC" wp14:editId="7102AD55">
            <wp:extent cx="5400040" cy="4888230"/>
            <wp:effectExtent l="0" t="0" r="0" b="762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8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B7" w:rsidRPr="002E3EB6" w:rsidRDefault="00DA13B7" w:rsidP="00DA13B7">
      <w:pPr>
        <w:rPr>
          <w:rFonts w:ascii="Times New Roman" w:hAnsi="Times New Roman" w:cs="Times New Roman"/>
          <w:sz w:val="24"/>
          <w:szCs w:val="24"/>
        </w:rPr>
      </w:pPr>
    </w:p>
    <w:p w:rsidR="00DA13B7" w:rsidRPr="002E3EB6" w:rsidRDefault="00DA13B7" w:rsidP="00DA13B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A13B7" w:rsidRPr="002E3E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337B0"/>
    <w:multiLevelType w:val="hybridMultilevel"/>
    <w:tmpl w:val="D294F9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051816"/>
    <w:multiLevelType w:val="hybridMultilevel"/>
    <w:tmpl w:val="17DEE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A7DD0"/>
    <w:multiLevelType w:val="hybridMultilevel"/>
    <w:tmpl w:val="CADCDD88"/>
    <w:lvl w:ilvl="0" w:tplc="025E43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3B7"/>
    <w:rsid w:val="00023606"/>
    <w:rsid w:val="0004045B"/>
    <w:rsid w:val="00155199"/>
    <w:rsid w:val="0016083F"/>
    <w:rsid w:val="001C6403"/>
    <w:rsid w:val="002E3EB6"/>
    <w:rsid w:val="00396BC7"/>
    <w:rsid w:val="00612393"/>
    <w:rsid w:val="006200D7"/>
    <w:rsid w:val="007034EF"/>
    <w:rsid w:val="008860C8"/>
    <w:rsid w:val="008B2D09"/>
    <w:rsid w:val="00927575"/>
    <w:rsid w:val="00A2594B"/>
    <w:rsid w:val="00A57D00"/>
    <w:rsid w:val="00B359B8"/>
    <w:rsid w:val="00BA0BF1"/>
    <w:rsid w:val="00BC096A"/>
    <w:rsid w:val="00BD446C"/>
    <w:rsid w:val="00DA13B7"/>
    <w:rsid w:val="00DD09DD"/>
    <w:rsid w:val="00ED1D45"/>
    <w:rsid w:val="00E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4764B"/>
  <w15:chartTrackingRefBased/>
  <w15:docId w15:val="{2BF9D83F-5CA8-4584-BAB4-0BC86A39B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A13B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C096A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DD09DD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57D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57D00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8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eZc9QBYVNM" TargetMode="External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pt.wikipedia.org/wiki/Emiliano_Di_Cavalcanti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s://www.youtube.com/watch?v=fEY9Z8LJfM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oSbRdUMjkO0uz35_POGC5cl4DlzyBeB2/edit?usp=drive_link&amp;ouid=100551526725301761910&amp;rtpof=true&amp;sd=true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hyperlink" Target="https://docs.google.com/document/d/1XhfkwFx8kpjFYy0CRU2ZFNyM_WFv4XoB/edit?usp=drive_link&amp;ouid=100551526725301761910&amp;rtpof=true&amp;sd=true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g"/><Relationship Id="rId10" Type="http://schemas.openxmlformats.org/officeDocument/2006/relationships/image" Target="media/image3.webp"/><Relationship Id="rId19" Type="http://schemas.openxmlformats.org/officeDocument/2006/relationships/hyperlink" Target="https://www.youtube.com/watch?v=jAdIZ_xa9I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656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Carvalho</dc:creator>
  <cp:keywords/>
  <dc:description/>
  <cp:lastModifiedBy>Carlos Carvalho</cp:lastModifiedBy>
  <cp:revision>8</cp:revision>
  <dcterms:created xsi:type="dcterms:W3CDTF">2023-11-28T21:04:00Z</dcterms:created>
  <dcterms:modified xsi:type="dcterms:W3CDTF">2023-11-29T16:03:00Z</dcterms:modified>
</cp:coreProperties>
</file>