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DE80" w14:textId="17B7FF63" w:rsidR="009C720E" w:rsidRPr="007455F6" w:rsidRDefault="007455F6">
      <w:pPr>
        <w:rPr>
          <w:lang w:val="en-GB"/>
        </w:rPr>
      </w:pPr>
      <w:r w:rsidRPr="007455F6">
        <w:rPr>
          <w:lang w:val="en-GB"/>
        </w:rPr>
        <w:t xml:space="preserve">TITLE-ABS-KEY ( ( slum*  OR  "informal settlement*"  OR  "social housing"  OR  </w:t>
      </w:r>
      <w:proofErr w:type="spellStart"/>
      <w:r w:rsidRPr="007455F6">
        <w:rPr>
          <w:lang w:val="en-GB"/>
        </w:rPr>
        <w:t>shant</w:t>
      </w:r>
      <w:proofErr w:type="spellEnd"/>
      <w:r w:rsidRPr="007455F6">
        <w:rPr>
          <w:lang w:val="en-GB"/>
        </w:rPr>
        <w:t>*  OR  shacks )  AND  ( "green planning"  OR  "green infrastructure"  OR  "nature based solutions"  OR  "blue infrastructure"  OR  "ecosystem services"  OR  "ecosystem restoration"  OR  "</w:t>
      </w:r>
      <w:proofErr w:type="spellStart"/>
      <w:r w:rsidRPr="007455F6">
        <w:rPr>
          <w:lang w:val="en-GB"/>
        </w:rPr>
        <w:t>ecosystem$based</w:t>
      </w:r>
      <w:proofErr w:type="spellEnd"/>
      <w:r w:rsidRPr="007455F6">
        <w:rPr>
          <w:lang w:val="en-GB"/>
        </w:rPr>
        <w:t xml:space="preserve"> adaptation" ) )</w:t>
      </w:r>
    </w:p>
    <w:sectPr w:rsidR="009C720E" w:rsidRPr="007455F6" w:rsidSect="008F2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F6"/>
    <w:rsid w:val="0064583D"/>
    <w:rsid w:val="007455F6"/>
    <w:rsid w:val="0084609E"/>
    <w:rsid w:val="008F258F"/>
    <w:rsid w:val="00C4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F661"/>
  <w15:chartTrackingRefBased/>
  <w15:docId w15:val="{DB758950-DB1D-44D7-9F69-6121AF8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Miyahara</dc:creator>
  <cp:keywords/>
  <dc:description/>
  <cp:lastModifiedBy>Augusto Miyahara</cp:lastModifiedBy>
  <cp:revision>1</cp:revision>
  <dcterms:created xsi:type="dcterms:W3CDTF">2022-11-11T12:17:00Z</dcterms:created>
  <dcterms:modified xsi:type="dcterms:W3CDTF">2022-11-11T12:18:00Z</dcterms:modified>
</cp:coreProperties>
</file>