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37" w:rsidRDefault="000B5A37" w:rsidP="000B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AGM5823 – Tópicos em química atmosférica. </w:t>
      </w:r>
    </w:p>
    <w:p w:rsidR="000B5A37" w:rsidRDefault="000B5A37" w:rsidP="000B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Tarefa novembro de 2023 – Ozônio troposférico</w:t>
      </w:r>
    </w:p>
    <w:p w:rsidR="000B5A37" w:rsidRPr="000B5A37" w:rsidRDefault="000B5A37" w:rsidP="000B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A37">
        <w:rPr>
          <w:rFonts w:ascii="Times New Roman" w:hAnsi="Times New Roman" w:cs="Times New Roman"/>
          <w:sz w:val="24"/>
          <w:szCs w:val="24"/>
        </w:rPr>
        <w:t>Tópico de discussão: ‘‘Ozônio de fundo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5A37">
        <w:rPr>
          <w:rFonts w:ascii="Times New Roman" w:hAnsi="Times New Roman" w:cs="Times New Roman"/>
          <w:i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5A37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0B5A37">
        <w:rPr>
          <w:rFonts w:ascii="Times New Roman" w:hAnsi="Times New Roman" w:cs="Times New Roman"/>
          <w:sz w:val="24"/>
          <w:szCs w:val="24"/>
        </w:rPr>
        <w:t>’</w:t>
      </w:r>
    </w:p>
    <w:p w:rsidR="00C475A9" w:rsidRDefault="000B5A37" w:rsidP="000B5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7">
        <w:rPr>
          <w:rFonts w:ascii="Times New Roman" w:hAnsi="Times New Roman" w:cs="Times New Roman"/>
          <w:sz w:val="24"/>
          <w:szCs w:val="24"/>
        </w:rPr>
        <w:t xml:space="preserve">Foi aceito durante vários anos na comunidade da química atmosférica que o chamado ozônio de “fundo” estava tipicamente em torno de 30-40 </w:t>
      </w:r>
      <w:proofErr w:type="spellStart"/>
      <w:r w:rsidRPr="000B5A37">
        <w:rPr>
          <w:rFonts w:ascii="Times New Roman" w:hAnsi="Times New Roman" w:cs="Times New Roman"/>
          <w:sz w:val="24"/>
          <w:szCs w:val="24"/>
        </w:rPr>
        <w:t>ppb</w:t>
      </w:r>
      <w:proofErr w:type="spellEnd"/>
      <w:r w:rsidRPr="000B5A37">
        <w:rPr>
          <w:rFonts w:ascii="Times New Roman" w:hAnsi="Times New Roman" w:cs="Times New Roman"/>
          <w:sz w:val="24"/>
          <w:szCs w:val="24"/>
        </w:rPr>
        <w:t xml:space="preserve">. No entanto, a partir de meados da década de 1980, vários investigadores examinaram a literatura de um século antes, pouco depois da descoberta do ozônio por </w:t>
      </w:r>
      <w:proofErr w:type="spellStart"/>
      <w:r w:rsidRPr="000B5A37">
        <w:rPr>
          <w:rFonts w:ascii="Times New Roman" w:hAnsi="Times New Roman" w:cs="Times New Roman"/>
          <w:sz w:val="24"/>
          <w:szCs w:val="24"/>
        </w:rPr>
        <w:t>Schonbein</w:t>
      </w:r>
      <w:proofErr w:type="spellEnd"/>
      <w:r w:rsidRPr="000B5A37">
        <w:rPr>
          <w:rFonts w:ascii="Times New Roman" w:hAnsi="Times New Roman" w:cs="Times New Roman"/>
          <w:sz w:val="24"/>
          <w:szCs w:val="24"/>
        </w:rPr>
        <w:t xml:space="preserve"> em 1839, e descobriram várias séries de medições de ozônio que tinham sido feitas em diferentes locais da troposfera. Alguns dos artigos que descrevem esta pesquisa incluem: </w:t>
      </w:r>
      <w:proofErr w:type="spellStart"/>
      <w:r w:rsidRPr="000B5A37">
        <w:rPr>
          <w:rFonts w:ascii="Times New Roman" w:hAnsi="Times New Roman" w:cs="Times New Roman"/>
          <w:sz w:val="24"/>
          <w:szCs w:val="24"/>
        </w:rPr>
        <w:t>Bojkov</w:t>
      </w:r>
      <w:proofErr w:type="spellEnd"/>
      <w:r w:rsidRPr="000B5A37">
        <w:rPr>
          <w:rFonts w:ascii="Times New Roman" w:hAnsi="Times New Roman" w:cs="Times New Roman"/>
          <w:sz w:val="24"/>
          <w:szCs w:val="24"/>
        </w:rPr>
        <w:t xml:space="preserve"> 1986, </w:t>
      </w:r>
      <w:proofErr w:type="spellStart"/>
      <w:r w:rsidRPr="000B5A37">
        <w:rPr>
          <w:rFonts w:ascii="Times New Roman" w:hAnsi="Times New Roman" w:cs="Times New Roman"/>
          <w:sz w:val="24"/>
          <w:szCs w:val="24"/>
        </w:rPr>
        <w:t>Volz</w:t>
      </w:r>
      <w:proofErr w:type="spellEnd"/>
      <w:r w:rsidRPr="000B5A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B5A37">
        <w:rPr>
          <w:rFonts w:ascii="Times New Roman" w:hAnsi="Times New Roman" w:cs="Times New Roman"/>
          <w:sz w:val="24"/>
          <w:szCs w:val="24"/>
        </w:rPr>
        <w:t>Kley</w:t>
      </w:r>
      <w:proofErr w:type="spellEnd"/>
      <w:r w:rsidRPr="000B5A37">
        <w:rPr>
          <w:rFonts w:ascii="Times New Roman" w:hAnsi="Times New Roman" w:cs="Times New Roman"/>
          <w:sz w:val="24"/>
          <w:szCs w:val="24"/>
        </w:rPr>
        <w:t xml:space="preserve"> 1988 e </w:t>
      </w:r>
      <w:proofErr w:type="spellStart"/>
      <w:r w:rsidRPr="000B5A37">
        <w:rPr>
          <w:rFonts w:ascii="Times New Roman" w:hAnsi="Times New Roman" w:cs="Times New Roman"/>
          <w:sz w:val="24"/>
          <w:szCs w:val="24"/>
        </w:rPr>
        <w:t>Anfossi</w:t>
      </w:r>
      <w:proofErr w:type="spellEnd"/>
      <w:r w:rsidRPr="000B5A37">
        <w:rPr>
          <w:rFonts w:ascii="Times New Roman" w:hAnsi="Times New Roman" w:cs="Times New Roman"/>
          <w:sz w:val="24"/>
          <w:szCs w:val="24"/>
        </w:rPr>
        <w:t xml:space="preserve"> et al. 1991.</w:t>
      </w:r>
    </w:p>
    <w:p w:rsidR="00372478" w:rsidRP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>Alguns pontos para discussão</w:t>
      </w:r>
    </w:p>
    <w:p w:rsidR="00372478" w:rsidRP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>a. Que técnicas foram usadas para medir o ozônio no século XIX? Quais foram as prováveis interferências e/ou parâmetros que poderiam afetar os resultados e quão graves seriam?</w:t>
      </w:r>
    </w:p>
    <w:p w:rsid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>b. Em que locais foram feitas medições durante um período de anos?</w:t>
      </w:r>
    </w:p>
    <w:p w:rsidR="00372478" w:rsidRP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 xml:space="preserve">c. Dadas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372478">
        <w:rPr>
          <w:rFonts w:ascii="Times New Roman" w:hAnsi="Times New Roman" w:cs="Times New Roman"/>
          <w:sz w:val="24"/>
          <w:szCs w:val="24"/>
        </w:rPr>
        <w:t xml:space="preserve"> potenciais</w:t>
      </w:r>
      <w:r w:rsidRPr="00372478">
        <w:rPr>
          <w:rFonts w:ascii="Times New Roman" w:hAnsi="Times New Roman" w:cs="Times New Roman"/>
          <w:sz w:val="24"/>
          <w:szCs w:val="24"/>
        </w:rPr>
        <w:t xml:space="preserve"> </w:t>
      </w:r>
      <w:r w:rsidRPr="00372478">
        <w:rPr>
          <w:rFonts w:ascii="Times New Roman" w:hAnsi="Times New Roman" w:cs="Times New Roman"/>
          <w:sz w:val="24"/>
          <w:szCs w:val="24"/>
        </w:rPr>
        <w:t>interfer</w:t>
      </w:r>
      <w:r>
        <w:rPr>
          <w:rFonts w:ascii="Times New Roman" w:hAnsi="Times New Roman" w:cs="Times New Roman"/>
          <w:sz w:val="24"/>
          <w:szCs w:val="24"/>
        </w:rPr>
        <w:t>ente</w:t>
      </w:r>
      <w:r w:rsidRPr="00372478">
        <w:rPr>
          <w:rFonts w:ascii="Times New Roman" w:hAnsi="Times New Roman" w:cs="Times New Roman"/>
          <w:sz w:val="24"/>
          <w:szCs w:val="24"/>
        </w:rPr>
        <w:t>s, quais s</w:t>
      </w:r>
      <w:r>
        <w:rPr>
          <w:rFonts w:ascii="Times New Roman" w:hAnsi="Times New Roman" w:cs="Times New Roman"/>
          <w:sz w:val="24"/>
          <w:szCs w:val="24"/>
        </w:rPr>
        <w:t>eriam</w:t>
      </w:r>
      <w:r w:rsidRPr="00372478">
        <w:rPr>
          <w:rFonts w:ascii="Times New Roman" w:hAnsi="Times New Roman" w:cs="Times New Roman"/>
          <w:sz w:val="24"/>
          <w:szCs w:val="24"/>
        </w:rPr>
        <w:t xml:space="preserve"> os níveis típicos de O</w:t>
      </w:r>
      <w:r w:rsidRPr="003724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2478">
        <w:rPr>
          <w:rFonts w:ascii="Times New Roman" w:hAnsi="Times New Roman" w:cs="Times New Roman"/>
          <w:sz w:val="24"/>
          <w:szCs w:val="24"/>
        </w:rPr>
        <w:t xml:space="preserve"> troposférico no século XIX?</w:t>
      </w:r>
    </w:p>
    <w:p w:rsid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>d. Dados os níveis típicos de O</w:t>
      </w:r>
      <w:r w:rsidRPr="003724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2478">
        <w:rPr>
          <w:rFonts w:ascii="Times New Roman" w:hAnsi="Times New Roman" w:cs="Times New Roman"/>
          <w:sz w:val="24"/>
          <w:szCs w:val="24"/>
        </w:rPr>
        <w:t xml:space="preserve"> troposférico atuais, discuta as possíveis causas para o aumento.</w:t>
      </w:r>
    </w:p>
    <w:p w:rsidR="00372478" w:rsidRP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>e. Cite todos os impactos que você possa imaginar que possam estar associados a esse aumento no O</w:t>
      </w:r>
      <w:r w:rsidRPr="003724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2478">
        <w:rPr>
          <w:rFonts w:ascii="Times New Roman" w:hAnsi="Times New Roman" w:cs="Times New Roman"/>
          <w:sz w:val="24"/>
          <w:szCs w:val="24"/>
        </w:rPr>
        <w:t xml:space="preserve"> em </w:t>
      </w:r>
      <w:bookmarkStart w:id="0" w:name="_GoBack"/>
      <w:bookmarkEnd w:id="0"/>
      <w:r w:rsidRPr="00372478">
        <w:rPr>
          <w:rFonts w:ascii="Times New Roman" w:hAnsi="Times New Roman" w:cs="Times New Roman"/>
          <w:sz w:val="24"/>
          <w:szCs w:val="24"/>
        </w:rPr>
        <w:t>base global. Certifique-se de incluir efeitos na química da atmosfera, bem como efeitos na saúde, mudanças globais, etc.</w:t>
      </w:r>
    </w:p>
    <w:p w:rsidR="00372478" w:rsidRDefault="00372478" w:rsidP="00372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8">
        <w:rPr>
          <w:rFonts w:ascii="Times New Roman" w:hAnsi="Times New Roman" w:cs="Times New Roman"/>
          <w:sz w:val="24"/>
          <w:szCs w:val="24"/>
        </w:rPr>
        <w:t xml:space="preserve">f. Alguns dos níveis de ozônio relatados nestes artigos estão em </w:t>
      </w:r>
      <w:proofErr w:type="spellStart"/>
      <w:r w:rsidRPr="0037247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372478">
        <w:rPr>
          <w:rFonts w:ascii="Times New Roman" w:hAnsi="Times New Roman" w:cs="Times New Roman"/>
          <w:sz w:val="24"/>
          <w:szCs w:val="24"/>
        </w:rPr>
        <w:t xml:space="preserve">. O que é 1 </w:t>
      </w:r>
      <w:proofErr w:type="spellStart"/>
      <w:r w:rsidRPr="0037247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372478">
        <w:rPr>
          <w:rFonts w:ascii="Times New Roman" w:hAnsi="Times New Roman" w:cs="Times New Roman"/>
          <w:sz w:val="24"/>
          <w:szCs w:val="24"/>
        </w:rPr>
        <w:t xml:space="preserve"> nas unidades de </w:t>
      </w:r>
      <w:proofErr w:type="spellStart"/>
      <w:r w:rsidRPr="00372478">
        <w:rPr>
          <w:rFonts w:ascii="Times New Roman" w:hAnsi="Times New Roman" w:cs="Times New Roman"/>
          <w:sz w:val="24"/>
          <w:szCs w:val="24"/>
        </w:rPr>
        <w:t>ppb</w:t>
      </w:r>
      <w:proofErr w:type="spellEnd"/>
      <w:r w:rsidRPr="00372478">
        <w:rPr>
          <w:rFonts w:ascii="Times New Roman" w:hAnsi="Times New Roman" w:cs="Times New Roman"/>
          <w:sz w:val="24"/>
          <w:szCs w:val="24"/>
        </w:rPr>
        <w:t xml:space="preserve"> mais comumente usadas?</w:t>
      </w:r>
    </w:p>
    <w:p w:rsidR="00372478" w:rsidRPr="000B5A37" w:rsidRDefault="00372478" w:rsidP="000B5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478" w:rsidRPr="000B5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37"/>
    <w:rsid w:val="000B5A37"/>
    <w:rsid w:val="00372478"/>
    <w:rsid w:val="00C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FD25"/>
  <w15:chartTrackingRefBased/>
  <w15:docId w15:val="{06E7A3BC-1B51-4C2C-882F-C95F6F7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Adalgiza Fornaro</dc:creator>
  <cp:keywords/>
  <dc:description/>
  <cp:lastModifiedBy>Adalgiza Fornaro</cp:lastModifiedBy>
  <cp:revision>2</cp:revision>
  <dcterms:created xsi:type="dcterms:W3CDTF">2023-11-13T18:11:00Z</dcterms:created>
  <dcterms:modified xsi:type="dcterms:W3CDTF">2023-11-13T18:16:00Z</dcterms:modified>
</cp:coreProperties>
</file>