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5207325</wp:posOffset>
            </wp:positionH>
            <wp:positionV relativeFrom="page">
              <wp:posOffset>419100</wp:posOffset>
            </wp:positionV>
            <wp:extent cx="1433513" cy="94771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9477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TABULE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TABULE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0c0c0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18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1 xícara (chá) de trigo fino (para quibe)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4 tomates maduros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1 cebola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3 xícaras (chá) de folhas de salsinha (cerca de 2 maços)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2 maços de folhas de hortelã fresca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caldo de 2 limões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½  de xícara (chá) de azeite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folhas de alface para servir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180"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18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Numa tigela média, coloque o trigo, cubra com água e deixe hidratar por 15 minutos. Enquanto isso, prepare os outros ingredientes.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Lave, seque e corte os tomates ao meio. Descarte as sementes e corte cada metade em cubos pequenos. Descasque e corte a cebola em cubos pequenos.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Lave e seque bem as folhas de salsinha e de hortelã – para ficar mais fácil, utilize uma centrífuga de saladas, assim as folhas ficam bem sequinhas. Pique grosseiramente a salsinha e a hortelã.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Passado os 15 minutos, forre uma peneira com um pano de prato limpo e escorra a água do trigo.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Una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 as pontas do pano, fazendo uma trouxinha, e torça bem para escorrer o excesso de água.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3"/>
                <w:szCs w:val="23"/>
                <w:highlight w:val="white"/>
                <w:rtl w:val="0"/>
              </w:rPr>
              <w:t xml:space="preserve">Numa tigela coloque a cebola, o tomate, a salsinha e a hortelã picados. Tempere com o caldo de limão, o azeite, sal a gosto e misture bem. Acrescente o trigo hidratado e misture delicadamente com uma colher – o trigo é o último a entrar na salada para não ficar encharcado. Prove e ajuste o sal. Sirva a seguir com folhas de alface a gosto.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uNZWLQC7CdoyWwRzeQWGFnnVpQ==">CgMxLjA4AHIhMW5mZXBIQkdmMTU1UGFVY2NWQmZydlc4Wl83amRnWjBV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