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3ACF4" w14:textId="77777777" w:rsidR="00A747EE" w:rsidRDefault="00A747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072" w:type="dxa"/>
        <w:tblInd w:w="2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59"/>
        <w:gridCol w:w="5387"/>
        <w:gridCol w:w="567"/>
        <w:gridCol w:w="850"/>
      </w:tblGrid>
      <w:tr w:rsidR="00A747EE" w14:paraId="2055F525" w14:textId="77777777">
        <w:trPr>
          <w:cantSplit/>
        </w:trPr>
        <w:tc>
          <w:tcPr>
            <w:tcW w:w="709" w:type="dxa"/>
            <w:vAlign w:val="center"/>
          </w:tcPr>
          <w:p w14:paraId="579EE090" w14:textId="77777777" w:rsidR="00A747E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 código</w:t>
            </w:r>
          </w:p>
          <w:p w14:paraId="0519CF94" w14:textId="77777777" w:rsidR="00A747EE" w:rsidRDefault="00000000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>
              <w:rPr>
                <w:i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559" w:type="dxa"/>
            <w:vAlign w:val="center"/>
          </w:tcPr>
          <w:p w14:paraId="4A3D1D62" w14:textId="77777777" w:rsidR="00A747E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PRO3341</w:t>
            </w:r>
          </w:p>
        </w:tc>
        <w:tc>
          <w:tcPr>
            <w:tcW w:w="5387" w:type="dxa"/>
          </w:tcPr>
          <w:p w14:paraId="259D106B" w14:textId="77777777" w:rsidR="00A747EE" w:rsidRDefault="00000000">
            <w:pPr>
              <w:jc w:val="center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Programa Completo de Disciplina</w:t>
            </w:r>
          </w:p>
          <w:p w14:paraId="158BAE38" w14:textId="77777777" w:rsidR="00A747EE" w:rsidRDefault="00000000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Complete Discipline </w:t>
            </w:r>
            <w:proofErr w:type="spellStart"/>
            <w:r>
              <w:rPr>
                <w:i/>
                <w:sz w:val="22"/>
                <w:szCs w:val="22"/>
              </w:rPr>
              <w:t>Program</w:t>
            </w:r>
            <w:proofErr w:type="spellEnd"/>
          </w:p>
        </w:tc>
        <w:tc>
          <w:tcPr>
            <w:tcW w:w="567" w:type="dxa"/>
          </w:tcPr>
          <w:p w14:paraId="2AA7498D" w14:textId="77777777" w:rsidR="00A747E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Ano</w:t>
            </w:r>
          </w:p>
          <w:p w14:paraId="6EBD6A54" w14:textId="77777777" w:rsidR="00A747E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Year</w:t>
            </w:r>
          </w:p>
        </w:tc>
        <w:tc>
          <w:tcPr>
            <w:tcW w:w="850" w:type="dxa"/>
            <w:vAlign w:val="center"/>
          </w:tcPr>
          <w:p w14:paraId="73A51CFC" w14:textId="77777777" w:rsidR="00A747E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</w:t>
            </w:r>
          </w:p>
        </w:tc>
      </w:tr>
    </w:tbl>
    <w:p w14:paraId="1CAA6130" w14:textId="77777777" w:rsidR="00A747EE" w:rsidRDefault="00A747EE">
      <w:pPr>
        <w:jc w:val="both"/>
      </w:pPr>
    </w:p>
    <w:p w14:paraId="4F5F329F" w14:textId="77777777" w:rsidR="00A747EE" w:rsidRDefault="00A747EE">
      <w:pPr>
        <w:jc w:val="both"/>
      </w:pPr>
    </w:p>
    <w:tbl>
      <w:tblPr>
        <w:tblStyle w:val="a0"/>
        <w:tblW w:w="9069" w:type="dxa"/>
        <w:jc w:val="center"/>
        <w:tblInd w:w="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834"/>
        <w:gridCol w:w="172"/>
        <w:gridCol w:w="172"/>
        <w:gridCol w:w="1407"/>
        <w:gridCol w:w="1407"/>
        <w:gridCol w:w="1407"/>
        <w:gridCol w:w="1407"/>
        <w:gridCol w:w="1697"/>
      </w:tblGrid>
      <w:tr w:rsidR="00A747EE" w:rsidRPr="004837D4" w14:paraId="0B960991" w14:textId="77777777">
        <w:trPr>
          <w:cantSplit/>
          <w:jc w:val="center"/>
        </w:trPr>
        <w:tc>
          <w:tcPr>
            <w:tcW w:w="174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4" w:space="0" w:color="000000"/>
            </w:tcBorders>
          </w:tcPr>
          <w:p w14:paraId="1225E2D8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 Nome da Disciplina</w:t>
            </w:r>
          </w:p>
        </w:tc>
        <w:tc>
          <w:tcPr>
            <w:tcW w:w="7325" w:type="dxa"/>
            <w:gridSpan w:val="5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14:paraId="527C2D38" w14:textId="77777777" w:rsidR="00A747EE" w:rsidRDefault="00A74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  <w:tbl>
            <w:tblPr>
              <w:tblStyle w:val="a1"/>
              <w:tblW w:w="7109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7109"/>
            </w:tblGrid>
            <w:tr w:rsidR="00A747EE" w:rsidRPr="004837D4" w14:paraId="3D767AC6" w14:textId="77777777">
              <w:trPr>
                <w:jc w:val="center"/>
              </w:trPr>
              <w:tc>
                <w:tcPr>
                  <w:tcW w:w="7109" w:type="dxa"/>
                  <w:shd w:val="clear" w:color="auto" w:fill="FFFFFF"/>
                </w:tcPr>
                <w:p w14:paraId="00DF9264" w14:textId="77777777" w:rsidR="00A747EE" w:rsidRDefault="00000000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Modelagem e Otimização de Sistemas de Produção</w:t>
                  </w:r>
                </w:p>
                <w:p w14:paraId="1BFFC007" w14:textId="77777777" w:rsidR="00A747EE" w:rsidRPr="004837D4" w:rsidRDefault="00000000">
                  <w:pPr>
                    <w:rPr>
                      <w:i/>
                      <w:color w:val="000000"/>
                      <w:sz w:val="22"/>
                      <w:szCs w:val="22"/>
                      <w:lang w:val="en-US"/>
                    </w:rPr>
                  </w:pPr>
                  <w:r w:rsidRPr="004837D4">
                    <w:rPr>
                      <w:i/>
                      <w:color w:val="000000"/>
                      <w:sz w:val="22"/>
                      <w:szCs w:val="22"/>
                      <w:lang w:val="en-US"/>
                    </w:rPr>
                    <w:t>Modeling and Optimization of Production Systems</w:t>
                  </w:r>
                </w:p>
              </w:tc>
            </w:tr>
          </w:tbl>
          <w:p w14:paraId="0550E60C" w14:textId="77777777" w:rsidR="00A747EE" w:rsidRPr="004837D4" w:rsidRDefault="00A747EE">
            <w:pPr>
              <w:rPr>
                <w:i/>
                <w:lang w:val="en-US"/>
              </w:rPr>
            </w:pPr>
          </w:p>
        </w:tc>
      </w:tr>
      <w:tr w:rsidR="00A747EE" w14:paraId="3156C061" w14:textId="77777777">
        <w:trPr>
          <w:cantSplit/>
          <w:jc w:val="center"/>
        </w:trPr>
        <w:tc>
          <w:tcPr>
            <w:tcW w:w="1744" w:type="dxa"/>
            <w:gridSpan w:val="4"/>
            <w:vMerge w:val="restart"/>
            <w:tcBorders>
              <w:top w:val="single" w:sz="12" w:space="0" w:color="000000"/>
              <w:left w:val="single" w:sz="24" w:space="0" w:color="000000"/>
              <w:bottom w:val="dotted" w:sz="6" w:space="0" w:color="000000"/>
              <w:right w:val="single" w:sz="4" w:space="0" w:color="000000"/>
            </w:tcBorders>
            <w:vAlign w:val="center"/>
          </w:tcPr>
          <w:p w14:paraId="15F9C3CA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 Créditos / </w:t>
            </w:r>
            <w:proofErr w:type="spellStart"/>
            <w:r>
              <w:rPr>
                <w:i/>
                <w:sz w:val="22"/>
                <w:szCs w:val="22"/>
              </w:rPr>
              <w:t>Credits</w:t>
            </w:r>
            <w:proofErr w:type="spellEnd"/>
          </w:p>
        </w:tc>
        <w:tc>
          <w:tcPr>
            <w:tcW w:w="2814" w:type="dxa"/>
            <w:gridSpan w:val="2"/>
            <w:tcBorders>
              <w:top w:val="single" w:sz="12" w:space="0" w:color="000000"/>
              <w:left w:val="nil"/>
              <w:bottom w:val="dotted" w:sz="6" w:space="0" w:color="000000"/>
            </w:tcBorders>
          </w:tcPr>
          <w:p w14:paraId="29D8D422" w14:textId="77777777" w:rsidR="00A747EE" w:rsidRDefault="00000000">
            <w:pPr>
              <w:jc w:val="center"/>
            </w:pPr>
            <w:r>
              <w:t>4</w:t>
            </w:r>
          </w:p>
        </w:tc>
        <w:tc>
          <w:tcPr>
            <w:tcW w:w="4511" w:type="dxa"/>
            <w:gridSpan w:val="3"/>
            <w:tcBorders>
              <w:top w:val="single" w:sz="12" w:space="0" w:color="000000"/>
              <w:bottom w:val="dotted" w:sz="6" w:space="0" w:color="000000"/>
              <w:right w:val="single" w:sz="18" w:space="0" w:color="000000"/>
            </w:tcBorders>
          </w:tcPr>
          <w:p w14:paraId="7E4ED538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Aula / </w:t>
            </w:r>
            <w:proofErr w:type="spellStart"/>
            <w:r>
              <w:rPr>
                <w:i/>
                <w:sz w:val="22"/>
                <w:szCs w:val="22"/>
              </w:rPr>
              <w:t>Lectures</w:t>
            </w:r>
            <w:proofErr w:type="spellEnd"/>
            <w:r>
              <w:rPr>
                <w:sz w:val="16"/>
                <w:szCs w:val="16"/>
              </w:rPr>
              <w:t xml:space="preserve"> (1 crédito = 15 h)</w:t>
            </w:r>
          </w:p>
        </w:tc>
      </w:tr>
      <w:tr w:rsidR="00A747EE" w14:paraId="26657DF1" w14:textId="77777777">
        <w:trPr>
          <w:cantSplit/>
          <w:jc w:val="center"/>
        </w:trPr>
        <w:tc>
          <w:tcPr>
            <w:tcW w:w="1744" w:type="dxa"/>
            <w:gridSpan w:val="4"/>
            <w:vMerge/>
            <w:tcBorders>
              <w:top w:val="single" w:sz="12" w:space="0" w:color="000000"/>
              <w:left w:val="single" w:sz="24" w:space="0" w:color="000000"/>
              <w:bottom w:val="dotted" w:sz="6" w:space="0" w:color="000000"/>
              <w:right w:val="single" w:sz="4" w:space="0" w:color="000000"/>
            </w:tcBorders>
            <w:vAlign w:val="center"/>
          </w:tcPr>
          <w:p w14:paraId="681F069A" w14:textId="77777777" w:rsidR="00A747EE" w:rsidRDefault="00A74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814" w:type="dxa"/>
            <w:gridSpan w:val="2"/>
            <w:tcBorders>
              <w:top w:val="nil"/>
              <w:left w:val="nil"/>
              <w:bottom w:val="nil"/>
            </w:tcBorders>
          </w:tcPr>
          <w:p w14:paraId="094D3916" w14:textId="77777777" w:rsidR="00A747EE" w:rsidRDefault="00000000">
            <w:pPr>
              <w:jc w:val="center"/>
            </w:pPr>
            <w:r>
              <w:t>0</w:t>
            </w:r>
          </w:p>
        </w:tc>
        <w:tc>
          <w:tcPr>
            <w:tcW w:w="4511" w:type="dxa"/>
            <w:gridSpan w:val="3"/>
            <w:tcBorders>
              <w:top w:val="nil"/>
              <w:bottom w:val="nil"/>
              <w:right w:val="single" w:sz="18" w:space="0" w:color="000000"/>
            </w:tcBorders>
          </w:tcPr>
          <w:p w14:paraId="7293AD1F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Trabalho / </w:t>
            </w:r>
            <w:proofErr w:type="spellStart"/>
            <w:r>
              <w:rPr>
                <w:i/>
                <w:sz w:val="22"/>
                <w:szCs w:val="22"/>
              </w:rPr>
              <w:t>Assignments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A747EE" w14:paraId="530C8B44" w14:textId="77777777">
        <w:trPr>
          <w:cantSplit/>
          <w:jc w:val="center"/>
        </w:trPr>
        <w:tc>
          <w:tcPr>
            <w:tcW w:w="1744" w:type="dxa"/>
            <w:gridSpan w:val="4"/>
            <w:vMerge w:val="restart"/>
            <w:tcBorders>
              <w:top w:val="single" w:sz="12" w:space="0" w:color="000000"/>
              <w:left w:val="single" w:sz="24" w:space="0" w:color="000000"/>
              <w:bottom w:val="dotted" w:sz="6" w:space="0" w:color="000000"/>
              <w:right w:val="single" w:sz="4" w:space="0" w:color="000000"/>
            </w:tcBorders>
            <w:vAlign w:val="center"/>
          </w:tcPr>
          <w:p w14:paraId="1E9D4DCF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 Vagas / </w:t>
            </w:r>
            <w:proofErr w:type="spellStart"/>
            <w:r>
              <w:rPr>
                <w:i/>
                <w:sz w:val="22"/>
                <w:szCs w:val="22"/>
              </w:rPr>
              <w:t>Places</w:t>
            </w:r>
            <w:proofErr w:type="spellEnd"/>
          </w:p>
        </w:tc>
        <w:tc>
          <w:tcPr>
            <w:tcW w:w="2814" w:type="dxa"/>
            <w:gridSpan w:val="2"/>
            <w:tcBorders>
              <w:top w:val="single" w:sz="12" w:space="0" w:color="000000"/>
              <w:left w:val="nil"/>
              <w:bottom w:val="dotted" w:sz="6" w:space="0" w:color="000000"/>
            </w:tcBorders>
          </w:tcPr>
          <w:p w14:paraId="13BECE13" w14:textId="77777777" w:rsidR="00A747EE" w:rsidRDefault="00000000">
            <w:pPr>
              <w:jc w:val="center"/>
            </w:pPr>
            <w:r>
              <w:t>80</w:t>
            </w:r>
          </w:p>
        </w:tc>
        <w:tc>
          <w:tcPr>
            <w:tcW w:w="4511" w:type="dxa"/>
            <w:gridSpan w:val="3"/>
            <w:tcBorders>
              <w:top w:val="single" w:sz="12" w:space="0" w:color="000000"/>
              <w:bottom w:val="dotted" w:sz="6" w:space="0" w:color="000000"/>
              <w:right w:val="single" w:sz="18" w:space="0" w:color="000000"/>
            </w:tcBorders>
          </w:tcPr>
          <w:p w14:paraId="19F47A82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Alunos regulares / </w:t>
            </w:r>
            <w:r>
              <w:rPr>
                <w:i/>
                <w:sz w:val="22"/>
                <w:szCs w:val="22"/>
              </w:rPr>
              <w:t xml:space="preserve">Regular </w:t>
            </w:r>
            <w:proofErr w:type="spellStart"/>
            <w:r>
              <w:rPr>
                <w:i/>
                <w:sz w:val="22"/>
                <w:szCs w:val="22"/>
              </w:rPr>
              <w:t>students</w:t>
            </w:r>
            <w:proofErr w:type="spellEnd"/>
          </w:p>
        </w:tc>
      </w:tr>
      <w:tr w:rsidR="00A747EE" w14:paraId="6C686CAD" w14:textId="77777777">
        <w:trPr>
          <w:cantSplit/>
          <w:jc w:val="center"/>
        </w:trPr>
        <w:tc>
          <w:tcPr>
            <w:tcW w:w="1744" w:type="dxa"/>
            <w:gridSpan w:val="4"/>
            <w:vMerge/>
            <w:tcBorders>
              <w:top w:val="single" w:sz="12" w:space="0" w:color="000000"/>
              <w:left w:val="single" w:sz="24" w:space="0" w:color="000000"/>
              <w:bottom w:val="dotted" w:sz="6" w:space="0" w:color="000000"/>
              <w:right w:val="single" w:sz="4" w:space="0" w:color="000000"/>
            </w:tcBorders>
            <w:vAlign w:val="center"/>
          </w:tcPr>
          <w:p w14:paraId="234798D4" w14:textId="77777777" w:rsidR="00A747EE" w:rsidRDefault="00A74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814" w:type="dxa"/>
            <w:gridSpan w:val="2"/>
            <w:tcBorders>
              <w:top w:val="nil"/>
              <w:left w:val="nil"/>
              <w:bottom w:val="nil"/>
            </w:tcBorders>
          </w:tcPr>
          <w:p w14:paraId="0CBED0CA" w14:textId="77777777" w:rsidR="00A747EE" w:rsidRDefault="00000000">
            <w:pPr>
              <w:jc w:val="center"/>
            </w:pPr>
            <w:r>
              <w:t>10</w:t>
            </w:r>
          </w:p>
        </w:tc>
        <w:tc>
          <w:tcPr>
            <w:tcW w:w="4511" w:type="dxa"/>
            <w:gridSpan w:val="3"/>
            <w:tcBorders>
              <w:top w:val="nil"/>
              <w:bottom w:val="nil"/>
              <w:right w:val="single" w:sz="18" w:space="0" w:color="000000"/>
            </w:tcBorders>
          </w:tcPr>
          <w:p w14:paraId="0F5C8BB6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Alunos especiais / </w:t>
            </w:r>
            <w:proofErr w:type="spellStart"/>
            <w:r>
              <w:rPr>
                <w:i/>
                <w:sz w:val="22"/>
                <w:szCs w:val="22"/>
              </w:rPr>
              <w:t>Special</w:t>
            </w:r>
            <w:proofErr w:type="spellEnd"/>
            <w:r>
              <w:rPr>
                <w:i/>
                <w:sz w:val="22"/>
                <w:szCs w:val="22"/>
              </w:rPr>
              <w:t xml:space="preserve"> regime </w:t>
            </w:r>
            <w:proofErr w:type="spellStart"/>
            <w:r>
              <w:rPr>
                <w:i/>
                <w:sz w:val="22"/>
                <w:szCs w:val="22"/>
              </w:rPr>
              <w:t>students</w:t>
            </w:r>
            <w:proofErr w:type="spellEnd"/>
          </w:p>
        </w:tc>
      </w:tr>
      <w:tr w:rsidR="00A747EE" w14:paraId="198770E3" w14:textId="77777777">
        <w:trPr>
          <w:cantSplit/>
          <w:jc w:val="center"/>
        </w:trPr>
        <w:tc>
          <w:tcPr>
            <w:tcW w:w="1744" w:type="dxa"/>
            <w:gridSpan w:val="4"/>
            <w:tcBorders>
              <w:top w:val="single" w:sz="12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14:paraId="7D1E2573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 Duração / </w:t>
            </w:r>
            <w:proofErr w:type="spellStart"/>
            <w:r>
              <w:rPr>
                <w:i/>
                <w:sz w:val="22"/>
                <w:szCs w:val="22"/>
              </w:rPr>
              <w:t>Duration</w:t>
            </w:r>
            <w:proofErr w:type="spellEnd"/>
          </w:p>
        </w:tc>
        <w:tc>
          <w:tcPr>
            <w:tcW w:w="2814" w:type="dxa"/>
            <w:gridSpan w:val="2"/>
            <w:tcBorders>
              <w:top w:val="single" w:sz="12" w:space="0" w:color="000000"/>
              <w:left w:val="nil"/>
              <w:bottom w:val="nil"/>
            </w:tcBorders>
          </w:tcPr>
          <w:p w14:paraId="088FAFAE" w14:textId="77777777" w:rsidR="00A747EE" w:rsidRDefault="00000000">
            <w:pPr>
              <w:jc w:val="center"/>
            </w:pPr>
            <w:r>
              <w:t>15</w:t>
            </w:r>
          </w:p>
        </w:tc>
        <w:tc>
          <w:tcPr>
            <w:tcW w:w="4511" w:type="dxa"/>
            <w:gridSpan w:val="3"/>
            <w:tcBorders>
              <w:top w:val="single" w:sz="12" w:space="0" w:color="000000"/>
              <w:bottom w:val="nil"/>
              <w:right w:val="single" w:sz="18" w:space="0" w:color="000000"/>
            </w:tcBorders>
            <w:vAlign w:val="center"/>
          </w:tcPr>
          <w:p w14:paraId="0B536647" w14:textId="77777777" w:rsidR="00A747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(semanas / </w:t>
            </w:r>
            <w:proofErr w:type="spellStart"/>
            <w:r>
              <w:rPr>
                <w:i/>
                <w:color w:val="000000"/>
                <w:sz w:val="16"/>
                <w:szCs w:val="16"/>
              </w:rPr>
              <w:t>weeks</w:t>
            </w:r>
            <w:proofErr w:type="spellEnd"/>
            <w:r>
              <w:rPr>
                <w:i/>
                <w:color w:val="000000"/>
                <w:sz w:val="16"/>
                <w:szCs w:val="16"/>
              </w:rPr>
              <w:t>)</w:t>
            </w:r>
          </w:p>
        </w:tc>
      </w:tr>
      <w:tr w:rsidR="00A747EE" w14:paraId="1DE3FB63" w14:textId="77777777">
        <w:trPr>
          <w:cantSplit/>
          <w:jc w:val="center"/>
        </w:trPr>
        <w:tc>
          <w:tcPr>
            <w:tcW w:w="1744" w:type="dxa"/>
            <w:gridSpan w:val="4"/>
            <w:tcBorders>
              <w:top w:val="single" w:sz="12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14:paraId="7C0265B0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 Tipo / </w:t>
            </w:r>
            <w:proofErr w:type="spellStart"/>
            <w:r>
              <w:rPr>
                <w:i/>
                <w:sz w:val="22"/>
                <w:szCs w:val="22"/>
              </w:rPr>
              <w:t>Type</w:t>
            </w:r>
            <w:proofErr w:type="spellEnd"/>
          </w:p>
        </w:tc>
        <w:tc>
          <w:tcPr>
            <w:tcW w:w="4221" w:type="dxa"/>
            <w:gridSpan w:val="3"/>
            <w:tcBorders>
              <w:top w:val="single" w:sz="12" w:space="0" w:color="000000"/>
              <w:left w:val="nil"/>
              <w:bottom w:val="nil"/>
            </w:tcBorders>
          </w:tcPr>
          <w:p w14:paraId="03041E1B" w14:textId="77777777" w:rsidR="00A747EE" w:rsidRDefault="00000000">
            <w:pPr>
              <w:pStyle w:val="Ttulo1"/>
              <w:widowControl/>
              <w:rPr>
                <w:b w:val="0"/>
                <w:sz w:val="22"/>
                <w:szCs w:val="22"/>
              </w:rPr>
            </w:pPr>
            <w:r>
              <w:t>☐</w:t>
            </w:r>
            <w:r>
              <w:rPr>
                <w:b w:val="0"/>
                <w:sz w:val="22"/>
                <w:szCs w:val="22"/>
              </w:rPr>
              <w:t xml:space="preserve">Anual / </w:t>
            </w:r>
            <w:r>
              <w:rPr>
                <w:b w:val="0"/>
                <w:i/>
                <w:sz w:val="22"/>
                <w:szCs w:val="22"/>
              </w:rPr>
              <w:t>Annual</w:t>
            </w:r>
          </w:p>
        </w:tc>
        <w:tc>
          <w:tcPr>
            <w:tcW w:w="1407" w:type="dxa"/>
            <w:tcBorders>
              <w:top w:val="single" w:sz="12" w:space="0" w:color="000000"/>
              <w:bottom w:val="nil"/>
            </w:tcBorders>
          </w:tcPr>
          <w:p w14:paraId="5003AD60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☒ Semestral</w:t>
            </w:r>
          </w:p>
        </w:tc>
        <w:tc>
          <w:tcPr>
            <w:tcW w:w="1697" w:type="dxa"/>
            <w:tcBorders>
              <w:top w:val="single" w:sz="12" w:space="0" w:color="000000"/>
              <w:bottom w:val="nil"/>
              <w:right w:val="single" w:sz="18" w:space="0" w:color="000000"/>
            </w:tcBorders>
          </w:tcPr>
          <w:p w14:paraId="381F253A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☐ Quadrimestral / 4</w:t>
            </w:r>
            <w:r>
              <w:rPr>
                <w:i/>
                <w:sz w:val="22"/>
                <w:szCs w:val="22"/>
              </w:rPr>
              <w:t>-month</w:t>
            </w:r>
          </w:p>
        </w:tc>
      </w:tr>
      <w:tr w:rsidR="00A747EE" w14:paraId="5D09D356" w14:textId="77777777">
        <w:trPr>
          <w:cantSplit/>
          <w:jc w:val="center"/>
        </w:trPr>
        <w:tc>
          <w:tcPr>
            <w:tcW w:w="1744" w:type="dxa"/>
            <w:gridSpan w:val="4"/>
            <w:tcBorders>
              <w:top w:val="single" w:sz="12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14:paraId="4E2FCC39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 Estágio / </w:t>
            </w:r>
            <w:r>
              <w:rPr>
                <w:i/>
                <w:sz w:val="22"/>
                <w:szCs w:val="22"/>
              </w:rPr>
              <w:t>Training</w:t>
            </w:r>
          </w:p>
        </w:tc>
        <w:tc>
          <w:tcPr>
            <w:tcW w:w="2814" w:type="dxa"/>
            <w:gridSpan w:val="2"/>
            <w:tcBorders>
              <w:top w:val="single" w:sz="12" w:space="0" w:color="000000"/>
              <w:left w:val="nil"/>
              <w:bottom w:val="nil"/>
            </w:tcBorders>
          </w:tcPr>
          <w:p w14:paraId="1ABA7695" w14:textId="77777777" w:rsidR="00A747EE" w:rsidRDefault="00000000">
            <w:pPr>
              <w:pStyle w:val="Ttulo1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4511" w:type="dxa"/>
            <w:gridSpan w:val="3"/>
            <w:tcBorders>
              <w:top w:val="single" w:sz="12" w:space="0" w:color="000000"/>
              <w:bottom w:val="nil"/>
              <w:right w:val="single" w:sz="18" w:space="0" w:color="000000"/>
            </w:tcBorders>
            <w:vAlign w:val="center"/>
          </w:tcPr>
          <w:p w14:paraId="7E63FDBA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 xml:space="preserve">(horas / </w:t>
            </w:r>
            <w:proofErr w:type="spellStart"/>
            <w:r>
              <w:rPr>
                <w:i/>
                <w:sz w:val="16"/>
                <w:szCs w:val="16"/>
              </w:rPr>
              <w:t>hous</w:t>
            </w:r>
            <w:proofErr w:type="spellEnd"/>
            <w:r>
              <w:rPr>
                <w:sz w:val="16"/>
                <w:szCs w:val="16"/>
              </w:rPr>
              <w:t>) – referente aos cursos quadrimestrais</w:t>
            </w:r>
          </w:p>
        </w:tc>
      </w:tr>
      <w:tr w:rsidR="00A747EE" w:rsidRPr="004837D4" w14:paraId="5FAC988F" w14:textId="77777777">
        <w:trPr>
          <w:cantSplit/>
          <w:jc w:val="center"/>
        </w:trPr>
        <w:tc>
          <w:tcPr>
            <w:tcW w:w="9069" w:type="dxa"/>
            <w:gridSpan w:val="9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5CFD735D" w14:textId="77777777" w:rsidR="00A747EE" w:rsidRDefault="00000000">
            <w:pPr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  Objetivos / </w:t>
            </w:r>
            <w:proofErr w:type="spellStart"/>
            <w:r>
              <w:rPr>
                <w:i/>
                <w:sz w:val="22"/>
                <w:szCs w:val="22"/>
              </w:rPr>
              <w:t>Goals</w:t>
            </w:r>
            <w:proofErr w:type="spellEnd"/>
          </w:p>
          <w:p w14:paraId="023FB0EC" w14:textId="77777777" w:rsidR="00A747EE" w:rsidRDefault="00A747EE"/>
          <w:p w14:paraId="6073040E" w14:textId="77777777" w:rsidR="00A747EE" w:rsidRDefault="00000000">
            <w:pPr>
              <w:ind w:left="4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 estudante deve ser capaz de:</w:t>
            </w:r>
          </w:p>
          <w:p w14:paraId="376F8161" w14:textId="77777777" w:rsidR="00A747EE" w:rsidRDefault="00A747EE">
            <w:pPr>
              <w:ind w:left="45"/>
              <w:jc w:val="both"/>
              <w:rPr>
                <w:sz w:val="22"/>
                <w:szCs w:val="22"/>
              </w:rPr>
            </w:pPr>
          </w:p>
          <w:p w14:paraId="4BC32D1F" w14:textId="77777777" w:rsidR="00A747E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Compreender os conceitos básicos de otimização,</w:t>
            </w:r>
          </w:p>
          <w:p w14:paraId="19A6D1A9" w14:textId="77777777" w:rsidR="00A747E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Identificar problemas de engenharia onde as técnicas de otimização podem ser aplicadas,</w:t>
            </w:r>
          </w:p>
          <w:p w14:paraId="2FC5FA3E" w14:textId="77777777" w:rsidR="00A747E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Aplicar conhecimentos de otimização na criação de modelos matemáticos que representem problemas de engenharia,</w:t>
            </w:r>
          </w:p>
          <w:p w14:paraId="591DD8B1" w14:textId="77777777" w:rsidR="00A747E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Otimizar problemas reais de Engenharia de Produção e Logística.</w:t>
            </w:r>
          </w:p>
          <w:p w14:paraId="690ED2AB" w14:textId="77777777" w:rsidR="00A747EE" w:rsidRPr="004837D4" w:rsidRDefault="00000000">
            <w:pPr>
              <w:rPr>
                <w:i/>
                <w:sz w:val="22"/>
                <w:szCs w:val="22"/>
                <w:lang w:val="en-US"/>
              </w:rPr>
            </w:pPr>
            <w:r w:rsidRPr="004837D4">
              <w:rPr>
                <w:i/>
                <w:sz w:val="22"/>
                <w:szCs w:val="22"/>
                <w:lang w:val="en-US"/>
              </w:rPr>
              <w:t>The student must be able to:</w:t>
            </w:r>
          </w:p>
          <w:p w14:paraId="78B4D830" w14:textId="77777777" w:rsidR="00A747EE" w:rsidRPr="004837D4" w:rsidRDefault="00A747EE">
            <w:pPr>
              <w:rPr>
                <w:i/>
                <w:sz w:val="22"/>
                <w:szCs w:val="22"/>
                <w:lang w:val="en-US"/>
              </w:rPr>
            </w:pPr>
          </w:p>
          <w:p w14:paraId="4CD6A31F" w14:textId="77777777" w:rsidR="00A747EE" w:rsidRPr="004837D4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2"/>
                <w:szCs w:val="22"/>
                <w:lang w:val="en-US"/>
              </w:rPr>
            </w:pPr>
            <w:r w:rsidRPr="004837D4">
              <w:rPr>
                <w:i/>
                <w:color w:val="000000"/>
                <w:sz w:val="22"/>
                <w:szCs w:val="22"/>
                <w:lang w:val="en-US"/>
              </w:rPr>
              <w:t>Understand the basic concepts of optimization,</w:t>
            </w:r>
          </w:p>
          <w:p w14:paraId="613CB580" w14:textId="77777777" w:rsidR="00A747EE" w:rsidRPr="004837D4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2"/>
                <w:szCs w:val="22"/>
                <w:lang w:val="en-US"/>
              </w:rPr>
            </w:pPr>
            <w:r w:rsidRPr="004837D4">
              <w:rPr>
                <w:i/>
                <w:color w:val="000000"/>
                <w:sz w:val="22"/>
                <w:szCs w:val="22"/>
                <w:lang w:val="en-US"/>
              </w:rPr>
              <w:t>Identify engineering problems where optimization techniques can be applied,</w:t>
            </w:r>
          </w:p>
          <w:p w14:paraId="710BD626" w14:textId="77777777" w:rsidR="00A747EE" w:rsidRPr="004837D4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2"/>
                <w:szCs w:val="22"/>
                <w:lang w:val="en-US"/>
              </w:rPr>
            </w:pPr>
            <w:r w:rsidRPr="004837D4">
              <w:rPr>
                <w:i/>
                <w:color w:val="000000"/>
                <w:sz w:val="22"/>
                <w:szCs w:val="22"/>
                <w:lang w:val="en-US"/>
              </w:rPr>
              <w:t>Appy optimization knowledge to create mathematical models that represents the problem,</w:t>
            </w:r>
          </w:p>
          <w:p w14:paraId="6E236A29" w14:textId="77777777" w:rsidR="00A747EE" w:rsidRPr="004837D4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  <w:lang w:val="en-US"/>
              </w:rPr>
            </w:pPr>
            <w:r w:rsidRPr="004837D4">
              <w:rPr>
                <w:i/>
                <w:color w:val="000000"/>
                <w:sz w:val="22"/>
                <w:szCs w:val="22"/>
                <w:lang w:val="en-US"/>
              </w:rPr>
              <w:t>Optimize production and logistics engineering problems.</w:t>
            </w:r>
          </w:p>
        </w:tc>
      </w:tr>
      <w:tr w:rsidR="00A747EE" w14:paraId="030ED597" w14:textId="77777777">
        <w:trPr>
          <w:cantSplit/>
          <w:jc w:val="center"/>
        </w:trPr>
        <w:tc>
          <w:tcPr>
            <w:tcW w:w="9069" w:type="dxa"/>
            <w:gridSpan w:val="9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7B6594EA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  Responsável / </w:t>
            </w:r>
            <w:r>
              <w:rPr>
                <w:i/>
                <w:sz w:val="22"/>
                <w:szCs w:val="22"/>
              </w:rPr>
              <w:t>Person in charge</w:t>
            </w:r>
            <w:r>
              <w:rPr>
                <w:sz w:val="16"/>
                <w:szCs w:val="16"/>
              </w:rPr>
              <w:t xml:space="preserve"> (fornecer número funcional e nome)</w:t>
            </w:r>
          </w:p>
        </w:tc>
      </w:tr>
      <w:tr w:rsidR="00A747EE" w14:paraId="23843EEE" w14:textId="77777777">
        <w:trPr>
          <w:trHeight w:val="840"/>
          <w:jc w:val="center"/>
        </w:trPr>
        <w:tc>
          <w:tcPr>
            <w:tcW w:w="566" w:type="dxa"/>
            <w:tcBorders>
              <w:top w:val="nil"/>
              <w:left w:val="single" w:sz="18" w:space="0" w:color="000000"/>
              <w:bottom w:val="nil"/>
              <w:right w:val="dotted" w:sz="4" w:space="0" w:color="000000"/>
            </w:tcBorders>
          </w:tcPr>
          <w:p w14:paraId="6B24A9A4" w14:textId="77777777" w:rsidR="00A747EE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  <w:vertAlign w:val="superscript"/>
              </w:rPr>
              <w:t>o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  <w:vertAlign w:val="superscript"/>
              </w:rPr>
              <w:t>o</w:t>
            </w:r>
            <w:proofErr w:type="spellEnd"/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8CE3BA" w14:textId="77777777" w:rsidR="00A747EE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3192971</w:t>
            </w:r>
          </w:p>
          <w:p w14:paraId="50093DBF" w14:textId="77777777" w:rsidR="00A747EE" w:rsidRDefault="00000000">
            <w:r>
              <w:t>2088725</w:t>
            </w:r>
          </w:p>
        </w:tc>
        <w:tc>
          <w:tcPr>
            <w:tcW w:w="1579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D92A6E0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Nome</w:t>
            </w:r>
          </w:p>
          <w:p w14:paraId="4E1894B9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Nome </w:t>
            </w:r>
          </w:p>
        </w:tc>
        <w:tc>
          <w:tcPr>
            <w:tcW w:w="5918" w:type="dxa"/>
            <w:gridSpan w:val="4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14:paraId="200E63A3" w14:textId="77777777" w:rsidR="00A747EE" w:rsidRDefault="00000000">
            <w:r>
              <w:t>Débora Pretti Ronconi</w:t>
            </w:r>
          </w:p>
          <w:p w14:paraId="6311234D" w14:textId="77777777" w:rsidR="00A747EE" w:rsidRDefault="00000000">
            <w:r>
              <w:t>Celma de Oliveira Ribeiro</w:t>
            </w:r>
          </w:p>
        </w:tc>
      </w:tr>
      <w:tr w:rsidR="00A747EE" w14:paraId="721C897C" w14:textId="77777777">
        <w:trPr>
          <w:cantSplit/>
          <w:jc w:val="center"/>
        </w:trPr>
        <w:tc>
          <w:tcPr>
            <w:tcW w:w="9069" w:type="dxa"/>
            <w:gridSpan w:val="9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236EF0E7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 Cursos atendidos / </w:t>
            </w:r>
            <w:proofErr w:type="spellStart"/>
            <w:r>
              <w:rPr>
                <w:i/>
                <w:sz w:val="22"/>
                <w:szCs w:val="22"/>
              </w:rPr>
              <w:t>Attended</w:t>
            </w:r>
            <w:proofErr w:type="spellEnd"/>
            <w:r>
              <w:rPr>
                <w:i/>
                <w:sz w:val="22"/>
                <w:szCs w:val="22"/>
              </w:rPr>
              <w:t xml:space="preserve"> Courses</w:t>
            </w:r>
            <w:r>
              <w:rPr>
                <w:sz w:val="16"/>
                <w:szCs w:val="16"/>
              </w:rPr>
              <w:t xml:space="preserve"> (fornecer código e nome – um curso por linha)</w:t>
            </w:r>
          </w:p>
        </w:tc>
      </w:tr>
      <w:tr w:rsidR="00A747EE" w:rsidRPr="004837D4" w14:paraId="58339965" w14:textId="77777777">
        <w:trPr>
          <w:trHeight w:val="5190"/>
          <w:jc w:val="center"/>
        </w:trPr>
        <w:tc>
          <w:tcPr>
            <w:tcW w:w="1400" w:type="dxa"/>
            <w:gridSpan w:val="2"/>
            <w:tcBorders>
              <w:top w:val="nil"/>
              <w:left w:val="single" w:sz="18" w:space="0" w:color="000000"/>
              <w:bottom w:val="single" w:sz="12" w:space="0" w:color="000000"/>
              <w:right w:val="dotted" w:sz="4" w:space="0" w:color="000000"/>
            </w:tcBorders>
          </w:tcPr>
          <w:p w14:paraId="4BD34365" w14:textId="77777777" w:rsidR="00A747EE" w:rsidRDefault="00000000">
            <w:pPr>
              <w:jc w:val="center"/>
            </w:pPr>
            <w:r>
              <w:lastRenderedPageBreak/>
              <w:t>03083</w:t>
            </w:r>
          </w:p>
        </w:tc>
        <w:tc>
          <w:tcPr>
            <w:tcW w:w="7669" w:type="dxa"/>
            <w:gridSpan w:val="7"/>
            <w:tcBorders>
              <w:top w:val="nil"/>
              <w:left w:val="nil"/>
              <w:bottom w:val="single" w:sz="12" w:space="0" w:color="000000"/>
              <w:right w:val="single" w:sz="18" w:space="0" w:color="000000"/>
            </w:tcBorders>
          </w:tcPr>
          <w:p w14:paraId="02CD6285" w14:textId="77777777" w:rsidR="00A747EE" w:rsidRDefault="00000000">
            <w:r>
              <w:t>Engenharia de Produção</w:t>
            </w:r>
          </w:p>
          <w:p w14:paraId="1C494037" w14:textId="77777777" w:rsidR="00A747EE" w:rsidRDefault="00000000">
            <w:r>
              <w:t>Esta disciplina contribui para o desenvolvimento das seguintes competências do curso:</w:t>
            </w:r>
          </w:p>
          <w:p w14:paraId="413144CA" w14:textId="77777777" w:rsidR="00A747EE" w:rsidRDefault="00A747EE"/>
          <w:p w14:paraId="1A28DCD1" w14:textId="09FF8DE4" w:rsidR="00A747EE" w:rsidRDefault="004837D4" w:rsidP="00483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>HC4 - Compreender</w:t>
            </w:r>
            <w:r w:rsidR="00000000">
              <w:rPr>
                <w:color w:val="000000"/>
              </w:rPr>
              <w:t xml:space="preserve"> os métodos de análise e resolução de problemas de produção</w:t>
            </w:r>
            <w:r w:rsidR="00000000">
              <w:t>.</w:t>
            </w:r>
          </w:p>
          <w:p w14:paraId="2CABF2D4" w14:textId="3CBD4339" w:rsidR="00A747EE" w:rsidRDefault="004837D4" w:rsidP="00483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HH4 - </w:t>
            </w:r>
            <w:r w:rsidR="00000000">
              <w:rPr>
                <w:color w:val="000000"/>
              </w:rPr>
              <w:t>Aplicar os conhecimentos de matemática na resolução de problemas de engenharia e gestão</w:t>
            </w:r>
            <w:r w:rsidR="00000000">
              <w:t>.</w:t>
            </w:r>
          </w:p>
          <w:p w14:paraId="5B8F6BA2" w14:textId="0A586A6F" w:rsidR="00A747EE" w:rsidRDefault="004837D4" w:rsidP="00483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3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HH5 - </w:t>
            </w:r>
            <w:r w:rsidR="00000000">
              <w:rPr>
                <w:color w:val="000000"/>
              </w:rPr>
              <w:t>Aplicar os conhecimentos de computação na resolução de problemas de engenharia e gestão</w:t>
            </w:r>
            <w:r w:rsidR="00000000">
              <w:t>.</w:t>
            </w:r>
          </w:p>
          <w:p w14:paraId="2820FDAB" w14:textId="77777777" w:rsidR="00A747EE" w:rsidRPr="00483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both"/>
              <w:rPr>
                <w:i/>
                <w:color w:val="000000"/>
                <w:sz w:val="22"/>
                <w:szCs w:val="22"/>
                <w:lang w:val="en-US"/>
              </w:rPr>
            </w:pPr>
            <w:r w:rsidRPr="004837D4">
              <w:rPr>
                <w:i/>
                <w:color w:val="000000"/>
                <w:sz w:val="22"/>
                <w:szCs w:val="22"/>
                <w:lang w:val="en-US"/>
              </w:rPr>
              <w:t>This discipline contributes to the development of the following course competencies:</w:t>
            </w:r>
          </w:p>
          <w:p w14:paraId="14B05E78" w14:textId="77777777" w:rsidR="00A747EE" w:rsidRPr="004837D4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sz w:val="22"/>
                <w:szCs w:val="22"/>
                <w:lang w:val="en-US"/>
              </w:rPr>
            </w:pPr>
            <w:r w:rsidRPr="004837D4">
              <w:rPr>
                <w:i/>
                <w:color w:val="000000"/>
                <w:sz w:val="22"/>
                <w:szCs w:val="22"/>
                <w:lang w:val="en-US"/>
              </w:rPr>
              <w:t>Understand the methods of analyzing and solving production problems</w:t>
            </w:r>
            <w:r w:rsidRPr="004837D4">
              <w:rPr>
                <w:i/>
                <w:sz w:val="22"/>
                <w:szCs w:val="22"/>
                <w:lang w:val="en-US"/>
              </w:rPr>
              <w:t>.</w:t>
            </w:r>
          </w:p>
          <w:p w14:paraId="4D24D0CC" w14:textId="77777777" w:rsidR="00A747EE" w:rsidRPr="004837D4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sz w:val="22"/>
                <w:szCs w:val="22"/>
                <w:lang w:val="en-US"/>
              </w:rPr>
            </w:pPr>
            <w:r w:rsidRPr="004837D4">
              <w:rPr>
                <w:i/>
                <w:color w:val="000000"/>
                <w:sz w:val="22"/>
                <w:szCs w:val="22"/>
                <w:lang w:val="en-US"/>
              </w:rPr>
              <w:t>Apply knowledge of mathematics to solve engineering and management problems</w:t>
            </w:r>
            <w:r w:rsidRPr="004837D4">
              <w:rPr>
                <w:i/>
                <w:sz w:val="22"/>
                <w:szCs w:val="22"/>
                <w:lang w:val="en-US"/>
              </w:rPr>
              <w:t>.</w:t>
            </w:r>
          </w:p>
          <w:p w14:paraId="186B0C96" w14:textId="77777777" w:rsidR="00A747EE" w:rsidRPr="004837D4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i/>
                <w:color w:val="000000"/>
                <w:sz w:val="22"/>
                <w:szCs w:val="22"/>
                <w:lang w:val="en-US"/>
              </w:rPr>
            </w:pPr>
            <w:r w:rsidRPr="004837D4">
              <w:rPr>
                <w:i/>
                <w:color w:val="000000"/>
                <w:sz w:val="22"/>
                <w:szCs w:val="22"/>
                <w:lang w:val="en-US"/>
              </w:rPr>
              <w:t>Apply knowledge of computing to solve engineering and management problems</w:t>
            </w:r>
            <w:r w:rsidRPr="004837D4">
              <w:rPr>
                <w:i/>
                <w:sz w:val="22"/>
                <w:szCs w:val="22"/>
                <w:lang w:val="en-US"/>
              </w:rPr>
              <w:t>.</w:t>
            </w:r>
          </w:p>
          <w:p w14:paraId="5DCE8E3D" w14:textId="77777777" w:rsidR="00A747EE" w:rsidRPr="004837D4" w:rsidRDefault="00A747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  <w:lang w:val="en-US"/>
              </w:rPr>
            </w:pPr>
          </w:p>
        </w:tc>
      </w:tr>
    </w:tbl>
    <w:p w14:paraId="4E908C5C" w14:textId="77777777" w:rsidR="00A747EE" w:rsidRPr="004837D4" w:rsidRDefault="00A747EE">
      <w:pPr>
        <w:rPr>
          <w:lang w:val="en-US"/>
        </w:rPr>
      </w:pPr>
    </w:p>
    <w:tbl>
      <w:tblPr>
        <w:tblStyle w:val="a2"/>
        <w:tblW w:w="9286" w:type="dxa"/>
        <w:jc w:val="center"/>
        <w:tblInd w:w="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6"/>
      </w:tblGrid>
      <w:tr w:rsidR="00A747EE" w14:paraId="0D589F5E" w14:textId="77777777">
        <w:trPr>
          <w:cantSplit/>
          <w:trHeight w:val="3495"/>
          <w:jc w:val="center"/>
        </w:trPr>
        <w:tc>
          <w:tcPr>
            <w:tcW w:w="9286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1A658901" w14:textId="77777777" w:rsidR="00A747EE" w:rsidRDefault="00000000">
            <w:r>
              <w:rPr>
                <w:sz w:val="22"/>
                <w:szCs w:val="22"/>
              </w:rPr>
              <w:lastRenderedPageBreak/>
              <w:t xml:space="preserve">11  Programa  </w:t>
            </w:r>
            <w:r>
              <w:rPr>
                <w:sz w:val="16"/>
                <w:szCs w:val="16"/>
              </w:rPr>
              <w:t>(preenchimento obrigatório da versão em inglês)</w:t>
            </w:r>
          </w:p>
          <w:p w14:paraId="4445AE33" w14:textId="77777777" w:rsidR="00A747EE" w:rsidRDefault="00A747EE"/>
          <w:p w14:paraId="4038B544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Atividades </w:t>
            </w:r>
            <w:proofErr w:type="spellStart"/>
            <w:r>
              <w:rPr>
                <w:sz w:val="22"/>
                <w:szCs w:val="22"/>
              </w:rPr>
              <w:t>teóricas</w:t>
            </w:r>
            <w:proofErr w:type="spellEnd"/>
            <w:r>
              <w:rPr>
                <w:sz w:val="22"/>
                <w:szCs w:val="22"/>
              </w:rPr>
              <w:t xml:space="preserve"> (conhecimentos): </w:t>
            </w:r>
          </w:p>
          <w:p w14:paraId="5A8ECA44" w14:textId="77777777" w:rsidR="00A747EE" w:rsidRDefault="00A747EE">
            <w:pPr>
              <w:rPr>
                <w:sz w:val="22"/>
                <w:szCs w:val="22"/>
              </w:rPr>
            </w:pPr>
          </w:p>
          <w:tbl>
            <w:tblPr>
              <w:tblStyle w:val="a3"/>
              <w:tblW w:w="907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9070"/>
            </w:tblGrid>
            <w:tr w:rsidR="00A747EE" w14:paraId="74C68C84" w14:textId="77777777">
              <w:trPr>
                <w:trHeight w:val="300"/>
              </w:trPr>
              <w:tc>
                <w:tcPr>
                  <w:tcW w:w="9070" w:type="dxa"/>
                </w:tcPr>
                <w:p w14:paraId="32F2875E" w14:textId="77777777" w:rsidR="00A747EE" w:rsidRDefault="00000000">
                  <w:pPr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Introdução à Pesquisa Operacional</w:t>
                  </w:r>
                </w:p>
                <w:p w14:paraId="1D3FF3DF" w14:textId="77777777" w:rsidR="00A747EE" w:rsidRDefault="00000000">
                  <w:pPr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Conceitos de Modelagem e Otimização</w:t>
                  </w:r>
                </w:p>
                <w:p w14:paraId="397B79DE" w14:textId="77777777" w:rsidR="00A747EE" w:rsidRDefault="00000000">
                  <w:pPr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Modelos Lineares e o Método Simplex</w:t>
                  </w:r>
                </w:p>
                <w:p w14:paraId="50FF1AE8" w14:textId="77777777" w:rsidR="00A747EE" w:rsidRDefault="00000000">
                  <w:pPr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Análise de Sensibilidade</w:t>
                  </w:r>
                </w:p>
                <w:p w14:paraId="65B80747" w14:textId="77777777" w:rsidR="00A747EE" w:rsidRDefault="00000000">
                  <w:pPr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Modelos de Fluxo em Redes</w:t>
                  </w:r>
                </w:p>
                <w:p w14:paraId="5FFC1631" w14:textId="77777777" w:rsidR="00A747EE" w:rsidRDefault="00000000">
                  <w:pPr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Programação Linear Inteira</w:t>
                  </w:r>
                </w:p>
                <w:p w14:paraId="64EC491D" w14:textId="77777777" w:rsidR="00A747EE" w:rsidRDefault="00000000">
                  <w:pPr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Tópicos Complementares :</w:t>
                  </w:r>
                </w:p>
                <w:p w14:paraId="57BDCC47" w14:textId="77777777" w:rsidR="00A747EE" w:rsidRDefault="00000000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Métodos heurísticos</w:t>
                  </w:r>
                </w:p>
                <w:p w14:paraId="2752AB77" w14:textId="77777777" w:rsidR="00A747EE" w:rsidRDefault="00000000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Programação não linear   </w:t>
                  </w:r>
                </w:p>
                <w:p w14:paraId="2988CEBF" w14:textId="77777777" w:rsidR="00A747EE" w:rsidRDefault="00A747EE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14:paraId="0070390D" w14:textId="77777777" w:rsidR="00A747EE" w:rsidRDefault="00000000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Atividades </w:t>
                  </w:r>
                  <w:proofErr w:type="spellStart"/>
                  <w:r>
                    <w:rPr>
                      <w:sz w:val="22"/>
                      <w:szCs w:val="22"/>
                    </w:rPr>
                    <w:t>práticas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(habilidades): </w:t>
                  </w:r>
                </w:p>
                <w:p w14:paraId="6C495C05" w14:textId="77777777" w:rsidR="00A747EE" w:rsidRDefault="00A747EE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14:paraId="555C23C7" w14:textId="77777777" w:rsidR="00A747EE" w:rsidRDefault="00000000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Resolução de exercícios propostos</w:t>
                  </w:r>
                </w:p>
                <w:p w14:paraId="4AD56754" w14:textId="77777777" w:rsidR="00A747EE" w:rsidRDefault="00000000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Desenvolvimento de trabalho prático.</w:t>
                  </w:r>
                </w:p>
                <w:p w14:paraId="77E9D9C7" w14:textId="77777777" w:rsidR="00A747EE" w:rsidRDefault="00A747EE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14:paraId="6154A672" w14:textId="77777777" w:rsidR="00A747EE" w:rsidRDefault="00000000">
                  <w:pPr>
                    <w:rPr>
                      <w:i/>
                      <w:sz w:val="22"/>
                      <w:szCs w:val="22"/>
                    </w:rPr>
                  </w:pPr>
                  <w:proofErr w:type="spellStart"/>
                  <w:r>
                    <w:rPr>
                      <w:i/>
                      <w:sz w:val="22"/>
                      <w:szCs w:val="22"/>
                    </w:rPr>
                    <w:t>Theoretical</w:t>
                  </w:r>
                  <w:proofErr w:type="spellEnd"/>
                  <w:r>
                    <w:rPr>
                      <w:i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2"/>
                      <w:szCs w:val="22"/>
                    </w:rPr>
                    <w:t>activities</w:t>
                  </w:r>
                  <w:proofErr w:type="spellEnd"/>
                  <w:r>
                    <w:rPr>
                      <w:i/>
                      <w:sz w:val="22"/>
                      <w:szCs w:val="22"/>
                    </w:rPr>
                    <w:t xml:space="preserve"> (</w:t>
                  </w:r>
                  <w:proofErr w:type="spellStart"/>
                  <w:r>
                    <w:rPr>
                      <w:i/>
                      <w:sz w:val="22"/>
                      <w:szCs w:val="22"/>
                    </w:rPr>
                    <w:t>knowledge</w:t>
                  </w:r>
                  <w:proofErr w:type="spellEnd"/>
                  <w:r>
                    <w:rPr>
                      <w:i/>
                      <w:sz w:val="22"/>
                      <w:szCs w:val="22"/>
                    </w:rPr>
                    <w:t>):</w:t>
                  </w:r>
                </w:p>
                <w:p w14:paraId="078246B3" w14:textId="77777777" w:rsidR="00A747EE" w:rsidRDefault="00000000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i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Introduction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to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Operations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Research</w:t>
                  </w:r>
                  <w:proofErr w:type="spellEnd"/>
                </w:p>
                <w:p w14:paraId="2BDEE7FE" w14:textId="77777777" w:rsidR="00A747EE" w:rsidRDefault="00000000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i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Modeling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and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Optimization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Concepts</w:t>
                  </w:r>
                  <w:proofErr w:type="spellEnd"/>
                </w:p>
                <w:p w14:paraId="2176C022" w14:textId="77777777" w:rsidR="00A747EE" w:rsidRPr="004837D4" w:rsidRDefault="00000000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i/>
                      <w:color w:val="000000"/>
                      <w:sz w:val="22"/>
                      <w:szCs w:val="22"/>
                      <w:lang w:val="en-US"/>
                    </w:rPr>
                  </w:pPr>
                  <w:r w:rsidRPr="004837D4">
                    <w:rPr>
                      <w:i/>
                      <w:color w:val="000000"/>
                      <w:sz w:val="22"/>
                      <w:szCs w:val="22"/>
                      <w:lang w:val="en-US"/>
                    </w:rPr>
                    <w:t>Linear Models and the Simplex Method</w:t>
                  </w:r>
                </w:p>
                <w:p w14:paraId="63B5AF6B" w14:textId="77777777" w:rsidR="00A747EE" w:rsidRDefault="00000000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i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Sensitivity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Analysis</w:t>
                  </w:r>
                  <w:proofErr w:type="spellEnd"/>
                </w:p>
                <w:p w14:paraId="4C177842" w14:textId="77777777" w:rsidR="00A747EE" w:rsidRDefault="00000000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Network Flow Models</w:t>
                  </w:r>
                </w:p>
                <w:p w14:paraId="3B6D5464" w14:textId="77777777" w:rsidR="00A747EE" w:rsidRDefault="00000000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i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Integer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Linear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Programming</w:t>
                  </w:r>
                  <w:proofErr w:type="spellEnd"/>
                </w:p>
                <w:p w14:paraId="6C4B670D" w14:textId="77777777" w:rsidR="00A747EE" w:rsidRDefault="00000000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i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Additional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Topics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>:</w:t>
                  </w:r>
                </w:p>
                <w:p w14:paraId="23BD5F0D" w14:textId="77777777" w:rsidR="00A747EE" w:rsidRDefault="00000000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i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Heuristic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methods</w:t>
                  </w:r>
                  <w:proofErr w:type="spellEnd"/>
                </w:p>
                <w:p w14:paraId="32F43CFB" w14:textId="77777777" w:rsidR="00A747EE" w:rsidRDefault="00000000">
                  <w:pPr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i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Nonlinear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programming</w:t>
                  </w:r>
                  <w:proofErr w:type="spellEnd"/>
                </w:p>
                <w:p w14:paraId="5ED4390E" w14:textId="77777777" w:rsidR="00A747EE" w:rsidRDefault="00A747EE">
                  <w:pPr>
                    <w:jc w:val="both"/>
                    <w:rPr>
                      <w:i/>
                      <w:sz w:val="22"/>
                      <w:szCs w:val="22"/>
                    </w:rPr>
                  </w:pPr>
                </w:p>
                <w:p w14:paraId="0E9DC00E" w14:textId="77777777" w:rsidR="00A747EE" w:rsidRDefault="00000000">
                  <w:pPr>
                    <w:rPr>
                      <w:i/>
                      <w:sz w:val="22"/>
                      <w:szCs w:val="22"/>
                    </w:rPr>
                  </w:pPr>
                  <w:proofErr w:type="spellStart"/>
                  <w:r>
                    <w:rPr>
                      <w:i/>
                      <w:sz w:val="22"/>
                      <w:szCs w:val="22"/>
                    </w:rPr>
                    <w:t>Practical</w:t>
                  </w:r>
                  <w:proofErr w:type="spellEnd"/>
                  <w:r>
                    <w:rPr>
                      <w:i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2"/>
                      <w:szCs w:val="22"/>
                    </w:rPr>
                    <w:t>activities</w:t>
                  </w:r>
                  <w:proofErr w:type="spellEnd"/>
                  <w:r>
                    <w:rPr>
                      <w:i/>
                      <w:sz w:val="22"/>
                      <w:szCs w:val="22"/>
                    </w:rPr>
                    <w:t xml:space="preserve"> (skills): </w:t>
                  </w:r>
                </w:p>
                <w:p w14:paraId="54DD9720" w14:textId="77777777" w:rsidR="00A747EE" w:rsidRDefault="00000000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i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Solving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proposed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exercises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53FB8FC0" w14:textId="77777777" w:rsidR="00A747EE" w:rsidRDefault="00000000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</w:pP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Development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of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practical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work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>.</w:t>
                  </w:r>
                  <w:r>
                    <w:rPr>
                      <w:i/>
                      <w:color w:val="000000"/>
                      <w:sz w:val="22"/>
                      <w:szCs w:val="22"/>
                    </w:rPr>
                    <w:tab/>
                  </w:r>
                </w:p>
              </w:tc>
            </w:tr>
          </w:tbl>
          <w:p w14:paraId="0009A702" w14:textId="77777777" w:rsidR="00A747EE" w:rsidRDefault="00A747E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16"/>
                <w:szCs w:val="16"/>
              </w:rPr>
            </w:pPr>
          </w:p>
        </w:tc>
      </w:tr>
      <w:tr w:rsidR="00A747EE" w14:paraId="772F0FA1" w14:textId="77777777">
        <w:trPr>
          <w:cantSplit/>
          <w:jc w:val="center"/>
        </w:trPr>
        <w:tc>
          <w:tcPr>
            <w:tcW w:w="9286" w:type="dxa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1BE69000" w14:textId="77777777" w:rsidR="00A747EE" w:rsidRDefault="00000000">
            <w:pPr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  Programa resumido / </w:t>
            </w:r>
            <w:r>
              <w:rPr>
                <w:i/>
                <w:sz w:val="22"/>
                <w:szCs w:val="22"/>
              </w:rPr>
              <w:t>Abstract</w:t>
            </w:r>
          </w:p>
        </w:tc>
      </w:tr>
      <w:tr w:rsidR="00A747EE" w14:paraId="354010E9" w14:textId="77777777">
        <w:trPr>
          <w:jc w:val="center"/>
        </w:trPr>
        <w:tc>
          <w:tcPr>
            <w:tcW w:w="9286" w:type="dxa"/>
            <w:tcBorders>
              <w:top w:val="nil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637793FD" w14:textId="77777777" w:rsidR="00A747EE" w:rsidRDefault="0000000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Apresentação do histórico e de conceitos básicos de Pesquisa Operacional. Exemplos de aplicações. Solução gráfica de problemas de programação linear (PL). Ideia preliminar do Método Simplex: forma padrão, solução básica, utilização de matrizes. Resolução de diferentes tipos de problemas, por exemplo, PL com múltiplos ótimos. Método das duas fases. Análise de Sensibilidade. Dualidade e folgas complementares. Método Dual Simplex. Problemas de Transporte e Transbordo. Conceito de corte mínimo para o problema de fluxo máximo. Algoritmo de Ford </w:t>
            </w:r>
            <w:proofErr w:type="spellStart"/>
            <w:r>
              <w:rPr>
                <w:color w:val="000000"/>
                <w:sz w:val="22"/>
                <w:szCs w:val="22"/>
              </w:rPr>
              <w:t>Fulkerson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Modelagem de problemas de programação linear inteira (PI). Método </w:t>
            </w:r>
            <w:r>
              <w:rPr>
                <w:i/>
                <w:color w:val="000000"/>
                <w:sz w:val="22"/>
                <w:szCs w:val="22"/>
              </w:rPr>
              <w:t>Branch-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and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Bound</w:t>
            </w:r>
            <w:proofErr w:type="spellEnd"/>
            <w:r>
              <w:rPr>
                <w:color w:val="000000"/>
                <w:sz w:val="22"/>
                <w:szCs w:val="22"/>
              </w:rPr>
              <w:t>. Enumeração Implícita. Noções de programação não linear e heurísticas.</w:t>
            </w:r>
          </w:p>
          <w:p w14:paraId="7D753E87" w14:textId="77777777" w:rsidR="00A747EE" w:rsidRDefault="00A747EE">
            <w:pPr>
              <w:jc w:val="both"/>
              <w:rPr>
                <w:sz w:val="22"/>
                <w:szCs w:val="22"/>
              </w:rPr>
            </w:pPr>
          </w:p>
          <w:p w14:paraId="15ECB748" w14:textId="77777777" w:rsidR="00A747EE" w:rsidRDefault="00000000">
            <w:pPr>
              <w:jc w:val="both"/>
              <w:rPr>
                <w:i/>
                <w:sz w:val="22"/>
                <w:szCs w:val="22"/>
              </w:rPr>
            </w:pPr>
            <w:r w:rsidRPr="004837D4">
              <w:rPr>
                <w:i/>
                <w:color w:val="000000"/>
                <w:sz w:val="22"/>
                <w:szCs w:val="22"/>
                <w:lang w:val="en-US"/>
              </w:rPr>
              <w:t xml:space="preserve">History and basics concepts of Operations Research. Examples of applications. Graphical solution of linear programming problems (PL). Preliminary idea of Simplex Algorithm: standard form, basic solution, use of matrices. Resolution of different types of PL problems, for example, with multiple optimal solutions. Two-Phase Simplex Method. Sensitivity Analysis. Duality and complementary slackness theorems. Dual Simplex method. Transportation and transshipment problems. </w:t>
            </w:r>
            <w:proofErr w:type="spellStart"/>
            <w:r w:rsidRPr="004837D4">
              <w:rPr>
                <w:i/>
                <w:color w:val="000000"/>
                <w:sz w:val="22"/>
                <w:szCs w:val="22"/>
                <w:lang w:val="en-US"/>
              </w:rPr>
              <w:t>Minimun</w:t>
            </w:r>
            <w:proofErr w:type="spellEnd"/>
            <w:r w:rsidRPr="004837D4">
              <w:rPr>
                <w:i/>
                <w:color w:val="000000"/>
                <w:sz w:val="22"/>
                <w:szCs w:val="22"/>
                <w:lang w:val="en-US"/>
              </w:rPr>
              <w:t xml:space="preserve"> cut concept applied for the maximum flow problem. Ford Fulkerson algorithm. Modeling integer linear programming problems (PI). Branch-and-Bound method.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Implicit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enumeration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Introduction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to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nonlinear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programming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and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heuristic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methods</w:t>
            </w:r>
            <w:proofErr w:type="spellEnd"/>
            <w:r>
              <w:rPr>
                <w:i/>
                <w:sz w:val="22"/>
                <w:szCs w:val="22"/>
              </w:rPr>
              <w:t>.</w:t>
            </w:r>
          </w:p>
        </w:tc>
      </w:tr>
    </w:tbl>
    <w:p w14:paraId="75D5869E" w14:textId="77777777" w:rsidR="00A747EE" w:rsidRDefault="00A747EE"/>
    <w:tbl>
      <w:tblPr>
        <w:tblStyle w:val="a4"/>
        <w:tblW w:w="9286" w:type="dxa"/>
        <w:jc w:val="center"/>
        <w:tblInd w:w="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6"/>
      </w:tblGrid>
      <w:tr w:rsidR="00A747EE" w14:paraId="0CC7288A" w14:textId="77777777">
        <w:trPr>
          <w:cantSplit/>
          <w:jc w:val="center"/>
        </w:trPr>
        <w:tc>
          <w:tcPr>
            <w:tcW w:w="9286" w:type="dxa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1B9A62A6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13  Método de avaliação / </w:t>
            </w:r>
            <w:proofErr w:type="spellStart"/>
            <w:r>
              <w:rPr>
                <w:i/>
                <w:sz w:val="22"/>
                <w:szCs w:val="22"/>
              </w:rPr>
              <w:t>Evaluation</w:t>
            </w:r>
            <w:proofErr w:type="spellEnd"/>
            <w:r>
              <w:rPr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</w:rPr>
              <w:t>method</w:t>
            </w:r>
            <w:proofErr w:type="spellEnd"/>
          </w:p>
        </w:tc>
      </w:tr>
      <w:tr w:rsidR="00A747EE" w14:paraId="41B475F7" w14:textId="77777777">
        <w:trPr>
          <w:jc w:val="center"/>
        </w:trPr>
        <w:tc>
          <w:tcPr>
            <w:tcW w:w="92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F6AEC61" w14:textId="77777777" w:rsidR="00A747EE" w:rsidRDefault="00A74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  <w:tbl>
            <w:tblPr>
              <w:tblStyle w:val="a5"/>
              <w:tblW w:w="907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9070"/>
            </w:tblGrid>
            <w:tr w:rsidR="00A747EE" w14:paraId="3F614326" w14:textId="77777777">
              <w:tc>
                <w:tcPr>
                  <w:tcW w:w="9070" w:type="dxa"/>
                  <w:vAlign w:val="center"/>
                </w:tcPr>
                <w:p w14:paraId="53FB328F" w14:textId="77777777" w:rsidR="00A747EE" w:rsidRDefault="00000000">
                  <w:pPr>
                    <w:spacing w:line="259" w:lineRule="auto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Trabalho prático e provas.</w:t>
                  </w:r>
                </w:p>
                <w:p w14:paraId="66CF7250" w14:textId="77777777" w:rsidR="00A747EE" w:rsidRDefault="00000000">
                  <w:pPr>
                    <w:spacing w:line="259" w:lineRule="auto"/>
                    <w:jc w:val="both"/>
                    <w:rPr>
                      <w:i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Practical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work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and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  <w:sz w:val="22"/>
                      <w:szCs w:val="22"/>
                    </w:rPr>
                    <w:t>tests</w:t>
                  </w:r>
                  <w:proofErr w:type="spellEnd"/>
                  <w:r>
                    <w:rPr>
                      <w:i/>
                      <w:color w:val="000000"/>
                      <w:sz w:val="22"/>
                      <w:szCs w:val="22"/>
                    </w:rPr>
                    <w:t>.</w:t>
                  </w:r>
                </w:p>
              </w:tc>
            </w:tr>
          </w:tbl>
          <w:p w14:paraId="1159EBB7" w14:textId="77777777" w:rsidR="00A747EE" w:rsidRDefault="00A747EE"/>
        </w:tc>
      </w:tr>
      <w:tr w:rsidR="00A747EE" w14:paraId="7F10795B" w14:textId="77777777">
        <w:trPr>
          <w:cantSplit/>
          <w:jc w:val="center"/>
        </w:trPr>
        <w:tc>
          <w:tcPr>
            <w:tcW w:w="9286" w:type="dxa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431E5E32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 Critério de avaliação / </w:t>
            </w:r>
            <w:proofErr w:type="spellStart"/>
            <w:r>
              <w:rPr>
                <w:i/>
                <w:sz w:val="22"/>
                <w:szCs w:val="22"/>
              </w:rPr>
              <w:t>Criterion</w:t>
            </w:r>
            <w:proofErr w:type="spellEnd"/>
            <w:r>
              <w:rPr>
                <w:i/>
                <w:sz w:val="22"/>
                <w:szCs w:val="22"/>
              </w:rPr>
              <w:t xml:space="preserve"> for </w:t>
            </w:r>
            <w:proofErr w:type="spellStart"/>
            <w:r>
              <w:rPr>
                <w:i/>
                <w:sz w:val="22"/>
                <w:szCs w:val="22"/>
              </w:rPr>
              <w:t>approval</w:t>
            </w:r>
            <w:proofErr w:type="spellEnd"/>
          </w:p>
        </w:tc>
      </w:tr>
      <w:tr w:rsidR="00A747EE" w14:paraId="3D296BA3" w14:textId="77777777">
        <w:trPr>
          <w:jc w:val="center"/>
        </w:trPr>
        <w:tc>
          <w:tcPr>
            <w:tcW w:w="92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60C860E" w14:textId="77777777" w:rsidR="00A747EE" w:rsidRDefault="0000000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Média de três notas.</w:t>
            </w:r>
          </w:p>
          <w:p w14:paraId="197F9371" w14:textId="77777777" w:rsidR="00A747EE" w:rsidRDefault="00000000">
            <w:pPr>
              <w:jc w:val="both"/>
              <w:rPr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color w:val="000000"/>
                <w:sz w:val="22"/>
                <w:szCs w:val="22"/>
              </w:rPr>
              <w:t>Average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of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three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 grades.</w:t>
            </w:r>
          </w:p>
          <w:p w14:paraId="4E480D0C" w14:textId="77777777" w:rsidR="00A747EE" w:rsidRDefault="00A747EE">
            <w:pPr>
              <w:jc w:val="both"/>
              <w:rPr>
                <w:highlight w:val="yellow"/>
              </w:rPr>
            </w:pPr>
          </w:p>
        </w:tc>
      </w:tr>
      <w:tr w:rsidR="00A747EE" w14:paraId="6E4E9CC4" w14:textId="77777777">
        <w:trPr>
          <w:cantSplit/>
          <w:jc w:val="center"/>
        </w:trPr>
        <w:tc>
          <w:tcPr>
            <w:tcW w:w="9286" w:type="dxa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791323BA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 Normas de recuperação / </w:t>
            </w:r>
            <w:proofErr w:type="spellStart"/>
            <w:r>
              <w:rPr>
                <w:i/>
                <w:sz w:val="22"/>
                <w:szCs w:val="22"/>
              </w:rPr>
              <w:t>Norms</w:t>
            </w:r>
            <w:proofErr w:type="spellEnd"/>
            <w:r>
              <w:rPr>
                <w:i/>
                <w:sz w:val="22"/>
                <w:szCs w:val="22"/>
              </w:rPr>
              <w:t xml:space="preserve"> for </w:t>
            </w:r>
            <w:proofErr w:type="spellStart"/>
            <w:r>
              <w:rPr>
                <w:i/>
                <w:sz w:val="22"/>
                <w:szCs w:val="22"/>
              </w:rPr>
              <w:t>remedial</w:t>
            </w:r>
            <w:proofErr w:type="spellEnd"/>
            <w:r>
              <w:rPr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</w:rPr>
              <w:t>work</w:t>
            </w:r>
            <w:proofErr w:type="spellEnd"/>
          </w:p>
        </w:tc>
      </w:tr>
      <w:tr w:rsidR="00A747EE" w:rsidRPr="004837D4" w14:paraId="784AB28E" w14:textId="77777777">
        <w:trPr>
          <w:jc w:val="center"/>
        </w:trPr>
        <w:tc>
          <w:tcPr>
            <w:tcW w:w="9286" w:type="dxa"/>
            <w:tcBorders>
              <w:top w:val="nil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58E0F154" w14:textId="77777777" w:rsidR="00A747E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prova de recuperação.</w:t>
            </w:r>
          </w:p>
          <w:p w14:paraId="48971389" w14:textId="77777777" w:rsidR="00A747E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Critério de Aprovação: média aritmética simples entre a média final e a nota obtida na prova de recuperação deve ser maior ou igual a 5,0.</w:t>
            </w:r>
          </w:p>
          <w:p w14:paraId="66D53773" w14:textId="77777777" w:rsidR="00A747EE" w:rsidRDefault="00A747EE">
            <w:pPr>
              <w:jc w:val="both"/>
              <w:rPr>
                <w:sz w:val="22"/>
                <w:szCs w:val="22"/>
              </w:rPr>
            </w:pPr>
          </w:p>
          <w:p w14:paraId="1CBD17F6" w14:textId="77777777" w:rsidR="00A747EE" w:rsidRPr="004837D4" w:rsidRDefault="00000000">
            <w:pPr>
              <w:rPr>
                <w:i/>
                <w:sz w:val="22"/>
                <w:szCs w:val="22"/>
                <w:lang w:val="en-US"/>
              </w:rPr>
            </w:pPr>
            <w:r w:rsidRPr="004837D4">
              <w:rPr>
                <w:i/>
                <w:color w:val="000000"/>
                <w:sz w:val="22"/>
                <w:szCs w:val="22"/>
                <w:lang w:val="en-US"/>
              </w:rPr>
              <w:t>01 remedial test.</w:t>
            </w:r>
          </w:p>
          <w:p w14:paraId="1D4D0266" w14:textId="77777777" w:rsidR="00A747EE" w:rsidRPr="004837D4" w:rsidRDefault="00000000">
            <w:pPr>
              <w:rPr>
                <w:i/>
                <w:color w:val="000000"/>
                <w:sz w:val="22"/>
                <w:szCs w:val="22"/>
                <w:lang w:val="en-US"/>
              </w:rPr>
            </w:pPr>
            <w:r w:rsidRPr="004837D4">
              <w:rPr>
                <w:i/>
                <w:color w:val="000000"/>
                <w:sz w:val="22"/>
                <w:szCs w:val="22"/>
                <w:lang w:val="en-US"/>
              </w:rPr>
              <w:t>Approval criteria: the simple arithmetic average between the final average and the grade obtained in the remedial test must be greater than or equal to 5.0.</w:t>
            </w:r>
          </w:p>
          <w:p w14:paraId="2E61C837" w14:textId="77777777" w:rsidR="00A747EE" w:rsidRPr="004837D4" w:rsidRDefault="00A747EE">
            <w:pPr>
              <w:rPr>
                <w:i/>
                <w:color w:val="000000"/>
                <w:sz w:val="15"/>
                <w:szCs w:val="15"/>
                <w:lang w:val="en-US"/>
              </w:rPr>
            </w:pPr>
          </w:p>
        </w:tc>
      </w:tr>
      <w:tr w:rsidR="00A747EE" w14:paraId="7121FC2E" w14:textId="77777777">
        <w:trPr>
          <w:cantSplit/>
          <w:jc w:val="center"/>
        </w:trPr>
        <w:tc>
          <w:tcPr>
            <w:tcW w:w="928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4B0E3DA" w14:textId="77777777" w:rsidR="00A747E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 Bibliografia / </w:t>
            </w:r>
            <w:proofErr w:type="spellStart"/>
            <w:r>
              <w:rPr>
                <w:i/>
                <w:sz w:val="22"/>
                <w:szCs w:val="22"/>
              </w:rPr>
              <w:t>Bibliography</w:t>
            </w:r>
            <w:proofErr w:type="spellEnd"/>
          </w:p>
        </w:tc>
      </w:tr>
      <w:tr w:rsidR="00A747EE" w14:paraId="67C2756E" w14:textId="77777777">
        <w:trPr>
          <w:jc w:val="center"/>
        </w:trPr>
        <w:tc>
          <w:tcPr>
            <w:tcW w:w="928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D476AF" w14:textId="77777777" w:rsidR="00A747EE" w:rsidRPr="004837D4" w:rsidRDefault="00000000">
            <w:pPr>
              <w:ind w:left="36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4837D4">
              <w:rPr>
                <w:sz w:val="22"/>
                <w:szCs w:val="22"/>
                <w:lang w:val="en-US"/>
              </w:rPr>
              <w:t xml:space="preserve">- </w:t>
            </w:r>
            <w:r w:rsidRPr="004837D4">
              <w:rPr>
                <w:color w:val="000000"/>
                <w:sz w:val="22"/>
                <w:szCs w:val="22"/>
                <w:lang w:val="en-US"/>
              </w:rPr>
              <w:t xml:space="preserve">Winston W.L. e Venkataramanan M., </w:t>
            </w:r>
            <w:r w:rsidRPr="004837D4">
              <w:rPr>
                <w:i/>
                <w:color w:val="000000"/>
                <w:sz w:val="22"/>
                <w:szCs w:val="22"/>
                <w:lang w:val="en-US"/>
              </w:rPr>
              <w:t>Introduction to mathematical programming: applications and algorithms</w:t>
            </w:r>
            <w:r w:rsidRPr="004837D4">
              <w:rPr>
                <w:color w:val="000000"/>
                <w:sz w:val="22"/>
                <w:szCs w:val="22"/>
                <w:lang w:val="en-US"/>
              </w:rPr>
              <w:t xml:space="preserve">,  4a. </w:t>
            </w:r>
            <w:proofErr w:type="spellStart"/>
            <w:r w:rsidRPr="004837D4">
              <w:rPr>
                <w:color w:val="000000"/>
                <w:sz w:val="22"/>
                <w:szCs w:val="22"/>
                <w:lang w:val="en-US"/>
              </w:rPr>
              <w:t>edição</w:t>
            </w:r>
            <w:proofErr w:type="spellEnd"/>
            <w:r w:rsidRPr="004837D4">
              <w:rPr>
                <w:color w:val="000000"/>
                <w:sz w:val="22"/>
                <w:szCs w:val="22"/>
                <w:lang w:val="en-US"/>
              </w:rPr>
              <w:t>, Duxbury Press, 2002.</w:t>
            </w:r>
          </w:p>
          <w:p w14:paraId="54D9E8B8" w14:textId="77777777" w:rsidR="00A747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color w:val="000000"/>
                <w:sz w:val="22"/>
                <w:szCs w:val="22"/>
              </w:rPr>
              <w:t>Arenales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M., Armentano, V., </w:t>
            </w:r>
            <w:proofErr w:type="spellStart"/>
            <w:r>
              <w:rPr>
                <w:color w:val="000000"/>
                <w:sz w:val="22"/>
                <w:szCs w:val="22"/>
              </w:rPr>
              <w:t>Morabito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RE. e </w:t>
            </w:r>
            <w:proofErr w:type="spellStart"/>
            <w:r>
              <w:rPr>
                <w:color w:val="000000"/>
                <w:sz w:val="22"/>
                <w:szCs w:val="22"/>
              </w:rPr>
              <w:t>Yanasse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H., </w:t>
            </w:r>
            <w:r>
              <w:rPr>
                <w:i/>
                <w:color w:val="000000"/>
                <w:sz w:val="22"/>
                <w:szCs w:val="22"/>
              </w:rPr>
              <w:t>Pesquisa Operacional para Cursos de Engenharia,</w:t>
            </w:r>
            <w:r>
              <w:rPr>
                <w:color w:val="000000"/>
                <w:sz w:val="22"/>
                <w:szCs w:val="22"/>
              </w:rPr>
              <w:t xml:space="preserve"> Campus, 2007.</w:t>
            </w:r>
          </w:p>
          <w:p w14:paraId="46C1D02E" w14:textId="77777777" w:rsidR="00A747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color w:val="000000"/>
                <w:sz w:val="22"/>
                <w:szCs w:val="22"/>
              </w:rPr>
              <w:t>Hillier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F.S. e Lieberman G. J., </w:t>
            </w:r>
            <w:r>
              <w:rPr>
                <w:i/>
                <w:color w:val="000000"/>
                <w:sz w:val="22"/>
                <w:szCs w:val="22"/>
              </w:rPr>
              <w:t>Introdução à Pesquisa Operacional</w:t>
            </w:r>
            <w:r>
              <w:rPr>
                <w:color w:val="000000"/>
                <w:sz w:val="22"/>
                <w:szCs w:val="22"/>
              </w:rPr>
              <w:t xml:space="preserve">, McGraw-Hill, 2006. </w:t>
            </w:r>
          </w:p>
          <w:p w14:paraId="145C5FC9" w14:textId="77777777" w:rsidR="00A747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color w:val="000000"/>
                <w:sz w:val="22"/>
                <w:szCs w:val="22"/>
              </w:rPr>
              <w:t>Goldbarg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M.C. e Luna H.L., </w:t>
            </w:r>
            <w:r>
              <w:rPr>
                <w:i/>
                <w:color w:val="000000"/>
                <w:sz w:val="22"/>
                <w:szCs w:val="22"/>
              </w:rPr>
              <w:t>Otimização Combinatória e Programação Linear</w:t>
            </w:r>
            <w:r>
              <w:rPr>
                <w:color w:val="000000"/>
                <w:sz w:val="22"/>
                <w:szCs w:val="22"/>
              </w:rPr>
              <w:t>, Editora Campus, 2000.</w:t>
            </w:r>
          </w:p>
          <w:p w14:paraId="36D36B27" w14:textId="77777777" w:rsidR="00A747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color w:val="000000"/>
                <w:sz w:val="22"/>
                <w:szCs w:val="22"/>
              </w:rPr>
              <w:t>Gut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J.A.W. </w:t>
            </w:r>
            <w:r>
              <w:rPr>
                <w:i/>
                <w:color w:val="000000"/>
                <w:sz w:val="22"/>
                <w:szCs w:val="22"/>
              </w:rPr>
              <w:t>Programação Matemática para Otimização de Processos.</w:t>
            </w:r>
            <w:r>
              <w:rPr>
                <w:color w:val="000000"/>
                <w:sz w:val="22"/>
                <w:szCs w:val="22"/>
              </w:rPr>
              <w:t xml:space="preserve"> 1a. edição São Paulo: Edusp, 2021.</w:t>
            </w:r>
          </w:p>
        </w:tc>
      </w:tr>
    </w:tbl>
    <w:p w14:paraId="2A1FFAFE" w14:textId="77777777" w:rsidR="00A747EE" w:rsidRDefault="00A747EE">
      <w:pPr>
        <w:jc w:val="both"/>
      </w:pPr>
    </w:p>
    <w:sectPr w:rsidR="00A747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418" w:right="1418" w:bottom="1134" w:left="1418" w:header="567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5F210" w14:textId="77777777" w:rsidR="00F83A26" w:rsidRDefault="00F83A26">
      <w:r>
        <w:separator/>
      </w:r>
    </w:p>
  </w:endnote>
  <w:endnote w:type="continuationSeparator" w:id="0">
    <w:p w14:paraId="051C303E" w14:textId="77777777" w:rsidR="00F83A26" w:rsidRDefault="00F83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32F5D55-AC26-4E39-AA0A-CC3337CA36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47020A7-7D8C-4C34-9EE3-1DE442F646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3CFF4D7-DE6D-49F2-A9EE-1AF6E4FAC8E5}"/>
  </w:font>
  <w:font w:name="Times">
    <w:panose1 w:val="02020603050405020304"/>
    <w:charset w:val="00"/>
    <w:family w:val="auto"/>
    <w:pitch w:val="default"/>
    <w:embedRegular r:id="rId4" w:fontKey="{28D7D824-48F9-4FDD-9E3E-B4AE2C417C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73D6AD5-4CB5-4FB6-932B-887C1496FB13}"/>
    <w:embedItalic r:id="rId6" w:fontKey="{4E641387-2D76-4426-88A2-9A5A72F6FD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0445E6E-A366-4CD8-9E64-2A3051CE87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993B5" w14:textId="77777777" w:rsidR="00A747EE" w:rsidRDefault="00A747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CB706" w14:textId="77777777" w:rsidR="00A747EE" w:rsidRDefault="00A747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1549" w14:textId="77777777" w:rsidR="00A747EE" w:rsidRDefault="00A747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6CC8D" w14:textId="77777777" w:rsidR="00F83A26" w:rsidRDefault="00F83A26">
      <w:r>
        <w:separator/>
      </w:r>
    </w:p>
  </w:footnote>
  <w:footnote w:type="continuationSeparator" w:id="0">
    <w:p w14:paraId="24728539" w14:textId="77777777" w:rsidR="00F83A26" w:rsidRDefault="00F83A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5A9A0" w14:textId="77777777" w:rsidR="00A747EE" w:rsidRDefault="00A747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F56E7" w14:textId="77777777" w:rsidR="00A747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smallCaps/>
        <w:color w:val="000000"/>
        <w:sz w:val="32"/>
        <w:szCs w:val="32"/>
      </w:rPr>
    </w:pPr>
    <w:r>
      <w:rPr>
        <w:smallCaps/>
        <w:color w:val="000000"/>
        <w:sz w:val="32"/>
        <w:szCs w:val="32"/>
      </w:rPr>
      <w:t>Escola Politécnica da Universidade de São Paulo</w:t>
    </w:r>
  </w:p>
  <w:p w14:paraId="7D759AC8" w14:textId="77777777" w:rsidR="00A747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072"/>
      </w:tabs>
      <w:spacing w:before="120"/>
      <w:rPr>
        <w:color w:val="000000"/>
        <w:sz w:val="24"/>
        <w:szCs w:val="24"/>
      </w:rPr>
    </w:pPr>
    <w:r>
      <w:rPr>
        <w:color w:val="000000"/>
        <w:sz w:val="24"/>
        <w:szCs w:val="24"/>
      </w:rPr>
      <w:t>(cont.)</w:t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  <w:t xml:space="preserve">Anexo D / </w:t>
    </w:r>
    <w:proofErr w:type="spellStart"/>
    <w:r>
      <w:rPr>
        <w:color w:val="000000"/>
        <w:sz w:val="24"/>
        <w:szCs w:val="24"/>
      </w:rPr>
      <w:t>Annex</w:t>
    </w:r>
    <w:proofErr w:type="spellEnd"/>
    <w:r>
      <w:rPr>
        <w:color w:val="000000"/>
        <w:sz w:val="24"/>
        <w:szCs w:val="24"/>
      </w:rPr>
      <w:t xml:space="preserve"> 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CF655" w14:textId="77777777" w:rsidR="00A747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smallCaps/>
        <w:color w:val="000000"/>
        <w:sz w:val="32"/>
        <w:szCs w:val="32"/>
      </w:rPr>
    </w:pPr>
    <w:r>
      <w:rPr>
        <w:smallCaps/>
        <w:color w:val="000000"/>
        <w:sz w:val="32"/>
        <w:szCs w:val="32"/>
      </w:rPr>
      <w:t>Escola Politécnica da Universidade de São Paulo</w:t>
    </w:r>
  </w:p>
  <w:p w14:paraId="70E2C642" w14:textId="77777777" w:rsidR="00A747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3"/>
        <w:tab w:val="right" w:pos="8789"/>
      </w:tabs>
      <w:spacing w:before="120"/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Anexo D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1179F"/>
    <w:multiLevelType w:val="multilevel"/>
    <w:tmpl w:val="A4EEDD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859E6"/>
    <w:multiLevelType w:val="multilevel"/>
    <w:tmpl w:val="4A94A2C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E207A3"/>
    <w:multiLevelType w:val="multilevel"/>
    <w:tmpl w:val="67DA9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A4F2FE8"/>
    <w:multiLevelType w:val="multilevel"/>
    <w:tmpl w:val="4A3E79C4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B7089C"/>
    <w:multiLevelType w:val="multilevel"/>
    <w:tmpl w:val="CDDAC8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626E10"/>
    <w:multiLevelType w:val="multilevel"/>
    <w:tmpl w:val="74EA8E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A56077"/>
    <w:multiLevelType w:val="multilevel"/>
    <w:tmpl w:val="148487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9515F3"/>
    <w:multiLevelType w:val="multilevel"/>
    <w:tmpl w:val="5FF4B1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45578E"/>
    <w:multiLevelType w:val="multilevel"/>
    <w:tmpl w:val="4DA8BD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B877A6"/>
    <w:multiLevelType w:val="multilevel"/>
    <w:tmpl w:val="E28CA9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412791">
    <w:abstractNumId w:val="5"/>
  </w:num>
  <w:num w:numId="2" w16cid:durableId="1249074320">
    <w:abstractNumId w:val="2"/>
  </w:num>
  <w:num w:numId="3" w16cid:durableId="1853491721">
    <w:abstractNumId w:val="3"/>
  </w:num>
  <w:num w:numId="4" w16cid:durableId="1172909647">
    <w:abstractNumId w:val="4"/>
  </w:num>
  <w:num w:numId="5" w16cid:durableId="920025865">
    <w:abstractNumId w:val="8"/>
  </w:num>
  <w:num w:numId="6" w16cid:durableId="1914199432">
    <w:abstractNumId w:val="0"/>
  </w:num>
  <w:num w:numId="7" w16cid:durableId="1862162550">
    <w:abstractNumId w:val="7"/>
  </w:num>
  <w:num w:numId="8" w16cid:durableId="1614902623">
    <w:abstractNumId w:val="9"/>
  </w:num>
  <w:num w:numId="9" w16cid:durableId="1578711974">
    <w:abstractNumId w:val="6"/>
  </w:num>
  <w:num w:numId="10" w16cid:durableId="1991324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7EE"/>
    <w:rsid w:val="004837D4"/>
    <w:rsid w:val="00A747EE"/>
    <w:rsid w:val="00F8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ABD30"/>
  <w15:docId w15:val="{3FFB5F0F-1932-43E3-8E74-630C10FF3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153"/>
  </w:style>
  <w:style w:type="paragraph" w:styleId="Ttulo1">
    <w:name w:val="heading 1"/>
    <w:basedOn w:val="Normal"/>
    <w:next w:val="Normal"/>
    <w:uiPriority w:val="9"/>
    <w:qFormat/>
    <w:rsid w:val="00476153"/>
    <w:pPr>
      <w:keepNext/>
      <w:widowControl w:val="0"/>
      <w:outlineLvl w:val="0"/>
    </w:pPr>
    <w:rPr>
      <w:b/>
      <w:lang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476153"/>
    <w:pPr>
      <w:keepNext/>
      <w:widowControl w:val="0"/>
      <w:ind w:left="6372" w:firstLine="708"/>
      <w:jc w:val="both"/>
      <w:outlineLvl w:val="1"/>
    </w:pPr>
    <w:rPr>
      <w:u w:val="single"/>
      <w:lang w:eastAsia="en-US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476153"/>
    <w:pPr>
      <w:keepNext/>
      <w:jc w:val="right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476153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476153"/>
    <w:pPr>
      <w:keepNext/>
      <w:tabs>
        <w:tab w:val="left" w:pos="3969"/>
      </w:tabs>
      <w:jc w:val="both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476153"/>
    <w:pPr>
      <w:keepNext/>
      <w:jc w:val="right"/>
      <w:outlineLvl w:val="5"/>
    </w:pPr>
    <w:rPr>
      <w:i/>
    </w:rPr>
  </w:style>
  <w:style w:type="paragraph" w:styleId="Ttulo7">
    <w:name w:val="heading 7"/>
    <w:basedOn w:val="Normal"/>
    <w:next w:val="Normal"/>
    <w:qFormat/>
    <w:rsid w:val="00476153"/>
    <w:pPr>
      <w:keepNext/>
      <w:outlineLvl w:val="6"/>
    </w:pPr>
    <w:rPr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Rodap">
    <w:name w:val="footer"/>
    <w:basedOn w:val="Normal"/>
    <w:semiHidden/>
    <w:rsid w:val="00476153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semiHidden/>
    <w:rsid w:val="00476153"/>
    <w:pPr>
      <w:tabs>
        <w:tab w:val="center" w:pos="4252"/>
        <w:tab w:val="right" w:pos="8504"/>
      </w:tabs>
    </w:pPr>
  </w:style>
  <w:style w:type="character" w:styleId="Refdecomentrio">
    <w:name w:val="annotation reference"/>
    <w:uiPriority w:val="99"/>
    <w:semiHidden/>
    <w:rsid w:val="00476153"/>
    <w:rPr>
      <w:sz w:val="16"/>
    </w:rPr>
  </w:style>
  <w:style w:type="paragraph" w:styleId="Textodecomentrio">
    <w:name w:val="annotation text"/>
    <w:basedOn w:val="Normal"/>
    <w:link w:val="TextodecomentrioChar"/>
    <w:uiPriority w:val="99"/>
    <w:rsid w:val="00476153"/>
  </w:style>
  <w:style w:type="character" w:styleId="Nmerodepgina">
    <w:name w:val="page number"/>
    <w:basedOn w:val="Fontepargpadro"/>
    <w:semiHidden/>
    <w:rsid w:val="00476153"/>
  </w:style>
  <w:style w:type="paragraph" w:styleId="Textodebalo">
    <w:name w:val="Balloon Text"/>
    <w:basedOn w:val="Normal"/>
    <w:semiHidden/>
    <w:rsid w:val="004761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09460F"/>
  </w:style>
  <w:style w:type="paragraph" w:styleId="PargrafodaLista">
    <w:name w:val="List Paragraph"/>
    <w:basedOn w:val="Normal"/>
    <w:uiPriority w:val="34"/>
    <w:qFormat/>
    <w:rsid w:val="0036456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xtarial8ptgray">
    <w:name w:val="txt_arial_8pt_gray"/>
    <w:basedOn w:val="Fontepargpadro"/>
    <w:rsid w:val="00513618"/>
  </w:style>
  <w:style w:type="character" w:customStyle="1" w:styleId="txtarial7ptblack">
    <w:name w:val="txt_arial_7pt_black"/>
    <w:basedOn w:val="Fontepargpadro"/>
    <w:rsid w:val="00CF17BD"/>
  </w:style>
  <w:style w:type="character" w:customStyle="1" w:styleId="txtarial10ptblack">
    <w:name w:val="txt_arial_10pt_black"/>
    <w:basedOn w:val="Fontepargpadro"/>
    <w:rsid w:val="00C378AF"/>
  </w:style>
  <w:style w:type="paragraph" w:styleId="NormalWeb">
    <w:name w:val="Normal (Web)"/>
    <w:basedOn w:val="Normal"/>
    <w:uiPriority w:val="99"/>
    <w:unhideWhenUsed/>
    <w:rsid w:val="00E2247C"/>
    <w:pPr>
      <w:spacing w:before="100" w:beforeAutospacing="1" w:after="100" w:afterAutospacing="1"/>
    </w:pPr>
    <w:rPr>
      <w:rFonts w:ascii="Times" w:hAnsi="Times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A4596"/>
  </w:style>
  <w:style w:type="character" w:styleId="Hyperlink">
    <w:name w:val="Hyperlink"/>
    <w:basedOn w:val="Fontepargpadro"/>
    <w:uiPriority w:val="99"/>
    <w:unhideWhenUsed/>
    <w:rsid w:val="00AA4596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D4A8E"/>
    <w:rPr>
      <w:color w:val="800080" w:themeColor="followed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A574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A5748"/>
    <w:rPr>
      <w:b/>
      <w:bCs/>
    </w:rPr>
  </w:style>
  <w:style w:type="paragraph" w:styleId="Reviso">
    <w:name w:val="Revision"/>
    <w:hidden/>
    <w:uiPriority w:val="99"/>
    <w:semiHidden/>
    <w:rsid w:val="00F657C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XqMl4rKln+Dh8dgsLhTE43CjdA==">CgMxLjA4AHIhMUI0ZE14T0NVa1FxOTBrM0VJbkdqdWVKTHByV3JqZUVt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887</Words>
  <Characters>4793</Characters>
  <Application>Microsoft Office Word</Application>
  <DocSecurity>0</DocSecurity>
  <Lines>39</Lines>
  <Paragraphs>11</Paragraphs>
  <ScaleCrop>false</ScaleCrop>
  <Company/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Álex Eduardo Guerlando</dc:creator>
  <cp:lastModifiedBy>Marco Mesquita</cp:lastModifiedBy>
  <cp:revision>2</cp:revision>
  <dcterms:created xsi:type="dcterms:W3CDTF">2024-04-03T23:45:00Z</dcterms:created>
  <dcterms:modified xsi:type="dcterms:W3CDTF">2024-04-08T17:22:00Z</dcterms:modified>
</cp:coreProperties>
</file>