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7E1E" w14:textId="77777777" w:rsidR="000475A4" w:rsidRDefault="000475A4"/>
    <w:p w14:paraId="45261526" w14:textId="77777777" w:rsidR="00184241" w:rsidRPr="006E12B8" w:rsidRDefault="00184241" w:rsidP="00ED077A">
      <w:pPr>
        <w:jc w:val="center"/>
        <w:rPr>
          <w:sz w:val="24"/>
        </w:rPr>
      </w:pPr>
      <w:r w:rsidRPr="006E12B8">
        <w:rPr>
          <w:b/>
          <w:sz w:val="24"/>
        </w:rPr>
        <w:t>Exercício</w:t>
      </w:r>
      <w:r w:rsidR="00E066E2" w:rsidRPr="006E12B8">
        <w:rPr>
          <w:b/>
          <w:sz w:val="24"/>
        </w:rPr>
        <w:t>s</w:t>
      </w:r>
      <w:r w:rsidRPr="006E12B8">
        <w:rPr>
          <w:b/>
          <w:sz w:val="24"/>
        </w:rPr>
        <w:t xml:space="preserve"> </w:t>
      </w:r>
      <w:r w:rsidR="00067797">
        <w:rPr>
          <w:b/>
          <w:sz w:val="24"/>
        </w:rPr>
        <w:t xml:space="preserve">de </w:t>
      </w:r>
      <w:r w:rsidR="009F0CFB">
        <w:rPr>
          <w:b/>
          <w:sz w:val="24"/>
        </w:rPr>
        <w:t>Fundamentos de Controle Estatístico de Processos</w:t>
      </w:r>
    </w:p>
    <w:p w14:paraId="61061AE2" w14:textId="77777777" w:rsidR="00184241" w:rsidRDefault="00184241"/>
    <w:p w14:paraId="42424643" w14:textId="77777777" w:rsidR="00122E88" w:rsidRDefault="008C1E79" w:rsidP="00067797">
      <w:pPr>
        <w:numPr>
          <w:ilvl w:val="0"/>
          <w:numId w:val="8"/>
        </w:numPr>
      </w:pPr>
      <w:r>
        <w:t>Em uma linha de empacotamento de leite, se medirmos o volume de cada saquinho, vamos descobrir que nenhum deles contém exatamente uma mesma quantidade de leite. É lógico que, para fins de comercialização, pouco importa se um saquinho contém um pouco mais ou um pouco menos de leite do que o valor especificado. No entanto, existem restrições que devem ser respeitadas: se o “pouco a mais” de leite não for assim tão pouco, facilmente o saquinho estourará antes de chegar às mãos do consumidor; se, por outro lado, o “pouco a menos” não for assim tão pouco, o produtor poderá perder clientes e mesmo ser multado. Assim, a especificação determina que cada saquinho contenha 1.000 ml de leite; na prática, contudo, o que se espera é que a média dos volumes dos saquinhos fique em torno do valor especificado de 1.000 ml, e que não exista grande variabilidade entre esses volumes</w:t>
      </w:r>
      <w:r w:rsidR="008B4F10">
        <w:t xml:space="preserve">. O valor especificado de 1.000 ml é o </w:t>
      </w:r>
      <w:proofErr w:type="spellStart"/>
      <w:r w:rsidR="008B4F10">
        <w:rPr>
          <w:b/>
        </w:rPr>
        <w:t>valor-alvo</w:t>
      </w:r>
      <w:proofErr w:type="spellEnd"/>
      <w:r w:rsidR="008B4F10">
        <w:t xml:space="preserve"> da </w:t>
      </w:r>
      <w:r w:rsidR="008B4F10">
        <w:rPr>
          <w:b/>
        </w:rPr>
        <w:t xml:space="preserve">variável aleatória </w:t>
      </w:r>
      <w:r w:rsidR="008B4F10">
        <w:rPr>
          <w:b/>
          <w:i/>
        </w:rPr>
        <w:t>X</w:t>
      </w:r>
      <w:r w:rsidR="008B4F10">
        <w:t>, quantidade de leite em cada saquinho.</w:t>
      </w:r>
      <w:r w:rsidR="00842B97">
        <w:t xml:space="preserve"> A Tabela a seguir apresenta a quantidade de leite de 100 saquinhos de um mesmo lote.</w:t>
      </w:r>
    </w:p>
    <w:p w14:paraId="038E6357" w14:textId="77777777" w:rsidR="00842B97" w:rsidRDefault="00842B97" w:rsidP="00842B97">
      <w:pPr>
        <w:jc w:val="center"/>
      </w:pPr>
      <w:r w:rsidRPr="00842B97">
        <w:rPr>
          <w:noProof/>
          <w:lang w:eastAsia="pt-BR"/>
        </w:rPr>
        <w:drawing>
          <wp:inline distT="0" distB="0" distL="0" distR="0" wp14:anchorId="6545B3A9" wp14:editId="3E0A48B0">
            <wp:extent cx="4959831" cy="17613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49" cy="17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C2C5" w14:textId="77777777" w:rsidR="00842B97" w:rsidRDefault="00842B97" w:rsidP="00842B97">
      <w:pPr>
        <w:numPr>
          <w:ilvl w:val="1"/>
          <w:numId w:val="8"/>
        </w:numPr>
      </w:pPr>
      <w:r>
        <w:t>Calcule a Média Amostral.</w:t>
      </w:r>
    </w:p>
    <w:p w14:paraId="0E8DC1F5" w14:textId="77777777" w:rsidR="00842B97" w:rsidRDefault="00842B97" w:rsidP="00842B97">
      <w:pPr>
        <w:numPr>
          <w:ilvl w:val="1"/>
          <w:numId w:val="8"/>
        </w:numPr>
      </w:pPr>
      <w:r>
        <w:t>Calcule o Desvio-Padrão Amostral.</w:t>
      </w:r>
    </w:p>
    <w:p w14:paraId="6F5684EE" w14:textId="77777777" w:rsidR="00842B97" w:rsidRPr="00067797" w:rsidRDefault="00842B97" w:rsidP="00842B97">
      <w:pPr>
        <w:numPr>
          <w:ilvl w:val="1"/>
          <w:numId w:val="8"/>
        </w:numPr>
      </w:pPr>
      <w:r>
        <w:t xml:space="preserve">Desenhe um Histograma da Distribuição de </w:t>
      </w:r>
      <w:r>
        <w:rPr>
          <w:i/>
        </w:rPr>
        <w:t>X</w:t>
      </w:r>
      <w:r>
        <w:t>.</w:t>
      </w:r>
      <w:r w:rsidR="0044393B">
        <w:t xml:space="preserve"> O que se pode concluir sobre o comportamento deste histograma?</w:t>
      </w:r>
    </w:p>
    <w:p w14:paraId="65368FC0" w14:textId="77777777" w:rsidR="00FC0B5B" w:rsidRDefault="00FC0B5B" w:rsidP="0007199D"/>
    <w:p w14:paraId="7935AB2A" w14:textId="77777777" w:rsidR="00240718" w:rsidRDefault="00240718" w:rsidP="0007199D"/>
    <w:p w14:paraId="1AF4521C" w14:textId="77777777" w:rsidR="00842B97" w:rsidRDefault="00842B97" w:rsidP="0007199D"/>
    <w:p w14:paraId="29FECCB9" w14:textId="77777777" w:rsidR="00DB10E4" w:rsidRDefault="00DB10E4" w:rsidP="0007199D"/>
    <w:p w14:paraId="2F0092CD" w14:textId="77777777" w:rsidR="00DB10E4" w:rsidRDefault="00DB10E4" w:rsidP="0007199D"/>
    <w:p w14:paraId="440C81CA" w14:textId="77777777" w:rsidR="00DB10E4" w:rsidRDefault="00DB10E4" w:rsidP="0007199D"/>
    <w:p w14:paraId="2EDBE884" w14:textId="77777777" w:rsidR="00DB10E4" w:rsidRDefault="00DB10E4" w:rsidP="0007199D"/>
    <w:p w14:paraId="4573EA64" w14:textId="77777777" w:rsidR="00DB10E4" w:rsidRDefault="00DB10E4" w:rsidP="0007199D"/>
    <w:p w14:paraId="0AF3E163" w14:textId="77777777" w:rsidR="003E7C81" w:rsidRDefault="003E7C81" w:rsidP="0007199D">
      <w:r>
        <w:t xml:space="preserve">Em nosso exemplo, variações de temperatura e densidade do leite e a precisão intrínseca do mecanismo que “corta” o fluxo do leite para o saquinho são algumas das causas aleatórias de variabilidade do processo. O efeito conjunto de todas pequenas perturbações deixa de ser desprezível e passa a ser o responsável pela variabilidade natural do processo: uma </w:t>
      </w:r>
      <w:r w:rsidRPr="003E7C81">
        <w:rPr>
          <w:b/>
        </w:rPr>
        <w:t>variabilidade inevitável (natural)</w:t>
      </w:r>
      <w:r>
        <w:t>, com a qual é preciso conviver.</w:t>
      </w:r>
    </w:p>
    <w:p w14:paraId="491A4B63" w14:textId="77777777" w:rsidR="003E7C81" w:rsidRDefault="003E7C81" w:rsidP="0007199D"/>
    <w:p w14:paraId="10CAE631" w14:textId="77777777" w:rsidR="003E7C81" w:rsidRDefault="003E7C81" w:rsidP="0007199D">
      <w:r>
        <w:t xml:space="preserve">Quanto às </w:t>
      </w:r>
      <w:r w:rsidRPr="003E7C81">
        <w:rPr>
          <w:b/>
        </w:rPr>
        <w:t>causas especiais</w:t>
      </w:r>
      <w:r>
        <w:t xml:space="preserve">, são sempre possíveis de eliminar ou reduzir; certos casos, contudo, demandam correções significativas no processo. Tomemos como exemplo de causa especial uma alteração indesejada da pressão de operação nas tubulações do sistema de empacotamento de leite. </w:t>
      </w:r>
    </w:p>
    <w:p w14:paraId="52ED9561" w14:textId="77777777" w:rsidR="003E7C81" w:rsidRDefault="003E7C81" w:rsidP="0007199D"/>
    <w:p w14:paraId="7F889130" w14:textId="77777777" w:rsidR="003E7C81" w:rsidRDefault="00FD6B7D" w:rsidP="003E7C81">
      <w:pPr>
        <w:pStyle w:val="PargrafodaLista"/>
        <w:numPr>
          <w:ilvl w:val="0"/>
          <w:numId w:val="8"/>
        </w:numPr>
      </w:pPr>
      <w:r>
        <w:t>A Tabela a seguir apresenta a quantidade de leite de 100 saquinhos de um mesmo lote, extraído do processo após uma alteração da pressão de operação.</w:t>
      </w:r>
    </w:p>
    <w:p w14:paraId="3536CE4E" w14:textId="77777777" w:rsidR="00FD6B7D" w:rsidRDefault="007C5BE7" w:rsidP="00FD6B7D">
      <w:pPr>
        <w:jc w:val="center"/>
      </w:pPr>
      <w:r w:rsidRPr="007C5BE7">
        <w:rPr>
          <w:noProof/>
        </w:rPr>
        <w:drawing>
          <wp:inline distT="0" distB="0" distL="0" distR="0" wp14:anchorId="2B93702A" wp14:editId="5242C822">
            <wp:extent cx="4942541" cy="17552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64" cy="17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6785" w14:textId="77777777" w:rsidR="00FD6B7D" w:rsidRDefault="00FD6B7D" w:rsidP="00FD6B7D">
      <w:pPr>
        <w:numPr>
          <w:ilvl w:val="1"/>
          <w:numId w:val="8"/>
        </w:numPr>
      </w:pPr>
      <w:r>
        <w:t>Calcule a Média Amostral.</w:t>
      </w:r>
    </w:p>
    <w:p w14:paraId="08B12359" w14:textId="77777777" w:rsidR="00FD6B7D" w:rsidRDefault="00FD6B7D" w:rsidP="00FD6B7D">
      <w:pPr>
        <w:numPr>
          <w:ilvl w:val="1"/>
          <w:numId w:val="8"/>
        </w:numPr>
      </w:pPr>
      <w:r>
        <w:t>Calcule o Desvio-Padrão Amostral.</w:t>
      </w:r>
    </w:p>
    <w:p w14:paraId="0EA5D27F" w14:textId="77777777" w:rsidR="00FD6B7D" w:rsidRPr="00067797" w:rsidRDefault="00FD6B7D" w:rsidP="00FD6B7D">
      <w:pPr>
        <w:numPr>
          <w:ilvl w:val="1"/>
          <w:numId w:val="8"/>
        </w:numPr>
      </w:pPr>
      <w:r>
        <w:t xml:space="preserve">Desenhe um Histograma da Distribuição de </w:t>
      </w:r>
      <w:r>
        <w:rPr>
          <w:i/>
        </w:rPr>
        <w:t>X</w:t>
      </w:r>
      <w:r>
        <w:t>.</w:t>
      </w:r>
      <w:r w:rsidR="0044393B">
        <w:t xml:space="preserve"> . O que se pode concluir sobre o comportamento deste histograma?</w:t>
      </w:r>
    </w:p>
    <w:p w14:paraId="0A88F85B" w14:textId="77777777" w:rsidR="003E7C81" w:rsidRDefault="003E7C81" w:rsidP="003E7C81"/>
    <w:p w14:paraId="43AC6099" w14:textId="77777777" w:rsidR="003E7C81" w:rsidRDefault="003E7C81" w:rsidP="0007199D"/>
    <w:p w14:paraId="4702A77F" w14:textId="77777777" w:rsidR="003E7C81" w:rsidRDefault="003E7C81" w:rsidP="0007199D"/>
    <w:p w14:paraId="4BE08BC7" w14:textId="77777777" w:rsidR="003E7C81" w:rsidRDefault="003E7C81" w:rsidP="0007199D"/>
    <w:p w14:paraId="005F2691" w14:textId="77777777" w:rsidR="003E7C81" w:rsidRDefault="003E7C81" w:rsidP="0007199D"/>
    <w:p w14:paraId="5D5730E9" w14:textId="77777777" w:rsidR="003E7C81" w:rsidRDefault="003E7C81" w:rsidP="0007199D"/>
    <w:p w14:paraId="74FC493D" w14:textId="77777777" w:rsidR="003E7C81" w:rsidRDefault="003E7C81" w:rsidP="0007199D"/>
    <w:p w14:paraId="0D929549" w14:textId="77777777" w:rsidR="003E7C81" w:rsidRDefault="003E7C81" w:rsidP="0007199D"/>
    <w:p w14:paraId="4B75C931" w14:textId="77777777" w:rsidR="000A0B52" w:rsidRDefault="000A0B52" w:rsidP="0007199D">
      <w:r w:rsidRPr="000A0B52">
        <w:t>Os processos devem ser permanentemente monitorados, para detectar a presença de causas especiais. Detectada essa presença, deve-se proceder a uma investigação para identificar a(s) causa(s) especial(</w:t>
      </w:r>
      <w:proofErr w:type="spellStart"/>
      <w:r w:rsidRPr="000A0B52">
        <w:t>is</w:t>
      </w:r>
      <w:proofErr w:type="spellEnd"/>
      <w:r w:rsidRPr="000A0B52">
        <w:t>) e intervir para eliminá-la(s).</w:t>
      </w:r>
    </w:p>
    <w:p w14:paraId="00B43512" w14:textId="77777777" w:rsidR="004F0B11" w:rsidRDefault="004F0B11" w:rsidP="004F0B11">
      <w:r w:rsidRPr="000A0B52">
        <w:t xml:space="preserve">A principal ferramenta utilizada para monitorar os processos e sinalizar a presença de causas especiais são os </w:t>
      </w:r>
      <w:r w:rsidRPr="000A0B52">
        <w:rPr>
          <w:b/>
          <w:bCs/>
        </w:rPr>
        <w:t>gráficos de controle</w:t>
      </w:r>
      <w:r>
        <w:rPr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 xml:space="preserve">, também conhecidos como gráficos da média e da amplitude. Exemplos são: o diâmetro de um eixo, o teor de carbono em uma liga metálica, a concentricidade de um cilindro, o volume de leite de um saquinho, etc. </w:t>
      </w:r>
    </w:p>
    <w:p w14:paraId="1C64A5F8" w14:textId="77777777" w:rsidR="00356D67" w:rsidRDefault="000A0B52" w:rsidP="0007199D">
      <w:pPr>
        <w:pStyle w:val="PargrafodaLista"/>
        <w:numPr>
          <w:ilvl w:val="0"/>
          <w:numId w:val="8"/>
        </w:numPr>
      </w:pPr>
      <w:r>
        <w:t xml:space="preserve">No processo de empacotamento de leite, o volume </w:t>
      </w:r>
      <w:r w:rsidRPr="004F0B11">
        <w:rPr>
          <w:i/>
        </w:rPr>
        <w:t>X</w:t>
      </w:r>
      <w:r>
        <w:t xml:space="preserve"> do produto em cada saquinho deve ser permanentemente monitorado para evitar a ocorrência de excessos (que aumentam o risco de os saquinhos estourarem durante o manuseio e o transporte) ou de falta (que leva ao risco de a empresa ser multada).</w:t>
      </w:r>
      <w:r w:rsidR="004F0B11">
        <w:t xml:space="preserve"> </w:t>
      </w:r>
      <w:r w:rsidR="00356D67">
        <w:t xml:space="preserve">O monitoramento é realizado através da análise periódica de amostras: a cada intervalo de tempo </w:t>
      </w:r>
      <w:r w:rsidR="00356D67" w:rsidRPr="00356D67">
        <w:t>h</w:t>
      </w:r>
      <w:r w:rsidR="00356D67">
        <w:t xml:space="preserve"> retira-se uma amostra de </w:t>
      </w:r>
      <w:r w:rsidR="00356D67" w:rsidRPr="00356D67">
        <w:t>n</w:t>
      </w:r>
      <w:r w:rsidR="00356D67">
        <w:t xml:space="preserve"> itens para análise. Por exemplo, a cada meia hora de produção (</w:t>
      </w:r>
      <w:r w:rsidR="00356D67" w:rsidRPr="00356D67">
        <w:t>h</w:t>
      </w:r>
      <w:r w:rsidR="00356D67">
        <w:t xml:space="preserve"> = 30 min.), selecionam-se, aleatoriamente, cinco saquinhos (</w:t>
      </w:r>
      <w:r w:rsidR="00356D67" w:rsidRPr="00356D67">
        <w:t>n</w:t>
      </w:r>
      <w:r w:rsidR="00356D67">
        <w:t xml:space="preserve"> =</w:t>
      </w:r>
      <w:r w:rsidR="00622F6D">
        <w:t xml:space="preserve"> 5), cujos volumes são medidos.</w:t>
      </w:r>
      <w:r w:rsidR="004F0B11">
        <w:t xml:space="preserve"> </w:t>
      </w:r>
      <w:r w:rsidR="00356D67">
        <w:t xml:space="preserve">Para cada amostra, </w:t>
      </w:r>
      <w:r w:rsidR="0044393B">
        <w:t>deve ser</w:t>
      </w:r>
      <w:r w:rsidR="00356D67">
        <w:t xml:space="preserve"> calculada a média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356D67">
        <w:t xml:space="preserve"> dos valores medidos e a amplitude amostral </w:t>
      </w:r>
      <w:r w:rsidR="00356D67" w:rsidRPr="004F0B11">
        <w:rPr>
          <w:rFonts w:ascii="Cambria Math" w:hAnsi="Cambria Math" w:cs="Cambria Math"/>
        </w:rPr>
        <w:t>𝑹</w:t>
      </w:r>
      <w:r w:rsidR="00356D67">
        <w:t xml:space="preserve"> (diferença entre o maior e o menor valores da amostra).</w:t>
      </w:r>
      <w:r w:rsidR="00CA54C3">
        <w:t xml:space="preserve"> </w:t>
      </w:r>
      <w:r w:rsidR="00356D67">
        <w:t xml:space="preserve">Os valores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356D67">
        <w:t xml:space="preserve"> e </w:t>
      </w:r>
      <w:r w:rsidR="00356D67" w:rsidRPr="004F0B11">
        <w:rPr>
          <w:rFonts w:ascii="Cambria Math" w:hAnsi="Cambria Math" w:cs="Cambria Math"/>
        </w:rPr>
        <w:t>𝑹</w:t>
      </w:r>
      <w:r w:rsidR="00356D67">
        <w:t xml:space="preserve"> das diversas amostras </w:t>
      </w:r>
      <w:r w:rsidR="004F0B11">
        <w:t>podem ser</w:t>
      </w:r>
      <w:r w:rsidR="00356D67">
        <w:t xml:space="preserve"> marcados, respectivamente, nos gráficos da média e da amplitude.</w:t>
      </w:r>
      <w:r w:rsidR="004F0B11">
        <w:t xml:space="preserve"> </w:t>
      </w:r>
      <w:proofErr w:type="gramStart"/>
      <w:r w:rsidR="00CA54C3">
        <w:t>A quantidade de leite dos saquinhos de 15 amostras foram</w:t>
      </w:r>
      <w:proofErr w:type="gramEnd"/>
      <w:r w:rsidR="00CA54C3">
        <w:t xml:space="preserve"> anotadas na Tabela a seguir.</w:t>
      </w:r>
    </w:p>
    <w:p w14:paraId="5C3FD7EF" w14:textId="77777777" w:rsidR="00CA54C3" w:rsidRDefault="00CA54C3" w:rsidP="00CA54C3">
      <w:pPr>
        <w:jc w:val="center"/>
      </w:pPr>
      <w:r w:rsidRPr="00CA54C3">
        <w:rPr>
          <w:noProof/>
          <w:lang w:eastAsia="pt-BR"/>
        </w:rPr>
        <w:drawing>
          <wp:inline distT="0" distB="0" distL="0" distR="0" wp14:anchorId="6704A820" wp14:editId="38B2C36B">
            <wp:extent cx="3059953" cy="2654319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19" cy="26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E40D" w14:textId="77777777" w:rsidR="00CA54C3" w:rsidRDefault="00CA54C3" w:rsidP="00CA54C3">
      <w:pPr>
        <w:numPr>
          <w:ilvl w:val="0"/>
          <w:numId w:val="13"/>
        </w:numPr>
      </w:pPr>
      <w:r>
        <w:t>Calcule a Média de cada amostra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).</w:t>
      </w:r>
    </w:p>
    <w:p w14:paraId="32787807" w14:textId="77777777" w:rsidR="00CA54C3" w:rsidRDefault="00CA54C3" w:rsidP="00CA54C3">
      <w:pPr>
        <w:numPr>
          <w:ilvl w:val="0"/>
          <w:numId w:val="13"/>
        </w:numPr>
      </w:pPr>
      <w:r>
        <w:t>Calcule a Amplitude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de cada amostra.</w:t>
      </w:r>
    </w:p>
    <w:p w14:paraId="52A16BF3" w14:textId="77777777" w:rsidR="00CA54C3" w:rsidRPr="0044393B" w:rsidRDefault="00CA54C3" w:rsidP="0007199D">
      <w:pPr>
        <w:numPr>
          <w:ilvl w:val="0"/>
          <w:numId w:val="13"/>
        </w:numPr>
      </w:pPr>
      <w:r>
        <w:t xml:space="preserve">Construa gráficos de controle para os valores de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CA54C3">
        <w:t xml:space="preserve"> e </w:t>
      </w:r>
      <m:oMath>
        <m:r>
          <w:rPr>
            <w:rFonts w:ascii="Cambria Math" w:hAnsi="Cambria Math"/>
          </w:rPr>
          <m:t>R</m:t>
        </m:r>
      </m:oMath>
      <w:r w:rsidRPr="00CA54C3">
        <w:rPr>
          <w:rFonts w:eastAsiaTheme="minorEastAsia"/>
        </w:rPr>
        <w:t xml:space="preserve">. Considere os seguintes limites de controle: Para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, LIC = 994,00; LM = 1.000,00; e LSC = 1.006,00. Para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>, LIC = 0,00; LM = 10,50; e LSC = 22,21.</w:t>
      </w:r>
    </w:p>
    <w:p w14:paraId="15B72717" w14:textId="77777777" w:rsidR="0044393B" w:rsidRDefault="0044393B" w:rsidP="0007199D">
      <w:pPr>
        <w:numPr>
          <w:ilvl w:val="0"/>
          <w:numId w:val="13"/>
        </w:numPr>
      </w:pPr>
      <w:r>
        <w:t>Decida sobre a necessidade de intervenção no Processo.</w:t>
      </w:r>
    </w:p>
    <w:p w14:paraId="2E6360B8" w14:textId="77777777" w:rsidR="00CA54C3" w:rsidRDefault="00CA54C3" w:rsidP="0007199D"/>
    <w:p w14:paraId="358231A2" w14:textId="77777777" w:rsidR="00676C77" w:rsidRDefault="00676C77" w:rsidP="0007199D">
      <w:pPr>
        <w:pStyle w:val="PargrafodaLista"/>
        <w:numPr>
          <w:ilvl w:val="0"/>
          <w:numId w:val="8"/>
        </w:numPr>
      </w:pPr>
      <w:r>
        <w:t xml:space="preserve">No exemplo do processo de enchimento de saquinhos de leite, podemos estudar o processo medindo o volume </w:t>
      </w:r>
      <w:r w:rsidRPr="009E74D2">
        <w:rPr>
          <w:i/>
        </w:rPr>
        <w:t>X</w:t>
      </w:r>
      <w:r>
        <w:t xml:space="preserve"> de um saquinho a cada 15minutos de produção. A Tabela a seguir apresenta os valores medidos de cada saquinho de leite (variável </w:t>
      </w:r>
      <w:r>
        <w:rPr>
          <w:i/>
        </w:rPr>
        <w:t>X</w:t>
      </w:r>
      <w:r>
        <w:t>) em ordem cronológica (ler de cima para baixo, da esquerda para a direita).</w:t>
      </w:r>
    </w:p>
    <w:p w14:paraId="5EB6F5EE" w14:textId="77777777" w:rsidR="00676C77" w:rsidRDefault="00676C77" w:rsidP="00676C77">
      <w:pPr>
        <w:jc w:val="center"/>
      </w:pPr>
      <w:r w:rsidRPr="00676C77">
        <w:rPr>
          <w:noProof/>
          <w:lang w:eastAsia="pt-BR"/>
        </w:rPr>
        <w:drawing>
          <wp:inline distT="0" distB="0" distL="0" distR="0" wp14:anchorId="3CFFBA03" wp14:editId="398FCC46">
            <wp:extent cx="4307840" cy="272162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60" cy="272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A2C0" w14:textId="77777777" w:rsidR="00675999" w:rsidRDefault="00675999" w:rsidP="00675999">
      <w:pPr>
        <w:numPr>
          <w:ilvl w:val="0"/>
          <w:numId w:val="18"/>
        </w:numPr>
      </w:pPr>
      <w:r>
        <w:t xml:space="preserve">O que podemos concluir com relação ao comportamento da variável aleatória </w:t>
      </w:r>
      <w:r>
        <w:rPr>
          <w:i/>
        </w:rPr>
        <w:t>X</w:t>
      </w:r>
      <w:r>
        <w:t>?</w:t>
      </w:r>
    </w:p>
    <w:p w14:paraId="6F4159D1" w14:textId="77777777" w:rsidR="006916C4" w:rsidRDefault="006916C4" w:rsidP="00675999">
      <w:pPr>
        <w:numPr>
          <w:ilvl w:val="0"/>
          <w:numId w:val="18"/>
        </w:numPr>
      </w:pPr>
      <w:r>
        <w:t xml:space="preserve">Procure separar intervalos de tempos nos quais o processo apresente grupos diferentes de comportamentos (4 intervalos). Se fosse possível “fotografar” a distribuição de </w:t>
      </w:r>
      <w:r>
        <w:rPr>
          <w:i/>
        </w:rPr>
        <w:t>X</w:t>
      </w:r>
      <w:r>
        <w:t xml:space="preserve"> nesses diferentes intervalos, procure representar na Figura a seguir como seriam representadas essas distribuições (apenas visualmente</w:t>
      </w:r>
      <w:r w:rsidR="00AB2EE5">
        <w:t>, de forma aproximada).</w:t>
      </w:r>
    </w:p>
    <w:p w14:paraId="391F9E5D" w14:textId="77777777" w:rsidR="00E6636E" w:rsidRDefault="00E6636E" w:rsidP="00E6636E">
      <w:pPr>
        <w:jc w:val="center"/>
      </w:pPr>
      <w:r w:rsidRPr="00AB2EE5">
        <w:rPr>
          <w:noProof/>
          <w:lang w:eastAsia="pt-BR"/>
        </w:rPr>
        <w:drawing>
          <wp:inline distT="0" distB="0" distL="0" distR="0" wp14:anchorId="5C9C6255" wp14:editId="76754CF7">
            <wp:extent cx="3190240" cy="311832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48" cy="31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1DF2" w14:textId="77777777" w:rsidR="00E6636E" w:rsidRDefault="00E6636E" w:rsidP="00E6636E">
      <w:pPr>
        <w:numPr>
          <w:ilvl w:val="0"/>
          <w:numId w:val="18"/>
        </w:numPr>
      </w:pPr>
      <w:r>
        <w:lastRenderedPageBreak/>
        <w:t>Construa um diagrama de causa-e-efeito (espinha de peixe ou Ishikawa) para estudar formas de melhorar a qualidade do processo e reduzir fontes especiais de variabilidade.</w:t>
      </w:r>
    </w:p>
    <w:p w14:paraId="7E887D50" w14:textId="77777777" w:rsidR="00E6636E" w:rsidRDefault="00E6636E" w:rsidP="00E6636E">
      <w:pPr>
        <w:numPr>
          <w:ilvl w:val="0"/>
          <w:numId w:val="18"/>
        </w:numPr>
      </w:pPr>
      <w:r>
        <w:t>Com as potenciais causa</w:t>
      </w:r>
      <w:r w:rsidR="00E2102F">
        <w:t>s levantadas no item anterior, o próximo passo consiste em eliminar as causas especiais presentes no processo</w:t>
      </w:r>
      <w:r>
        <w:t>.</w:t>
      </w:r>
      <w:r w:rsidR="00E2102F">
        <w:t xml:space="preserve"> Construa uma tabela com a lista de causas especiais levantadas e possíveis medidas corretivas e/ou preventivas para a melhoria da qualidade do processo.</w:t>
      </w:r>
    </w:p>
    <w:p w14:paraId="553C734D" w14:textId="77777777" w:rsidR="00D27B7C" w:rsidRDefault="00D27B7C" w:rsidP="00E6636E">
      <w:pPr>
        <w:numPr>
          <w:ilvl w:val="0"/>
          <w:numId w:val="18"/>
        </w:numPr>
      </w:pPr>
      <w:r>
        <w:t xml:space="preserve">Considere que, com a melhoria do processo anteriormente proposta, uma nova sequência de medição dos valores de </w:t>
      </w:r>
      <w:r>
        <w:rPr>
          <w:i/>
        </w:rPr>
        <w:t>X</w:t>
      </w:r>
      <w:r>
        <w:t xml:space="preserve"> agora apresenta o seguinte comportamento (ver Tabela). Quais conclusões podem ser tiradas com relação ao ajuste do processo com relação à média e com relação à estabilidade do processo com relação à sua variabilidade?</w:t>
      </w:r>
    </w:p>
    <w:p w14:paraId="0B2039F3" w14:textId="77777777" w:rsidR="005258AE" w:rsidRDefault="00D27B7C" w:rsidP="00D27B7C">
      <w:pPr>
        <w:jc w:val="center"/>
      </w:pPr>
      <w:r w:rsidRPr="00D27B7C">
        <w:rPr>
          <w:noProof/>
          <w:lang w:eastAsia="pt-BR"/>
        </w:rPr>
        <w:drawing>
          <wp:inline distT="0" distB="0" distL="0" distR="0" wp14:anchorId="0D1683C3" wp14:editId="33C99633">
            <wp:extent cx="4546837" cy="287262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31" cy="28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E51C" w14:textId="77777777" w:rsidR="005258AE" w:rsidRDefault="005258AE" w:rsidP="0007199D"/>
    <w:p w14:paraId="56714819" w14:textId="77777777" w:rsidR="005258AE" w:rsidRDefault="005258AE" w:rsidP="0007199D"/>
    <w:p w14:paraId="52E7DAB2" w14:textId="77777777" w:rsidR="005258AE" w:rsidRDefault="005258AE" w:rsidP="0007199D"/>
    <w:p w14:paraId="23BDC2EC" w14:textId="77777777" w:rsidR="005258AE" w:rsidRDefault="005258AE" w:rsidP="0007199D"/>
    <w:p w14:paraId="41EB8C8F" w14:textId="77777777" w:rsidR="005258AE" w:rsidRDefault="005258AE" w:rsidP="0007199D"/>
    <w:p w14:paraId="047C25F7" w14:textId="77777777" w:rsidR="005258AE" w:rsidRDefault="005258AE" w:rsidP="0007199D"/>
    <w:p w14:paraId="29C92A4E" w14:textId="77777777" w:rsidR="005258AE" w:rsidRDefault="005258AE" w:rsidP="0007199D"/>
    <w:p w14:paraId="2568C74E" w14:textId="77777777" w:rsidR="005258AE" w:rsidRDefault="005258AE" w:rsidP="0007199D"/>
    <w:p w14:paraId="3FB2D46D" w14:textId="77777777" w:rsidR="005258AE" w:rsidRDefault="005258AE" w:rsidP="0007199D"/>
    <w:p w14:paraId="4A8C3250" w14:textId="77777777" w:rsidR="005258AE" w:rsidRDefault="005258AE" w:rsidP="0007199D"/>
    <w:p w14:paraId="7F73034C" w14:textId="77777777" w:rsidR="005258AE" w:rsidRDefault="005258AE" w:rsidP="0007199D"/>
    <w:p w14:paraId="7A526B73" w14:textId="77777777" w:rsidR="0021235C" w:rsidRDefault="00D653BC" w:rsidP="0089360E">
      <w:r>
        <w:t>Reconsidere os dados iniciais do exercício 1. Tabela a seguir:</w:t>
      </w:r>
    </w:p>
    <w:p w14:paraId="46F109E5" w14:textId="77777777" w:rsidR="0021235C" w:rsidRDefault="00D653BC" w:rsidP="00D653BC">
      <w:pPr>
        <w:jc w:val="center"/>
      </w:pPr>
      <w:r w:rsidRPr="00842B97">
        <w:rPr>
          <w:noProof/>
          <w:lang w:eastAsia="pt-BR"/>
        </w:rPr>
        <w:drawing>
          <wp:inline distT="0" distB="0" distL="0" distR="0" wp14:anchorId="5793EB82" wp14:editId="60BEB0EB">
            <wp:extent cx="4959831" cy="176138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49" cy="17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7E6B" w14:textId="77777777" w:rsidR="0021235C" w:rsidRDefault="00D653BC" w:rsidP="0007199D">
      <w:r>
        <w:t xml:space="preserve">A partir dos dados anteriores de volume de 100 saquinhos de leite, podemos considerar o processo em controle, ou seja, o processo estável e ajustado no alvo (ou próximo dele). O histograma construído no exercício 1, com as 100 observações desta Tabela, leva-nos a admitir que que a distribuição de frequências dos valores de </w:t>
      </w:r>
      <w:r>
        <w:rPr>
          <w:i/>
        </w:rPr>
        <w:t>X</w:t>
      </w:r>
      <w:r>
        <w:t xml:space="preserve"> ajusta-se muito bem a uma distribuição normal.</w:t>
      </w:r>
    </w:p>
    <w:p w14:paraId="5B9F9BBF" w14:textId="77777777" w:rsidR="00474C49" w:rsidRPr="00D653BC" w:rsidRDefault="00D653BC" w:rsidP="00D653BC">
      <w:pPr>
        <w:tabs>
          <w:tab w:val="num" w:pos="720"/>
        </w:tabs>
      </w:pPr>
      <w:r w:rsidRPr="00D653BC">
        <w:t xml:space="preserve">Se pudéssemos sempre ter certeza absoluta de que o processo permaneceu em controle durante todo o intervalo de tempo em que foram retiradas as amostras, bastaria adotar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D653BC">
        <w:t xml:space="preserve"> (média aritmética de todos os valores de </w:t>
      </w:r>
      <w:r w:rsidRPr="00D653BC">
        <w:rPr>
          <w:b/>
          <w:bCs/>
          <w:i/>
        </w:rPr>
        <w:t>X</w:t>
      </w:r>
      <w:r w:rsidRPr="00D653BC">
        <w:t xml:space="preserve"> coletados) como estimativa de </w:t>
      </w:r>
      <w:r w:rsidRPr="00D653BC">
        <w:sym w:font="Symbol" w:char="F06D"/>
      </w:r>
      <w:r w:rsidRPr="00D653BC">
        <w:t>, e S</w:t>
      </w:r>
      <w:r w:rsidRPr="00D653BC">
        <w:rPr>
          <w:vertAlign w:val="superscript"/>
        </w:rPr>
        <w:t>2</w:t>
      </w:r>
      <w:r w:rsidRPr="00D653BC">
        <w:t xml:space="preserve"> como estimativa da variância </w:t>
      </w:r>
      <w:r w:rsidRPr="00D653BC">
        <w:sym w:font="Symbol" w:char="F073"/>
      </w:r>
      <w:r w:rsidRPr="00D653BC">
        <w:rPr>
          <w:vertAlign w:val="superscript"/>
        </w:rPr>
        <w:t>2</w:t>
      </w:r>
      <w:r>
        <w:t xml:space="preserve">. </w:t>
      </w:r>
      <w:r w:rsidR="00474C49" w:rsidRPr="00D653BC">
        <w:t xml:space="preserve">Na prática, contudo, nunca se sabe se durante a produção dos itens dos quais se obtiveram os valores da característica de qualidade </w:t>
      </w:r>
      <w:r w:rsidR="00474C49" w:rsidRPr="00D653BC">
        <w:rPr>
          <w:i/>
          <w:iCs/>
        </w:rPr>
        <w:t>X</w:t>
      </w:r>
      <w:r w:rsidR="00474C49" w:rsidRPr="00D653BC">
        <w:t xml:space="preserve"> o processo realmente permaneceu isento de causas especiais.</w:t>
      </w:r>
      <w:r>
        <w:t xml:space="preserve"> </w:t>
      </w:r>
      <w:r w:rsidR="00474C49" w:rsidRPr="00D653BC">
        <w:t xml:space="preserve">Para lidar com essa questão, foi desenvolvido o conceito de </w:t>
      </w:r>
      <w:r w:rsidR="00474C49" w:rsidRPr="00D653BC">
        <w:rPr>
          <w:b/>
          <w:bCs/>
        </w:rPr>
        <w:t>Subgrupos Racionais</w:t>
      </w:r>
      <w:r w:rsidR="00474C49" w:rsidRPr="00D653BC">
        <w:t>, que preconiza a retirada de pequenas amostras a intervalos de tempos regulares.</w:t>
      </w:r>
    </w:p>
    <w:p w14:paraId="1526D62A" w14:textId="77777777" w:rsidR="0021235C" w:rsidRDefault="00831F12" w:rsidP="0007199D">
      <w:r>
        <w:t>No caso dos saquinhos de leite, ao invés de retirarem os 100 saquinhos de uma só vez, retiram-se amostras menores, distanciadas no tempo; por exemplo, uma amostra de 4 ou 5 saquinhos a cada meia hora.</w:t>
      </w:r>
    </w:p>
    <w:p w14:paraId="0DF2D2B1" w14:textId="77777777" w:rsidR="00474C49" w:rsidRPr="00831F12" w:rsidRDefault="00474C49" w:rsidP="00831F12">
      <w:pPr>
        <w:tabs>
          <w:tab w:val="num" w:pos="720"/>
        </w:tabs>
      </w:pPr>
      <w:r w:rsidRPr="00831F12">
        <w:t xml:space="preserve">Cada amostra ou </w:t>
      </w:r>
      <w:r w:rsidRPr="00831F12">
        <w:rPr>
          <w:b/>
          <w:bCs/>
        </w:rPr>
        <w:t>subgrupo racional</w:t>
      </w:r>
      <w:r w:rsidRPr="00831F12">
        <w:t xml:space="preserve"> é constituído de unidades produzidas quase num mesmo instante; caso ocorra perturbação no processo em consequência de alguma causa especial (uma alteração na média, por exemplo), dificilmente ela ocorrerá durante a formação do subgrupo.</w:t>
      </w:r>
      <w:r w:rsidR="00831F12">
        <w:t xml:space="preserve"> </w:t>
      </w:r>
      <w:r w:rsidRPr="00831F12">
        <w:t>Desse modo, minimiza-se a probabilidade de que uma amostra seja formada por elementos de diferentes populações.</w:t>
      </w:r>
    </w:p>
    <w:p w14:paraId="37898414" w14:textId="77777777" w:rsidR="00831F12" w:rsidRPr="009125EE" w:rsidRDefault="009125EE" w:rsidP="0007199D">
      <w:r>
        <w:t xml:space="preserve">No nosso exemplo, suponha que uma perturbação ocorra em um instante de tempo entre as retiradas de duas amostras, e que tal perturbação aumente a média do processo de 1.000 ml para 1.010 ml. Dentro de cada uma das amostras não haverá aumento de variabilidade, pois toda a distribuição de </w:t>
      </w:r>
      <w:r>
        <w:rPr>
          <w:i/>
        </w:rPr>
        <w:t>X</w:t>
      </w:r>
      <w:r>
        <w:t xml:space="preserve"> se deslocará. Haverá, isso sim, aumento de variabilidade </w:t>
      </w:r>
      <w:r w:rsidRPr="009125EE">
        <w:rPr>
          <w:b/>
        </w:rPr>
        <w:t>entre</w:t>
      </w:r>
      <w:r>
        <w:t xml:space="preserve"> amostras, ou seja, os valores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bCs/>
          <w:iCs/>
        </w:rPr>
        <w:t xml:space="preserve"> (médias dos valores de </w:t>
      </w:r>
      <w:r>
        <w:rPr>
          <w:rFonts w:eastAsiaTheme="minorEastAsia"/>
          <w:bCs/>
          <w:i/>
          <w:iCs/>
        </w:rPr>
        <w:t>X</w:t>
      </w:r>
      <w:r>
        <w:rPr>
          <w:rFonts w:eastAsiaTheme="minorEastAsia"/>
          <w:bCs/>
          <w:iCs/>
        </w:rPr>
        <w:t xml:space="preserve"> de cada amostra) terão sua variabilidade aumentada. Portanto, a variância do processo deve ser estimada com base na dispersão dos valores </w:t>
      </w:r>
      <w:r>
        <w:rPr>
          <w:rFonts w:eastAsiaTheme="minorEastAsia"/>
          <w:b/>
          <w:bCs/>
          <w:iCs/>
        </w:rPr>
        <w:t>dentro</w:t>
      </w:r>
      <w:r>
        <w:rPr>
          <w:rFonts w:eastAsiaTheme="minorEastAsia"/>
          <w:bCs/>
          <w:iCs/>
        </w:rPr>
        <w:t xml:space="preserve"> das amostras. Essa dispersão independe de possíveis alterações na média do processo.</w:t>
      </w:r>
    </w:p>
    <w:p w14:paraId="319CBA73" w14:textId="77777777" w:rsidR="000A0B52" w:rsidRDefault="000A0B52" w:rsidP="0007199D"/>
    <w:p w14:paraId="64A996AE" w14:textId="77777777" w:rsidR="0043480B" w:rsidRDefault="0043480B" w:rsidP="003E7C81">
      <w:pPr>
        <w:pStyle w:val="PargrafodaLista"/>
        <w:numPr>
          <w:ilvl w:val="0"/>
          <w:numId w:val="8"/>
        </w:numPr>
      </w:pPr>
      <w:r>
        <w:t xml:space="preserve">Na Tabela a seguir, há valores da variável </w:t>
      </w:r>
      <w:r>
        <w:rPr>
          <w:i/>
        </w:rPr>
        <w:t>X</w:t>
      </w:r>
      <w:r>
        <w:t xml:space="preserve"> em 8 subgrupos de tamanho 5 (</w:t>
      </w:r>
      <w:r>
        <w:rPr>
          <w:i/>
        </w:rPr>
        <w:t>m</w:t>
      </w:r>
      <w:r>
        <w:t xml:space="preserve"> = 8 e </w:t>
      </w:r>
      <w:r>
        <w:rPr>
          <w:i/>
        </w:rPr>
        <w:t>n</w:t>
      </w:r>
      <w:r>
        <w:t xml:space="preserve"> = 5). Por exemplo, </w:t>
      </w:r>
      <w:r>
        <w:rPr>
          <w:i/>
        </w:rPr>
        <w:t>X</w:t>
      </w:r>
      <w:r w:rsidRPr="0043480B">
        <w:rPr>
          <w:vertAlign w:val="subscript"/>
        </w:rPr>
        <w:t>42</w:t>
      </w:r>
      <w:r>
        <w:t xml:space="preserve"> corresponde ao segundo valor de </w:t>
      </w:r>
      <w:r>
        <w:rPr>
          <w:i/>
        </w:rPr>
        <w:t>X</w:t>
      </w:r>
      <w:r>
        <w:t xml:space="preserve"> do 4º subgrupo, ou seja, </w:t>
      </w:r>
      <w:r>
        <w:rPr>
          <w:i/>
        </w:rPr>
        <w:t>X</w:t>
      </w:r>
      <w:r w:rsidRPr="0043480B">
        <w:rPr>
          <w:vertAlign w:val="subscript"/>
        </w:rPr>
        <w:t>42</w:t>
      </w:r>
      <w:r>
        <w:t xml:space="preserve"> = 1.002,1. Na 7ª coluna da Tabela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), estão os valores das médias dos subgrupos.</w:t>
      </w:r>
    </w:p>
    <w:p w14:paraId="5906874C" w14:textId="77777777" w:rsidR="0043480B" w:rsidRDefault="0043480B" w:rsidP="0043480B">
      <w:pPr>
        <w:pStyle w:val="PargrafodaLista"/>
        <w:ind w:left="360"/>
      </w:pPr>
    </w:p>
    <w:p w14:paraId="6A8152A3" w14:textId="77777777" w:rsidR="00B57F1F" w:rsidRDefault="00862122" w:rsidP="00862122">
      <w:pPr>
        <w:pStyle w:val="PargrafodaLista"/>
        <w:ind w:left="360"/>
        <w:jc w:val="center"/>
      </w:pPr>
      <w:r w:rsidRPr="00862122">
        <w:rPr>
          <w:noProof/>
          <w:lang w:eastAsia="pt-BR"/>
        </w:rPr>
        <w:drawing>
          <wp:inline distT="0" distB="0" distL="0" distR="0" wp14:anchorId="0E960748" wp14:editId="2CA21BD1">
            <wp:extent cx="5093423" cy="147414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67" cy="147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23DB" w14:textId="77777777" w:rsidR="00862122" w:rsidRDefault="00862122" w:rsidP="00862122"/>
    <w:p w14:paraId="4A08974C" w14:textId="77777777" w:rsidR="003E7C81" w:rsidRDefault="0043480B" w:rsidP="0043480B">
      <w:pPr>
        <w:pStyle w:val="PargrafodaLista"/>
        <w:ind w:left="360"/>
      </w:pPr>
      <w:r>
        <w:t xml:space="preserve">A média o </w:t>
      </w:r>
      <w:r>
        <w:rPr>
          <w:i/>
        </w:rPr>
        <w:t>i</w:t>
      </w:r>
      <w:r>
        <w:t>-</w:t>
      </w:r>
      <w:proofErr w:type="spellStart"/>
      <w:r>
        <w:t>ésimo</w:t>
      </w:r>
      <w:proofErr w:type="spellEnd"/>
      <w:r>
        <w:t xml:space="preserve"> subgrupo é dada por: </w:t>
      </w:r>
    </w:p>
    <w:p w14:paraId="46A1197F" w14:textId="77777777" w:rsidR="003E7C81" w:rsidRDefault="004F68B9" w:rsidP="0043480B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ij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nary>
        </m:oMath>
      </m:oMathPara>
    </w:p>
    <w:p w14:paraId="2D5C03A4" w14:textId="77777777" w:rsidR="00DB10E4" w:rsidRDefault="00DB10E4" w:rsidP="0007199D"/>
    <w:p w14:paraId="3E0470A3" w14:textId="77777777" w:rsidR="0043480B" w:rsidRDefault="0043480B" w:rsidP="0043480B">
      <w:pPr>
        <w:pStyle w:val="PargrafodaLista"/>
        <w:ind w:left="360"/>
      </w:pPr>
      <w:r>
        <w:t xml:space="preserve">A média das médias dos subgrupos (média global) é dada por: </w:t>
      </w:r>
    </w:p>
    <w:p w14:paraId="4B61F0AF" w14:textId="77777777" w:rsidR="0043480B" w:rsidRDefault="004F68B9" w:rsidP="0043480B">
      <w:pPr>
        <w:jc w:val="center"/>
      </w:pPr>
      <m:oMathPara>
        <m:oMath>
          <m:acc>
            <m:accPr>
              <m:chr m:val="̿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nary>
        </m:oMath>
      </m:oMathPara>
    </w:p>
    <w:p w14:paraId="075B50C1" w14:textId="77777777" w:rsidR="0021235C" w:rsidRDefault="0021235C" w:rsidP="0007199D"/>
    <w:p w14:paraId="5535B429" w14:textId="77777777" w:rsidR="00B57F1F" w:rsidRDefault="00B57F1F" w:rsidP="00B57F1F">
      <w:pPr>
        <w:pStyle w:val="PargrafodaLista"/>
        <w:ind w:left="360"/>
      </w:pPr>
      <w:r>
        <w:t xml:space="preserve">O </w:t>
      </w:r>
      <w:r w:rsidRPr="002167B2">
        <w:rPr>
          <w:b/>
        </w:rPr>
        <w:t xml:space="preserve">estimador </w:t>
      </w:r>
      <w:r w:rsidRPr="002167B2">
        <w:rPr>
          <w:b/>
          <w:i/>
        </w:rPr>
        <w:t>S</w:t>
      </w:r>
      <w:r w:rsidRPr="002167B2">
        <w:rPr>
          <w:b/>
          <w:vertAlign w:val="subscript"/>
        </w:rPr>
        <w:t>A</w:t>
      </w:r>
      <w:r>
        <w:t xml:space="preserve"> considera as </w:t>
      </w:r>
      <w:r>
        <w:rPr>
          <w:i/>
        </w:rPr>
        <w:t>m</w:t>
      </w:r>
      <w:r>
        <w:t xml:space="preserve"> amostras de </w:t>
      </w:r>
      <w:r>
        <w:rPr>
          <w:i/>
        </w:rPr>
        <w:t>n</w:t>
      </w:r>
      <w:r>
        <w:t xml:space="preserve"> unidades como uma única grande amostra, com </w:t>
      </w:r>
      <w:proofErr w:type="spellStart"/>
      <w:r>
        <w:rPr>
          <w:i/>
        </w:rPr>
        <w:t>mn</w:t>
      </w:r>
      <w:proofErr w:type="spellEnd"/>
      <w:r>
        <w:t xml:space="preserve"> unidades. Ora, dada uma amostra aleatória de </w:t>
      </w:r>
      <w:r>
        <w:rPr>
          <w:i/>
        </w:rPr>
        <w:t>N</w:t>
      </w:r>
      <w:r>
        <w:t xml:space="preserve"> valores {</w:t>
      </w:r>
      <w:r>
        <w:rPr>
          <w:i/>
        </w:rPr>
        <w:t>y</w:t>
      </w:r>
      <w:r w:rsidRPr="00B57F1F"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 w:rsidRPr="00B57F1F">
        <w:rPr>
          <w:vertAlign w:val="subscript"/>
        </w:rPr>
        <w:t>2</w:t>
      </w:r>
      <w:r>
        <w:t xml:space="preserve">, ..., </w:t>
      </w:r>
      <w:proofErr w:type="spellStart"/>
      <w:r>
        <w:rPr>
          <w:i/>
        </w:rPr>
        <w:t>y</w:t>
      </w:r>
      <w:r w:rsidRPr="00B57F1F">
        <w:rPr>
          <w:vertAlign w:val="subscript"/>
        </w:rPr>
        <w:t>N</w:t>
      </w:r>
      <w:proofErr w:type="spellEnd"/>
      <w:r>
        <w:t xml:space="preserve">} de uma variável aleatória </w:t>
      </w:r>
      <w:r>
        <w:rPr>
          <w:i/>
        </w:rPr>
        <w:t>Y</w:t>
      </w:r>
      <w:r>
        <w:t xml:space="preserve">, um estimador do desvio-padrão de </w:t>
      </w:r>
      <w:r>
        <w:rPr>
          <w:i/>
        </w:rPr>
        <w:t>Y</w:t>
      </w:r>
      <w:r>
        <w:t xml:space="preserve"> é o </w:t>
      </w:r>
      <w:r w:rsidRPr="00B57F1F">
        <w:rPr>
          <w:i/>
        </w:rPr>
        <w:t>desvio-padrão amostral S</w:t>
      </w:r>
      <w:r>
        <w:t>, dado por:</w:t>
      </w:r>
    </w:p>
    <w:p w14:paraId="084D5DA4" w14:textId="77777777" w:rsidR="00B57F1F" w:rsidRPr="00B57F1F" w:rsidRDefault="00B57F1F" w:rsidP="00B57F1F">
      <w:pPr>
        <w:pStyle w:val="PargrafodaLista"/>
        <w:ind w:left="360"/>
        <w:jc w:val="center"/>
      </w:pPr>
      <m:oMath>
        <m:r>
          <w:rPr>
            <w:rFonts w:ascii="Cambria Math" w:hAnsi="Cambria Math"/>
          </w:rPr>
          <m:t>S=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B92476">
        <w:rPr>
          <w:rFonts w:eastAsiaTheme="minorEastAsia"/>
        </w:rPr>
        <w:tab/>
      </w:r>
      <w:r>
        <w:rPr>
          <w:rFonts w:eastAsiaTheme="minorEastAsia"/>
        </w:rPr>
        <w:t xml:space="preserve"> onde </w:t>
      </w:r>
      <w:r>
        <w:rPr>
          <w:rFonts w:eastAsiaTheme="minorEastAsia"/>
        </w:rPr>
        <w:tab/>
      </w:r>
      <w:r w:rsidR="00B92476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×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</w:p>
    <w:p w14:paraId="1B0E20C4" w14:textId="77777777" w:rsidR="0021235C" w:rsidRDefault="0021235C" w:rsidP="0007199D"/>
    <w:p w14:paraId="080BBDEC" w14:textId="77777777" w:rsidR="00287196" w:rsidRDefault="00287196" w:rsidP="00287196">
      <w:pPr>
        <w:pStyle w:val="PargrafodaLista"/>
        <w:ind w:left="360"/>
        <w:rPr>
          <w:rFonts w:eastAsiaTheme="minorEastAsia"/>
        </w:rPr>
      </w:pPr>
      <w:r>
        <w:t xml:space="preserve">Esse estimador </w:t>
      </w:r>
      <w:r>
        <w:rPr>
          <w:i/>
        </w:rPr>
        <w:t>S</w:t>
      </w:r>
      <w:r>
        <w:t xml:space="preserve"> é tendencioso, pois seu valor esperado é igual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>, onde a constante c</w:t>
      </w:r>
      <w:r w:rsidRPr="00287196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é função de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, o tamanho da amostra conforme a Tabela a seguir:</w:t>
      </w:r>
    </w:p>
    <w:p w14:paraId="4581BB7C" w14:textId="77777777" w:rsidR="00287196" w:rsidRPr="00287196" w:rsidRDefault="00B92476" w:rsidP="00287196">
      <w:pPr>
        <w:jc w:val="center"/>
        <w:rPr>
          <w:rFonts w:eastAsiaTheme="minorEastAsia"/>
        </w:rPr>
      </w:pPr>
      <w:r w:rsidRPr="00B92476">
        <w:rPr>
          <w:noProof/>
          <w:lang w:eastAsia="pt-BR"/>
        </w:rPr>
        <w:lastRenderedPageBreak/>
        <w:drawing>
          <wp:inline distT="0" distB="0" distL="0" distR="0" wp14:anchorId="6211DF6A" wp14:editId="62B4D214">
            <wp:extent cx="3729318" cy="212296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14" cy="212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5918" w14:textId="77777777" w:rsidR="00287196" w:rsidRDefault="00B92476" w:rsidP="00287196">
      <w:pPr>
        <w:pStyle w:val="PargrafodaLista"/>
        <w:ind w:left="360"/>
        <w:rPr>
          <w:rFonts w:eastAsiaTheme="minorEastAsia"/>
        </w:rPr>
      </w:pPr>
      <w:r>
        <w:t xml:space="preserve">Nessa tabela, o tamanho da amostra considerada é chamado de </w:t>
      </w:r>
      <w:r>
        <w:rPr>
          <w:i/>
        </w:rPr>
        <w:t>n</w:t>
      </w:r>
      <w:r>
        <w:t xml:space="preserve">, minúsculo. Portanto,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</m:oMath>
      <w:r>
        <w:rPr>
          <w:rFonts w:eastAsiaTheme="minorEastAsia"/>
        </w:rPr>
        <w:t xml:space="preserve"> torna-se um estimador não tendencioso de </w:t>
      </w:r>
      <w:r>
        <w:rPr>
          <w:rFonts w:eastAsiaTheme="minorEastAsia"/>
        </w:rPr>
        <w:sym w:font="Symbol" w:char="F073"/>
      </w:r>
      <w:r>
        <w:rPr>
          <w:rFonts w:eastAsiaTheme="minorEastAsia"/>
        </w:rPr>
        <w:t>.</w:t>
      </w:r>
    </w:p>
    <w:p w14:paraId="7E20A769" w14:textId="77777777" w:rsidR="00B92476" w:rsidRPr="00B92476" w:rsidRDefault="00B92476" w:rsidP="00287196">
      <w:pPr>
        <w:pStyle w:val="PargrafodaLista"/>
        <w:ind w:left="360"/>
      </w:pPr>
      <w:r>
        <w:t xml:space="preserve">Substituindo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por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por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, 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por </w:t>
      </w:r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 (o tamanho da “grande amostra” que contém todas as observações), obtém-se a expressão:</w:t>
      </w:r>
    </w:p>
    <w:p w14:paraId="45C3621A" w14:textId="77777777" w:rsidR="00287196" w:rsidRDefault="004F68B9" w:rsidP="00B9247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m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̿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mn-1</m:t>
                  </m:r>
                </m:den>
              </m:f>
            </m:e>
          </m:rad>
        </m:oMath>
      </m:oMathPara>
    </w:p>
    <w:p w14:paraId="73975C21" w14:textId="77777777" w:rsidR="00B57F1F" w:rsidRPr="00B92476" w:rsidRDefault="00862122" w:rsidP="0007199D">
      <w:r>
        <w:t>o</w:t>
      </w:r>
      <w:r w:rsidR="00B92476">
        <w:t xml:space="preserve">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proofErr w:type="spellStart"/>
      <w:r w:rsidR="00B92476">
        <w:rPr>
          <w:rFonts w:eastAsiaTheme="minorEastAsia"/>
        </w:rPr>
        <w:t>é</w:t>
      </w:r>
      <w:proofErr w:type="spellEnd"/>
      <w:r w:rsidR="00B92476">
        <w:rPr>
          <w:rFonts w:eastAsiaTheme="minorEastAsia"/>
        </w:rPr>
        <w:t xml:space="preserve"> o </w:t>
      </w:r>
      <w:r w:rsidR="00B92476">
        <w:rPr>
          <w:rFonts w:eastAsiaTheme="minorEastAsia"/>
          <w:i/>
        </w:rPr>
        <w:t>j</w:t>
      </w:r>
      <w:r w:rsidR="00B92476">
        <w:rPr>
          <w:rFonts w:eastAsiaTheme="minorEastAsia"/>
        </w:rPr>
        <w:t>-</w:t>
      </w:r>
      <w:proofErr w:type="spellStart"/>
      <w:r w:rsidR="00B92476">
        <w:rPr>
          <w:rFonts w:eastAsiaTheme="minorEastAsia"/>
        </w:rPr>
        <w:t>ésimo</w:t>
      </w:r>
      <w:proofErr w:type="spellEnd"/>
      <w:r w:rsidR="00B92476">
        <w:rPr>
          <w:rFonts w:eastAsiaTheme="minorEastAsia"/>
        </w:rPr>
        <w:t xml:space="preserve"> elemento do </w:t>
      </w:r>
      <w:r w:rsidR="00B92476">
        <w:rPr>
          <w:rFonts w:eastAsiaTheme="minorEastAsia"/>
          <w:i/>
        </w:rPr>
        <w:t>i</w:t>
      </w:r>
      <w:r w:rsidR="00B92476">
        <w:rPr>
          <w:rFonts w:eastAsiaTheme="minorEastAsia"/>
        </w:rPr>
        <w:t>-</w:t>
      </w:r>
      <w:proofErr w:type="spellStart"/>
      <w:r w:rsidR="00B92476">
        <w:rPr>
          <w:rFonts w:eastAsiaTheme="minorEastAsia"/>
        </w:rPr>
        <w:t>ésimo</w:t>
      </w:r>
      <w:proofErr w:type="spellEnd"/>
      <w:r w:rsidR="00B92476">
        <w:rPr>
          <w:rFonts w:eastAsiaTheme="minorEastAsia"/>
        </w:rPr>
        <w:t xml:space="preserve"> subgrupo, </w:t>
      </w:r>
      <w:r w:rsidR="00B92476">
        <w:rPr>
          <w:rFonts w:eastAsiaTheme="minorEastAsia"/>
          <w:i/>
        </w:rPr>
        <w:t>n</w:t>
      </w:r>
      <w:r w:rsidR="00B92476">
        <w:t xml:space="preserve">é o tamanho dos subgrupos, </w:t>
      </w:r>
      <w:proofErr w:type="gramStart"/>
      <w:r w:rsidR="00B92476">
        <w:t xml:space="preserve">e </w:t>
      </w:r>
      <w:r w:rsidR="00B92476">
        <w:rPr>
          <w:i/>
        </w:rPr>
        <w:t>m</w:t>
      </w:r>
      <w:proofErr w:type="gramEnd"/>
      <w:r w:rsidR="00B92476">
        <w:t xml:space="preserve"> o número de subgrupos.</w:t>
      </w:r>
    </w:p>
    <w:p w14:paraId="10B65248" w14:textId="77777777" w:rsidR="002167B2" w:rsidRDefault="002167B2" w:rsidP="002167B2">
      <w:pPr>
        <w:pStyle w:val="PargrafodaLista"/>
        <w:ind w:left="360"/>
      </w:pPr>
      <w:r>
        <w:t xml:space="preserve">O </w:t>
      </w:r>
      <w:r w:rsidRPr="002167B2">
        <w:rPr>
          <w:b/>
        </w:rPr>
        <w:t xml:space="preserve">estimador </w:t>
      </w:r>
      <w:r w:rsidRPr="002167B2">
        <w:rPr>
          <w:b/>
          <w:i/>
        </w:rPr>
        <w:t>S</w:t>
      </w:r>
      <w:r>
        <w:rPr>
          <w:b/>
          <w:vertAlign w:val="subscript"/>
        </w:rPr>
        <w:t>B</w:t>
      </w:r>
      <w:r>
        <w:t xml:space="preserve"> é baseado no desvio-padrão das médias dos subgrupos. </w:t>
      </w:r>
      <w:r w:rsidRPr="002167B2">
        <w:rPr>
          <w:i/>
        </w:rPr>
        <w:t>S</w:t>
      </w:r>
      <w:r w:rsidRPr="002167B2">
        <w:rPr>
          <w:vertAlign w:val="subscript"/>
        </w:rPr>
        <w:t>B</w:t>
      </w:r>
      <w:r>
        <w:t xml:space="preserve"> é dado por:</w:t>
      </w:r>
    </w:p>
    <w:p w14:paraId="3D7F4409" w14:textId="77777777" w:rsidR="002167B2" w:rsidRDefault="004F68B9" w:rsidP="002167B2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̿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</w:rPr>
                        <m:t>m-1</m:t>
                      </m:r>
                    </m:den>
                  </m:f>
                </m:e>
              </m:rad>
            </m:e>
          </m:d>
          <m: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</m:oMath>
      </m:oMathPara>
    </w:p>
    <w:p w14:paraId="5661E9BB" w14:textId="77777777" w:rsidR="007C4570" w:rsidRDefault="007C4570" w:rsidP="007C4570">
      <w:pPr>
        <w:pStyle w:val="PargrafodaLista"/>
        <w:ind w:left="360"/>
      </w:pPr>
      <w:r>
        <w:t xml:space="preserve">O </w:t>
      </w:r>
      <w:r w:rsidRPr="002167B2">
        <w:rPr>
          <w:b/>
        </w:rPr>
        <w:t xml:space="preserve">estimador </w:t>
      </w:r>
      <w:r w:rsidRPr="002167B2">
        <w:rPr>
          <w:b/>
          <w:i/>
        </w:rPr>
        <w:t>S</w:t>
      </w:r>
      <w:r>
        <w:rPr>
          <w:b/>
          <w:vertAlign w:val="subscript"/>
        </w:rPr>
        <w:t>C</w:t>
      </w:r>
      <w:r>
        <w:t xml:space="preserve"> é baseado nos desvios-padrão amostrais </w:t>
      </w:r>
      <w:r w:rsidRPr="002167B2">
        <w:rPr>
          <w:i/>
        </w:rPr>
        <w:t>S</w:t>
      </w:r>
      <w:r>
        <w:rPr>
          <w:vertAlign w:val="subscript"/>
        </w:rPr>
        <w:t>i</w:t>
      </w:r>
      <w:r>
        <w:t xml:space="preserve"> dos </w:t>
      </w:r>
      <w:r>
        <w:rPr>
          <w:i/>
        </w:rPr>
        <w:t>m</w:t>
      </w:r>
      <w:r>
        <w:t xml:space="preserve"> subgrupos. </w:t>
      </w:r>
      <w:r w:rsidRPr="002167B2">
        <w:rPr>
          <w:i/>
        </w:rPr>
        <w:t>S</w:t>
      </w:r>
      <w:r>
        <w:rPr>
          <w:vertAlign w:val="subscript"/>
        </w:rPr>
        <w:t>C</w:t>
      </w:r>
      <w:r>
        <w:t xml:space="preserve"> é dado por:</w:t>
      </w:r>
    </w:p>
    <w:p w14:paraId="05508A52" w14:textId="77777777" w:rsidR="007C4570" w:rsidRPr="007C4570" w:rsidRDefault="004F68B9" w:rsidP="007C457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</m:oMath>
      </m:oMathPara>
    </w:p>
    <w:p w14:paraId="7DD72807" w14:textId="77777777" w:rsidR="00873702" w:rsidRDefault="00873702" w:rsidP="00873702">
      <w:pPr>
        <w:pStyle w:val="PargrafodaLista"/>
        <w:ind w:left="360"/>
      </w:pPr>
      <w:r>
        <w:t xml:space="preserve">O </w:t>
      </w:r>
      <w:r w:rsidRPr="002167B2">
        <w:rPr>
          <w:b/>
        </w:rPr>
        <w:t xml:space="preserve">estimador </w:t>
      </w:r>
      <w:r w:rsidRPr="002167B2">
        <w:rPr>
          <w:b/>
          <w:i/>
        </w:rPr>
        <w:t>S</w:t>
      </w:r>
      <w:r>
        <w:rPr>
          <w:b/>
          <w:vertAlign w:val="subscript"/>
        </w:rPr>
        <w:t>D</w:t>
      </w:r>
      <w:r>
        <w:t xml:space="preserve"> é baseado na amplitude amostral </w:t>
      </w:r>
      <w:r>
        <w:rPr>
          <w:i/>
        </w:rPr>
        <w:t>R</w:t>
      </w:r>
      <w:r>
        <w:t xml:space="preserve">. </w:t>
      </w:r>
      <w:r w:rsidRPr="002167B2">
        <w:rPr>
          <w:i/>
        </w:rPr>
        <w:t>S</w:t>
      </w:r>
      <w:r>
        <w:rPr>
          <w:vertAlign w:val="subscript"/>
        </w:rPr>
        <w:t>D</w:t>
      </w:r>
      <w:r>
        <w:t xml:space="preserve"> é dado por:</w:t>
      </w:r>
    </w:p>
    <w:p w14:paraId="4227963E" w14:textId="77777777" w:rsidR="00474C49" w:rsidRDefault="004F68B9" w:rsidP="0007199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03BBB28D" w14:textId="77777777" w:rsidR="00862122" w:rsidRDefault="00862122" w:rsidP="00862122">
      <w:pPr>
        <w:numPr>
          <w:ilvl w:val="0"/>
          <w:numId w:val="16"/>
        </w:numPr>
      </w:pPr>
      <w:r>
        <w:t>Calcule S</w:t>
      </w:r>
      <w:r w:rsidRPr="00862122">
        <w:rPr>
          <w:vertAlign w:val="subscript"/>
        </w:rPr>
        <w:t>A</w:t>
      </w:r>
      <w:r>
        <w:t>.</w:t>
      </w:r>
    </w:p>
    <w:p w14:paraId="52BD7F86" w14:textId="77777777" w:rsidR="002167B2" w:rsidRDefault="002167B2" w:rsidP="002167B2">
      <w:pPr>
        <w:numPr>
          <w:ilvl w:val="0"/>
          <w:numId w:val="16"/>
        </w:numPr>
      </w:pPr>
      <w:r>
        <w:t>Calcule S</w:t>
      </w:r>
      <w:r>
        <w:rPr>
          <w:vertAlign w:val="subscript"/>
        </w:rPr>
        <w:t>B</w:t>
      </w:r>
      <w:r>
        <w:t>.</w:t>
      </w:r>
    </w:p>
    <w:p w14:paraId="4AD20947" w14:textId="77777777" w:rsidR="007C4570" w:rsidRDefault="007C4570" w:rsidP="007C4570">
      <w:pPr>
        <w:numPr>
          <w:ilvl w:val="0"/>
          <w:numId w:val="16"/>
        </w:numPr>
      </w:pPr>
      <w:r>
        <w:t>Calcule S</w:t>
      </w:r>
      <w:r>
        <w:rPr>
          <w:vertAlign w:val="subscript"/>
        </w:rPr>
        <w:t>C</w:t>
      </w:r>
      <w:r>
        <w:t>.</w:t>
      </w:r>
    </w:p>
    <w:p w14:paraId="76BABB36" w14:textId="77777777" w:rsidR="00873702" w:rsidRDefault="00873702" w:rsidP="00873702">
      <w:pPr>
        <w:numPr>
          <w:ilvl w:val="0"/>
          <w:numId w:val="16"/>
        </w:numPr>
      </w:pPr>
      <w:r>
        <w:t>Calcule S</w:t>
      </w:r>
      <w:r>
        <w:rPr>
          <w:vertAlign w:val="subscript"/>
        </w:rPr>
        <w:t>D</w:t>
      </w:r>
      <w:r>
        <w:t>.</w:t>
      </w:r>
    </w:p>
    <w:p w14:paraId="74ACFF53" w14:textId="77777777" w:rsidR="00961254" w:rsidRDefault="00961254" w:rsidP="00873702">
      <w:pPr>
        <w:numPr>
          <w:ilvl w:val="0"/>
          <w:numId w:val="16"/>
        </w:numPr>
      </w:pPr>
      <w:r>
        <w:t>Interprete os valores e decida qual deles usar (justifique).</w:t>
      </w:r>
    </w:p>
    <w:p w14:paraId="2BCC04F8" w14:textId="77777777" w:rsidR="00ED2B1D" w:rsidRDefault="00ED2B1D" w:rsidP="0007199D"/>
    <w:p w14:paraId="4CE774A3" w14:textId="77777777" w:rsidR="00ED2B1D" w:rsidRDefault="00ED2B1D" w:rsidP="00ED2B1D">
      <w:pPr>
        <w:pStyle w:val="PargrafodaLista"/>
        <w:numPr>
          <w:ilvl w:val="0"/>
          <w:numId w:val="8"/>
        </w:numPr>
      </w:pPr>
      <w:r>
        <w:t xml:space="preserve">Na Tabela a seguir, há valores da variável </w:t>
      </w:r>
      <w:r>
        <w:rPr>
          <w:i/>
        </w:rPr>
        <w:t>X</w:t>
      </w:r>
      <w:r>
        <w:t xml:space="preserve"> em 8 subgrupos de tamanho 5 (</w:t>
      </w:r>
      <w:r>
        <w:rPr>
          <w:i/>
        </w:rPr>
        <w:t>m</w:t>
      </w:r>
      <w:r>
        <w:t xml:space="preserve"> = 8 e </w:t>
      </w:r>
      <w:r>
        <w:rPr>
          <w:i/>
        </w:rPr>
        <w:t>n</w:t>
      </w:r>
      <w:r>
        <w:t xml:space="preserve"> = 5).</w:t>
      </w:r>
    </w:p>
    <w:p w14:paraId="6672632F" w14:textId="77777777" w:rsidR="00287196" w:rsidRDefault="00ED2B1D" w:rsidP="00ED2B1D">
      <w:pPr>
        <w:jc w:val="center"/>
      </w:pPr>
      <w:r w:rsidRPr="00ED2B1D">
        <w:rPr>
          <w:noProof/>
          <w:lang w:eastAsia="pt-BR"/>
        </w:rPr>
        <w:drawing>
          <wp:inline distT="0" distB="0" distL="0" distR="0" wp14:anchorId="4DEC2AAC" wp14:editId="782DE76A">
            <wp:extent cx="4987459" cy="1443478"/>
            <wp:effectExtent l="0" t="0" r="381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46" cy="14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F756" w14:textId="77777777" w:rsidR="00B57F1F" w:rsidRDefault="00B57F1F" w:rsidP="0007199D"/>
    <w:p w14:paraId="29448259" w14:textId="77777777" w:rsidR="00D37AF9" w:rsidRDefault="00D37AF9" w:rsidP="00D37AF9">
      <w:pPr>
        <w:numPr>
          <w:ilvl w:val="0"/>
          <w:numId w:val="17"/>
        </w:numPr>
      </w:pPr>
      <w:r>
        <w:t>Calcule e interprete o valor S</w:t>
      </w:r>
      <w:r w:rsidRPr="00862122">
        <w:rPr>
          <w:vertAlign w:val="subscript"/>
        </w:rPr>
        <w:t>A</w:t>
      </w:r>
      <w:r>
        <w:t>.</w:t>
      </w:r>
    </w:p>
    <w:p w14:paraId="44495D95" w14:textId="77777777" w:rsidR="00D37AF9" w:rsidRDefault="00D37AF9" w:rsidP="00D37AF9">
      <w:pPr>
        <w:numPr>
          <w:ilvl w:val="0"/>
          <w:numId w:val="17"/>
        </w:numPr>
      </w:pPr>
      <w:r>
        <w:t>Calcule e interprete o valor S</w:t>
      </w:r>
      <w:r>
        <w:rPr>
          <w:vertAlign w:val="subscript"/>
        </w:rPr>
        <w:t>B</w:t>
      </w:r>
      <w:r>
        <w:t>.</w:t>
      </w:r>
    </w:p>
    <w:p w14:paraId="4D980162" w14:textId="77777777" w:rsidR="00D37AF9" w:rsidRDefault="00D37AF9" w:rsidP="00D37AF9">
      <w:pPr>
        <w:numPr>
          <w:ilvl w:val="0"/>
          <w:numId w:val="17"/>
        </w:numPr>
      </w:pPr>
      <w:r>
        <w:t>Calcule e interprete o valor S</w:t>
      </w:r>
      <w:r>
        <w:rPr>
          <w:vertAlign w:val="subscript"/>
        </w:rPr>
        <w:t>C</w:t>
      </w:r>
      <w:r>
        <w:t>.</w:t>
      </w:r>
    </w:p>
    <w:p w14:paraId="5B79E7CA" w14:textId="77777777" w:rsidR="00D37AF9" w:rsidRDefault="00D37AF9" w:rsidP="00D37AF9">
      <w:pPr>
        <w:numPr>
          <w:ilvl w:val="0"/>
          <w:numId w:val="17"/>
        </w:numPr>
      </w:pPr>
      <w:r>
        <w:t>Calcule e interprete o valor S</w:t>
      </w:r>
      <w:r>
        <w:rPr>
          <w:vertAlign w:val="subscript"/>
        </w:rPr>
        <w:t>D</w:t>
      </w:r>
      <w:r>
        <w:t>.</w:t>
      </w:r>
    </w:p>
    <w:p w14:paraId="6EBE0C64" w14:textId="77777777" w:rsidR="00961254" w:rsidRDefault="00961254" w:rsidP="00961254">
      <w:pPr>
        <w:numPr>
          <w:ilvl w:val="0"/>
          <w:numId w:val="17"/>
        </w:numPr>
      </w:pPr>
      <w:r>
        <w:t>Decida qual desses estimadores você pretende usar (justifique).</w:t>
      </w:r>
    </w:p>
    <w:p w14:paraId="0BEE5AA2" w14:textId="77777777" w:rsidR="00961254" w:rsidRDefault="00961254" w:rsidP="00D37AF9">
      <w:pPr>
        <w:numPr>
          <w:ilvl w:val="0"/>
          <w:numId w:val="17"/>
        </w:numPr>
      </w:pPr>
      <w:r>
        <w:t>Compare os resultados desse exercício com o exercício anterior.</w:t>
      </w:r>
    </w:p>
    <w:p w14:paraId="5217A788" w14:textId="77777777" w:rsidR="00B57F1F" w:rsidRDefault="00B57F1F" w:rsidP="0007199D"/>
    <w:p w14:paraId="7082EC76" w14:textId="77777777" w:rsidR="00B57F1F" w:rsidRDefault="00B57F1F" w:rsidP="0007199D"/>
    <w:p w14:paraId="69B665D3" w14:textId="77777777" w:rsidR="00B57F1F" w:rsidRDefault="00B57F1F" w:rsidP="0007199D"/>
    <w:p w14:paraId="156D2C57" w14:textId="77777777" w:rsidR="00961254" w:rsidRDefault="00961254" w:rsidP="0007199D"/>
    <w:p w14:paraId="184AD389" w14:textId="77777777" w:rsidR="00961254" w:rsidRDefault="00961254" w:rsidP="0007199D"/>
    <w:p w14:paraId="1C9A4494" w14:textId="77777777" w:rsidR="005741EE" w:rsidRDefault="005741EE" w:rsidP="00FC0B5B"/>
    <w:sectPr w:rsidR="005741EE" w:rsidSect="00873702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27BB" w14:textId="77777777" w:rsidR="004F68B9" w:rsidRDefault="004F68B9" w:rsidP="00411876">
      <w:pPr>
        <w:spacing w:after="0" w:line="240" w:lineRule="auto"/>
      </w:pPr>
      <w:r>
        <w:separator/>
      </w:r>
    </w:p>
  </w:endnote>
  <w:endnote w:type="continuationSeparator" w:id="0">
    <w:p w14:paraId="1EA394A1" w14:textId="77777777" w:rsidR="004F68B9" w:rsidRDefault="004F68B9" w:rsidP="004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1D59" w14:textId="77777777" w:rsidR="004F68B9" w:rsidRDefault="004F68B9" w:rsidP="00411876">
      <w:pPr>
        <w:spacing w:after="0" w:line="240" w:lineRule="auto"/>
      </w:pPr>
      <w:r>
        <w:separator/>
      </w:r>
    </w:p>
  </w:footnote>
  <w:footnote w:type="continuationSeparator" w:id="0">
    <w:p w14:paraId="31F92CBD" w14:textId="77777777" w:rsidR="004F68B9" w:rsidRDefault="004F68B9" w:rsidP="004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55B4" w14:textId="77777777" w:rsidR="00474C49" w:rsidRPr="00411876" w:rsidRDefault="00474C49" w:rsidP="00411876">
    <w:pPr>
      <w:rPr>
        <w:rFonts w:ascii="Trebuchet MS" w:hAnsi="Trebuchet MS"/>
        <w:color w:val="7F7F7F" w:themeColor="text1" w:themeTint="80"/>
        <w:sz w:val="16"/>
      </w:rPr>
    </w:pPr>
    <w:r w:rsidRPr="00411876">
      <w:rPr>
        <w:rFonts w:ascii="Trebuchet MS" w:hAnsi="Trebuchet MS"/>
        <w:color w:val="7F7F7F" w:themeColor="text1" w:themeTint="80"/>
        <w:sz w:val="16"/>
      </w:rPr>
      <w:t>Disciplina: SEP-280 – Controle da Qualidade de Processos de Fabricação</w:t>
    </w:r>
  </w:p>
  <w:p w14:paraId="50228F40" w14:textId="77777777" w:rsidR="00474C49" w:rsidRDefault="00474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A9"/>
    <w:multiLevelType w:val="hybridMultilevel"/>
    <w:tmpl w:val="598014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1F7A"/>
    <w:multiLevelType w:val="hybridMultilevel"/>
    <w:tmpl w:val="4488A9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558E"/>
    <w:multiLevelType w:val="hybridMultilevel"/>
    <w:tmpl w:val="598014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60937"/>
    <w:multiLevelType w:val="hybridMultilevel"/>
    <w:tmpl w:val="6E3E992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A48F9"/>
    <w:multiLevelType w:val="hybridMultilevel"/>
    <w:tmpl w:val="93A82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848"/>
    <w:multiLevelType w:val="hybridMultilevel"/>
    <w:tmpl w:val="658637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1D3F"/>
    <w:multiLevelType w:val="hybridMultilevel"/>
    <w:tmpl w:val="7AAA69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3323"/>
    <w:multiLevelType w:val="hybridMultilevel"/>
    <w:tmpl w:val="1D04693A"/>
    <w:lvl w:ilvl="0" w:tplc="38DE0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65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7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C8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A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0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A1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A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46B"/>
    <w:multiLevelType w:val="hybridMultilevel"/>
    <w:tmpl w:val="0AAEFA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0499A"/>
    <w:multiLevelType w:val="hybridMultilevel"/>
    <w:tmpl w:val="A5AAEE06"/>
    <w:lvl w:ilvl="0" w:tplc="F1C82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01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6A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CC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E5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C9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5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7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C6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1EFD"/>
    <w:multiLevelType w:val="hybridMultilevel"/>
    <w:tmpl w:val="598014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14189"/>
    <w:multiLevelType w:val="hybridMultilevel"/>
    <w:tmpl w:val="FFBC5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94B"/>
    <w:multiLevelType w:val="hybridMultilevel"/>
    <w:tmpl w:val="415E1B26"/>
    <w:lvl w:ilvl="0" w:tplc="D9540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F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C2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E1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0C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24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8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07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47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966D7"/>
    <w:multiLevelType w:val="hybridMultilevel"/>
    <w:tmpl w:val="598014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3732F"/>
    <w:multiLevelType w:val="hybridMultilevel"/>
    <w:tmpl w:val="2CF4F698"/>
    <w:lvl w:ilvl="0" w:tplc="BFD4D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277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00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63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27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01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C3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2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47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2184B"/>
    <w:multiLevelType w:val="hybridMultilevel"/>
    <w:tmpl w:val="598014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632CB"/>
    <w:multiLevelType w:val="hybridMultilevel"/>
    <w:tmpl w:val="4EF458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043946"/>
    <w:multiLevelType w:val="hybridMultilevel"/>
    <w:tmpl w:val="E3AE3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258F"/>
    <w:multiLevelType w:val="hybridMultilevel"/>
    <w:tmpl w:val="296EAC68"/>
    <w:lvl w:ilvl="0" w:tplc="ABAA0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0E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42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2B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0A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61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ED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D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18"/>
  </w:num>
  <w:num w:numId="16">
    <w:abstractNumId w:val="2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5A4"/>
    <w:rsid w:val="000475A4"/>
    <w:rsid w:val="00052DC5"/>
    <w:rsid w:val="00067797"/>
    <w:rsid w:val="0007199D"/>
    <w:rsid w:val="000A0B52"/>
    <w:rsid w:val="00100AB8"/>
    <w:rsid w:val="00107319"/>
    <w:rsid w:val="00122E88"/>
    <w:rsid w:val="0017641B"/>
    <w:rsid w:val="001830CE"/>
    <w:rsid w:val="00184241"/>
    <w:rsid w:val="001D54AB"/>
    <w:rsid w:val="00201291"/>
    <w:rsid w:val="0021235C"/>
    <w:rsid w:val="00213ED1"/>
    <w:rsid w:val="002167B2"/>
    <w:rsid w:val="002224E1"/>
    <w:rsid w:val="00230E67"/>
    <w:rsid w:val="00235B8F"/>
    <w:rsid w:val="00240718"/>
    <w:rsid w:val="0026093B"/>
    <w:rsid w:val="00284187"/>
    <w:rsid w:val="002846AE"/>
    <w:rsid w:val="00287196"/>
    <w:rsid w:val="00292ED1"/>
    <w:rsid w:val="002C2FC4"/>
    <w:rsid w:val="002D7A4C"/>
    <w:rsid w:val="002E2120"/>
    <w:rsid w:val="002E26A3"/>
    <w:rsid w:val="00321B4C"/>
    <w:rsid w:val="00331D99"/>
    <w:rsid w:val="0034300B"/>
    <w:rsid w:val="00356D67"/>
    <w:rsid w:val="003604C3"/>
    <w:rsid w:val="0036531A"/>
    <w:rsid w:val="00394BAD"/>
    <w:rsid w:val="003C04D4"/>
    <w:rsid w:val="003E7C81"/>
    <w:rsid w:val="00411876"/>
    <w:rsid w:val="004234DA"/>
    <w:rsid w:val="0043480B"/>
    <w:rsid w:val="0044393B"/>
    <w:rsid w:val="00474C49"/>
    <w:rsid w:val="004B0D13"/>
    <w:rsid w:val="004E6873"/>
    <w:rsid w:val="004E766A"/>
    <w:rsid w:val="004F0B11"/>
    <w:rsid w:val="004F2153"/>
    <w:rsid w:val="004F68B9"/>
    <w:rsid w:val="00504C8C"/>
    <w:rsid w:val="00506501"/>
    <w:rsid w:val="00517665"/>
    <w:rsid w:val="005258AE"/>
    <w:rsid w:val="00562F28"/>
    <w:rsid w:val="005741EE"/>
    <w:rsid w:val="005777AC"/>
    <w:rsid w:val="005830D5"/>
    <w:rsid w:val="005837F2"/>
    <w:rsid w:val="005C7BCE"/>
    <w:rsid w:val="005F1927"/>
    <w:rsid w:val="00615B97"/>
    <w:rsid w:val="00622F6D"/>
    <w:rsid w:val="0062589F"/>
    <w:rsid w:val="0064335E"/>
    <w:rsid w:val="00660C8B"/>
    <w:rsid w:val="00667C3F"/>
    <w:rsid w:val="00675999"/>
    <w:rsid w:val="00676C77"/>
    <w:rsid w:val="006916C4"/>
    <w:rsid w:val="006B3AF6"/>
    <w:rsid w:val="006E12B8"/>
    <w:rsid w:val="006E26FE"/>
    <w:rsid w:val="0071752A"/>
    <w:rsid w:val="0074086D"/>
    <w:rsid w:val="007535C6"/>
    <w:rsid w:val="007C4031"/>
    <w:rsid w:val="007C421F"/>
    <w:rsid w:val="007C4570"/>
    <w:rsid w:val="007C5BE7"/>
    <w:rsid w:val="007D651F"/>
    <w:rsid w:val="00817644"/>
    <w:rsid w:val="008228FE"/>
    <w:rsid w:val="00831F12"/>
    <w:rsid w:val="00842B97"/>
    <w:rsid w:val="00862122"/>
    <w:rsid w:val="00873702"/>
    <w:rsid w:val="0089360E"/>
    <w:rsid w:val="008B236E"/>
    <w:rsid w:val="008B4F10"/>
    <w:rsid w:val="008C1E79"/>
    <w:rsid w:val="009125EE"/>
    <w:rsid w:val="009556EB"/>
    <w:rsid w:val="00960C36"/>
    <w:rsid w:val="00961254"/>
    <w:rsid w:val="00963C40"/>
    <w:rsid w:val="009778AA"/>
    <w:rsid w:val="009A6D6E"/>
    <w:rsid w:val="009E74D2"/>
    <w:rsid w:val="009F0CFB"/>
    <w:rsid w:val="009F28F0"/>
    <w:rsid w:val="00A12DA7"/>
    <w:rsid w:val="00A21DE4"/>
    <w:rsid w:val="00A34A44"/>
    <w:rsid w:val="00AB2EE5"/>
    <w:rsid w:val="00AD459B"/>
    <w:rsid w:val="00AF1830"/>
    <w:rsid w:val="00B03AB4"/>
    <w:rsid w:val="00B066BD"/>
    <w:rsid w:val="00B41D54"/>
    <w:rsid w:val="00B57F1F"/>
    <w:rsid w:val="00B81A58"/>
    <w:rsid w:val="00B92476"/>
    <w:rsid w:val="00C07E2C"/>
    <w:rsid w:val="00C3653F"/>
    <w:rsid w:val="00C4356D"/>
    <w:rsid w:val="00C62384"/>
    <w:rsid w:val="00C7522C"/>
    <w:rsid w:val="00C82931"/>
    <w:rsid w:val="00C9456E"/>
    <w:rsid w:val="00CA54C3"/>
    <w:rsid w:val="00CB70DF"/>
    <w:rsid w:val="00CC3862"/>
    <w:rsid w:val="00CF30E4"/>
    <w:rsid w:val="00D243B8"/>
    <w:rsid w:val="00D27B7C"/>
    <w:rsid w:val="00D37AF9"/>
    <w:rsid w:val="00D653BC"/>
    <w:rsid w:val="00D914AD"/>
    <w:rsid w:val="00DA0B4E"/>
    <w:rsid w:val="00DB10E4"/>
    <w:rsid w:val="00DE3904"/>
    <w:rsid w:val="00E066E2"/>
    <w:rsid w:val="00E2102F"/>
    <w:rsid w:val="00E56EF4"/>
    <w:rsid w:val="00E56F16"/>
    <w:rsid w:val="00E63ED9"/>
    <w:rsid w:val="00E6636E"/>
    <w:rsid w:val="00E702A1"/>
    <w:rsid w:val="00ED077A"/>
    <w:rsid w:val="00ED2B1D"/>
    <w:rsid w:val="00EE775F"/>
    <w:rsid w:val="00EF1EF7"/>
    <w:rsid w:val="00F107D9"/>
    <w:rsid w:val="00F37C9F"/>
    <w:rsid w:val="00F401E6"/>
    <w:rsid w:val="00F6201B"/>
    <w:rsid w:val="00F70FDE"/>
    <w:rsid w:val="00F74D74"/>
    <w:rsid w:val="00F77EB5"/>
    <w:rsid w:val="00F85213"/>
    <w:rsid w:val="00FC0B5B"/>
    <w:rsid w:val="00FD6B7D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3837"/>
  <w15:docId w15:val="{7B99B7F3-E515-43DB-B829-B5350C6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5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876"/>
  </w:style>
  <w:style w:type="paragraph" w:styleId="Rodap">
    <w:name w:val="footer"/>
    <w:basedOn w:val="Normal"/>
    <w:link w:val="RodapChar"/>
    <w:uiPriority w:val="99"/>
    <w:unhideWhenUsed/>
    <w:rsid w:val="00411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876"/>
  </w:style>
  <w:style w:type="character" w:styleId="TextodoEspaoReservado">
    <w:name w:val="Placeholder Text"/>
    <w:basedOn w:val="Fontepargpadro"/>
    <w:uiPriority w:val="99"/>
    <w:semiHidden/>
    <w:rsid w:val="00FC0B5B"/>
    <w:rPr>
      <w:color w:val="808080"/>
    </w:rPr>
  </w:style>
  <w:style w:type="table" w:styleId="Tabelacomgrade">
    <w:name w:val="Table Grid"/>
    <w:basedOn w:val="Tabelanormal"/>
    <w:uiPriority w:val="59"/>
    <w:rsid w:val="005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7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01F-FB19-4C6A-B245-B4910A53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9</Pages>
  <Words>1609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Cecílio Gerolamo</dc:creator>
  <cp:lastModifiedBy>Jéssica Alves Justo Mendes</cp:lastModifiedBy>
  <cp:revision>54</cp:revision>
  <cp:lastPrinted>2012-08-13T13:53:00Z</cp:lastPrinted>
  <dcterms:created xsi:type="dcterms:W3CDTF">2012-09-22T11:20:00Z</dcterms:created>
  <dcterms:modified xsi:type="dcterms:W3CDTF">2021-08-22T04:08:00Z</dcterms:modified>
</cp:coreProperties>
</file>