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5E" w:rsidRPr="002003F4" w:rsidRDefault="00601A5E" w:rsidP="00601A5E">
      <w:pPr>
        <w:spacing w:line="360" w:lineRule="auto"/>
        <w:rPr>
          <w:b/>
          <w:szCs w:val="22"/>
        </w:rPr>
      </w:pPr>
      <w:bookmarkStart w:id="0" w:name="_Toc226434776"/>
      <w:bookmarkStart w:id="1" w:name="_Toc226435670"/>
      <w:bookmarkStart w:id="2" w:name="_Toc226435916"/>
      <w:r>
        <w:rPr>
          <w:b/>
          <w:szCs w:val="22"/>
        </w:rPr>
        <w:t xml:space="preserve">QUADRO 1 – </w:t>
      </w:r>
      <w:r w:rsidRPr="002003F4">
        <w:rPr>
          <w:b/>
          <w:szCs w:val="22"/>
        </w:rPr>
        <w:t>A</w:t>
      </w:r>
      <w:r>
        <w:rPr>
          <w:b/>
          <w:szCs w:val="22"/>
        </w:rPr>
        <w:t xml:space="preserve">TIVIDADES </w:t>
      </w:r>
      <w:r w:rsidRPr="002003F4">
        <w:rPr>
          <w:b/>
          <w:szCs w:val="22"/>
        </w:rPr>
        <w:t xml:space="preserve">DE </w:t>
      </w:r>
      <w:bookmarkEnd w:id="0"/>
      <w:bookmarkEnd w:id="1"/>
      <w:bookmarkEnd w:id="2"/>
      <w:r>
        <w:rPr>
          <w:b/>
          <w:szCs w:val="22"/>
        </w:rPr>
        <w:t>PREENSÃO</w:t>
      </w:r>
      <w:r w:rsidR="00AE43D7">
        <w:rPr>
          <w:b/>
          <w:szCs w:val="22"/>
        </w:rPr>
        <w:t xml:space="preserve"> – APERTO DE FORÇA</w:t>
      </w:r>
    </w:p>
    <w:p w:rsidR="00601A5E" w:rsidRPr="002B33FA" w:rsidRDefault="00601A5E" w:rsidP="00601A5E">
      <w:pPr>
        <w:rPr>
          <w:b/>
          <w:color w:val="FF6600"/>
          <w:sz w:val="24"/>
        </w:rPr>
      </w:pPr>
      <w:r w:rsidRPr="002B33FA">
        <w:rPr>
          <w:b/>
          <w:sz w:val="24"/>
        </w:rPr>
        <w:t xml:space="preserve">Todas as atividades em preto/ </w:t>
      </w:r>
      <w:r w:rsidRPr="002B33FA">
        <w:rPr>
          <w:b/>
          <w:color w:val="000080"/>
          <w:sz w:val="24"/>
        </w:rPr>
        <w:t>Preensão cilíndrica em azul /</w:t>
      </w:r>
      <w:r w:rsidRPr="002B33FA">
        <w:rPr>
          <w:b/>
          <w:color w:val="000080"/>
          <w:sz w:val="24"/>
        </w:rPr>
        <w:tab/>
      </w:r>
      <w:r w:rsidRPr="002B33FA">
        <w:rPr>
          <w:b/>
          <w:color w:val="008000"/>
          <w:sz w:val="24"/>
        </w:rPr>
        <w:t xml:space="preserve">Preensão esférica em verde </w:t>
      </w:r>
      <w:proofErr w:type="gramStart"/>
      <w:r w:rsidRPr="00D95E55">
        <w:rPr>
          <w:b/>
          <w:color w:val="008000"/>
          <w:sz w:val="24"/>
          <w:u w:val="single"/>
        </w:rPr>
        <w:t xml:space="preserve">/  </w:t>
      </w:r>
      <w:r w:rsidRPr="00D95E55">
        <w:rPr>
          <w:b/>
          <w:color w:val="FF0000"/>
          <w:sz w:val="24"/>
          <w:u w:val="single"/>
        </w:rPr>
        <w:t>Preensão</w:t>
      </w:r>
      <w:proofErr w:type="gramEnd"/>
      <w:r w:rsidRPr="00D95E55">
        <w:rPr>
          <w:b/>
          <w:color w:val="FF0000"/>
          <w:sz w:val="24"/>
          <w:u w:val="single"/>
        </w:rPr>
        <w:t xml:space="preserve"> lateral em vermelho</w:t>
      </w:r>
      <w:r w:rsidRPr="002B33FA">
        <w:rPr>
          <w:b/>
          <w:color w:val="FF0000"/>
          <w:sz w:val="24"/>
        </w:rPr>
        <w:t xml:space="preserve"> / </w:t>
      </w:r>
      <w:r w:rsidRPr="00D95E55">
        <w:rPr>
          <w:b/>
          <w:i/>
          <w:color w:val="FF6600"/>
          <w:sz w:val="24"/>
        </w:rPr>
        <w:t>Preensão em gancho em laranja</w:t>
      </w:r>
    </w:p>
    <w:p w:rsidR="00601A5E" w:rsidRPr="002003F4" w:rsidRDefault="00601A5E" w:rsidP="00601A5E">
      <w:pPr>
        <w:rPr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764"/>
        <w:gridCol w:w="5047"/>
        <w:gridCol w:w="4000"/>
      </w:tblGrid>
      <w:tr w:rsidR="00601A5E" w:rsidRPr="002003F4" w:rsidTr="001744AD">
        <w:tc>
          <w:tcPr>
            <w:tcW w:w="0" w:type="auto"/>
          </w:tcPr>
          <w:p w:rsidR="00601A5E" w:rsidRPr="002003F4" w:rsidRDefault="00601A5E" w:rsidP="001744AD">
            <w:r w:rsidRPr="002003F4">
              <w:rPr>
                <w:szCs w:val="22"/>
              </w:rPr>
              <w:t>Articulação</w:t>
            </w:r>
          </w:p>
        </w:tc>
        <w:tc>
          <w:tcPr>
            <w:tcW w:w="0" w:type="auto"/>
          </w:tcPr>
          <w:p w:rsidR="00601A5E" w:rsidRPr="002003F4" w:rsidRDefault="00601A5E" w:rsidP="001744AD">
            <w:r w:rsidRPr="002003F4">
              <w:rPr>
                <w:szCs w:val="22"/>
              </w:rPr>
              <w:t>ADM</w:t>
            </w:r>
          </w:p>
        </w:tc>
        <w:tc>
          <w:tcPr>
            <w:tcW w:w="0" w:type="auto"/>
          </w:tcPr>
          <w:p w:rsidR="00601A5E" w:rsidRPr="002003F4" w:rsidRDefault="00601A5E" w:rsidP="001744AD">
            <w:r w:rsidRPr="002003F4">
              <w:rPr>
                <w:szCs w:val="22"/>
              </w:rPr>
              <w:t>Mm</w:t>
            </w:r>
          </w:p>
        </w:tc>
        <w:tc>
          <w:tcPr>
            <w:tcW w:w="0" w:type="auto"/>
          </w:tcPr>
          <w:p w:rsidR="00601A5E" w:rsidRPr="002003F4" w:rsidRDefault="00601A5E" w:rsidP="001744AD">
            <w:r w:rsidRPr="002003F4">
              <w:rPr>
                <w:szCs w:val="22"/>
              </w:rPr>
              <w:t>Arco palmar</w:t>
            </w:r>
          </w:p>
        </w:tc>
      </w:tr>
      <w:tr w:rsidR="00601A5E" w:rsidRPr="002003F4" w:rsidTr="001744AD">
        <w:trPr>
          <w:cantSplit/>
        </w:trPr>
        <w:tc>
          <w:tcPr>
            <w:tcW w:w="0" w:type="auto"/>
          </w:tcPr>
          <w:p w:rsidR="00601A5E" w:rsidRPr="002003F4" w:rsidRDefault="00601A5E" w:rsidP="001744AD">
            <w:r w:rsidRPr="002003F4">
              <w:rPr>
                <w:szCs w:val="22"/>
              </w:rPr>
              <w:t>Punho</w:t>
            </w:r>
          </w:p>
        </w:tc>
        <w:tc>
          <w:tcPr>
            <w:tcW w:w="0" w:type="auto"/>
          </w:tcPr>
          <w:p w:rsidR="00601A5E" w:rsidRPr="002003F4" w:rsidRDefault="00601A5E" w:rsidP="001744AD">
            <w:r w:rsidRPr="002003F4">
              <w:rPr>
                <w:szCs w:val="22"/>
              </w:rPr>
              <w:t xml:space="preserve">Cerca de 35º de extensão e 5º de desvio </w:t>
            </w:r>
            <w:proofErr w:type="spellStart"/>
            <w:r w:rsidRPr="002003F4">
              <w:rPr>
                <w:szCs w:val="22"/>
              </w:rPr>
              <w:t>ulnar</w:t>
            </w:r>
            <w:proofErr w:type="spellEnd"/>
            <w:r w:rsidRPr="002003F4">
              <w:rPr>
                <w:szCs w:val="22"/>
              </w:rPr>
              <w:t xml:space="preserve"> </w:t>
            </w:r>
            <w:smartTag w:uri="isiresearchsoft-com/cwyw" w:element="citation">
              <w:r w:rsidRPr="002003F4">
                <w:rPr>
                  <w:szCs w:val="22"/>
                </w:rPr>
                <w:t>(posição que otimiza a relação comprimento tendão dos flexores extrínsecos dos dedos)</w:t>
              </w:r>
            </w:smartTag>
            <w:r w:rsidRPr="002003F4">
              <w:rPr>
                <w:szCs w:val="22"/>
              </w:rPr>
              <w:t xml:space="preserve"> </w:t>
            </w:r>
          </w:p>
          <w:p w:rsidR="00601A5E" w:rsidRPr="002003F4" w:rsidRDefault="00601A5E" w:rsidP="001744AD"/>
          <w:p w:rsidR="00601A5E" w:rsidRPr="002003F4" w:rsidRDefault="00601A5E" w:rsidP="001744AD">
            <w:r w:rsidRPr="002003F4">
              <w:rPr>
                <w:szCs w:val="22"/>
              </w:rPr>
              <w:t>Pulso fletido diminui a força de preensão, pois:</w:t>
            </w:r>
          </w:p>
          <w:p w:rsidR="00601A5E" w:rsidRPr="002003F4" w:rsidRDefault="00601A5E" w:rsidP="001744AD">
            <w:r w:rsidRPr="002003F4">
              <w:rPr>
                <w:szCs w:val="22"/>
              </w:rPr>
              <w:t>Os mm flexores não geram a força adequada devido ao seu comprimento extremamente curto</w:t>
            </w:r>
          </w:p>
          <w:p w:rsidR="00601A5E" w:rsidRPr="002003F4" w:rsidRDefault="00601A5E" w:rsidP="001744AD">
            <w:r w:rsidRPr="002003F4">
              <w:rPr>
                <w:szCs w:val="22"/>
              </w:rPr>
              <w:t>mm extensores dos dedos ficam muito estendidos e geram um torque extensor passivo dos dedos</w:t>
            </w:r>
          </w:p>
        </w:tc>
        <w:tc>
          <w:tcPr>
            <w:tcW w:w="0" w:type="auto"/>
          </w:tcPr>
          <w:p w:rsidR="00601A5E" w:rsidRPr="002003F4" w:rsidRDefault="00601A5E" w:rsidP="001744AD">
            <w:r w:rsidRPr="002003F4">
              <w:rPr>
                <w:szCs w:val="22"/>
              </w:rPr>
              <w:t xml:space="preserve">Extensores do punho </w:t>
            </w:r>
          </w:p>
          <w:p w:rsidR="00601A5E" w:rsidRPr="002003F4" w:rsidRDefault="00601A5E" w:rsidP="001744AD">
            <w:r w:rsidRPr="002003F4">
              <w:rPr>
                <w:szCs w:val="22"/>
              </w:rPr>
              <w:t xml:space="preserve">Mm flexores extrínsecos dos dedos </w:t>
            </w:r>
            <w:smartTag w:uri="isiresearchsoft-com/cwyw" w:element="citation">
              <w:r w:rsidRPr="002003F4">
                <w:rPr>
                  <w:szCs w:val="22"/>
                </w:rPr>
                <w:t>(flexor superficial e profundo dos dedos)</w:t>
              </w:r>
            </w:smartTag>
            <w:r w:rsidRPr="002003F4">
              <w:rPr>
                <w:szCs w:val="22"/>
              </w:rPr>
              <w:t xml:space="preserve"> geram torque flexor no punho:</w:t>
            </w:r>
          </w:p>
          <w:p w:rsidR="00601A5E" w:rsidRPr="002003F4" w:rsidRDefault="00601A5E" w:rsidP="001744AD"/>
          <w:p w:rsidR="00601A5E" w:rsidRPr="002003F4" w:rsidRDefault="00601A5E" w:rsidP="001744AD">
            <w:proofErr w:type="gramStart"/>
            <w:r w:rsidRPr="002003F4">
              <w:rPr>
                <w:szCs w:val="22"/>
              </w:rPr>
              <w:t>mm</w:t>
            </w:r>
            <w:proofErr w:type="gramEnd"/>
            <w:r w:rsidRPr="002003F4">
              <w:rPr>
                <w:szCs w:val="22"/>
              </w:rPr>
              <w:t xml:space="preserve"> extensores ativam par contrabalancear a fim de otimizar a relação comprimento-tensão dos flexores extrínsecos</w:t>
            </w:r>
          </w:p>
        </w:tc>
        <w:tc>
          <w:tcPr>
            <w:tcW w:w="0" w:type="auto"/>
            <w:vMerge w:val="restart"/>
          </w:tcPr>
          <w:p w:rsidR="00601A5E" w:rsidRPr="002003F4" w:rsidRDefault="00601A5E" w:rsidP="001744AD">
            <w:r w:rsidRPr="002003F4">
              <w:rPr>
                <w:szCs w:val="22"/>
                <w:u w:val="single"/>
              </w:rPr>
              <w:t>Longitudinal</w:t>
            </w:r>
            <w:r w:rsidRPr="002003F4">
              <w:rPr>
                <w:szCs w:val="22"/>
              </w:rPr>
              <w:t xml:space="preserve"> </w:t>
            </w:r>
          </w:p>
          <w:p w:rsidR="00601A5E" w:rsidRPr="002003F4" w:rsidRDefault="00601A5E" w:rsidP="001744AD"/>
          <w:p w:rsidR="00601A5E" w:rsidRPr="002003F4" w:rsidRDefault="00601A5E" w:rsidP="001744AD">
            <w:r w:rsidRPr="002003F4">
              <w:rPr>
                <w:szCs w:val="22"/>
              </w:rPr>
              <w:t>Aumenta a curvatura na medida em que o tamanho do objeto diminui</w:t>
            </w:r>
          </w:p>
          <w:p w:rsidR="00601A5E" w:rsidRPr="002003F4" w:rsidRDefault="00601A5E" w:rsidP="001744AD">
            <w:pPr>
              <w:rPr>
                <w:i/>
                <w:color w:val="000080"/>
              </w:rPr>
            </w:pPr>
          </w:p>
          <w:p w:rsidR="00601A5E" w:rsidRPr="002003F4" w:rsidRDefault="00601A5E" w:rsidP="001744AD">
            <w:pPr>
              <w:rPr>
                <w:i/>
                <w:color w:val="000080"/>
              </w:rPr>
            </w:pPr>
            <w:bookmarkStart w:id="3" w:name="_Toc226434777"/>
            <w:r w:rsidRPr="002003F4">
              <w:rPr>
                <w:i/>
                <w:color w:val="000080"/>
                <w:szCs w:val="22"/>
              </w:rPr>
              <w:t>Grande curvatura na cilíndrica, que aumenta na media em que o tamanho do objeto diminui</w:t>
            </w:r>
            <w:bookmarkEnd w:id="3"/>
          </w:p>
          <w:p w:rsidR="00601A5E" w:rsidRPr="002003F4" w:rsidRDefault="00601A5E" w:rsidP="001744AD"/>
          <w:p w:rsidR="00601A5E" w:rsidRPr="002003F4" w:rsidRDefault="00601A5E" w:rsidP="001744AD">
            <w:pPr>
              <w:rPr>
                <w:i/>
                <w:color w:val="008000"/>
              </w:rPr>
            </w:pPr>
            <w:bookmarkStart w:id="4" w:name="_Toc226434778"/>
            <w:r w:rsidRPr="002003F4">
              <w:rPr>
                <w:i/>
                <w:color w:val="008000"/>
                <w:szCs w:val="22"/>
              </w:rPr>
              <w:t>Curvatura diminui na medida em que o tamanho do objeto aumenta</w:t>
            </w:r>
            <w:bookmarkEnd w:id="4"/>
          </w:p>
          <w:p w:rsidR="00601A5E" w:rsidRPr="002003F4" w:rsidRDefault="00601A5E" w:rsidP="001744AD"/>
          <w:p w:rsidR="00601A5E" w:rsidRPr="002003F4" w:rsidRDefault="00601A5E" w:rsidP="001744AD">
            <w:pPr>
              <w:rPr>
                <w:color w:val="FF0000"/>
              </w:rPr>
            </w:pPr>
            <w:bookmarkStart w:id="5" w:name="_Toc226434779"/>
            <w:r w:rsidRPr="002003F4">
              <w:rPr>
                <w:color w:val="FF0000"/>
                <w:szCs w:val="22"/>
              </w:rPr>
              <w:t>Sem curvatura</w:t>
            </w:r>
            <w:bookmarkEnd w:id="5"/>
          </w:p>
          <w:p w:rsidR="00601A5E" w:rsidRPr="002003F4" w:rsidRDefault="00601A5E" w:rsidP="001744AD"/>
          <w:p w:rsidR="00601A5E" w:rsidRPr="002003F4" w:rsidRDefault="00601A5E" w:rsidP="001744AD">
            <w:pPr>
              <w:rPr>
                <w:color w:val="FF6600"/>
              </w:rPr>
            </w:pPr>
            <w:bookmarkStart w:id="6" w:name="_Toc226434780"/>
            <w:r w:rsidRPr="002003F4">
              <w:rPr>
                <w:color w:val="FF6600"/>
                <w:szCs w:val="22"/>
              </w:rPr>
              <w:t xml:space="preserve">Aumento da curvatura apenas na extremidade distal </w:t>
            </w:r>
            <w:smartTag w:uri="isiresearchsoft-com/cwyw" w:element="citation">
              <w:r w:rsidRPr="002003F4">
                <w:rPr>
                  <w:color w:val="FF6600"/>
                  <w:szCs w:val="22"/>
                </w:rPr>
                <w:t>(flexão dos dedos)</w:t>
              </w:r>
            </w:smartTag>
            <w:bookmarkEnd w:id="6"/>
          </w:p>
          <w:p w:rsidR="00601A5E" w:rsidRPr="002003F4" w:rsidRDefault="00601A5E" w:rsidP="001744AD">
            <w:pPr>
              <w:rPr>
                <w:i/>
              </w:rPr>
            </w:pPr>
          </w:p>
        </w:tc>
      </w:tr>
      <w:tr w:rsidR="00601A5E" w:rsidRPr="002003F4" w:rsidTr="001744AD">
        <w:trPr>
          <w:cantSplit/>
          <w:trHeight w:val="507"/>
        </w:trPr>
        <w:tc>
          <w:tcPr>
            <w:tcW w:w="0" w:type="auto"/>
            <w:vMerge w:val="restart"/>
          </w:tcPr>
          <w:p w:rsidR="00601A5E" w:rsidRPr="002003F4" w:rsidRDefault="00601A5E" w:rsidP="001744AD">
            <w:proofErr w:type="spellStart"/>
            <w:r w:rsidRPr="002003F4">
              <w:rPr>
                <w:szCs w:val="22"/>
              </w:rPr>
              <w:t>Artic</w:t>
            </w:r>
            <w:proofErr w:type="spellEnd"/>
            <w:r w:rsidRPr="002003F4">
              <w:rPr>
                <w:szCs w:val="22"/>
              </w:rPr>
              <w:t xml:space="preserve"> MCF</w:t>
            </w:r>
          </w:p>
        </w:tc>
        <w:tc>
          <w:tcPr>
            <w:tcW w:w="0" w:type="auto"/>
          </w:tcPr>
          <w:p w:rsidR="00601A5E" w:rsidRPr="002003F4" w:rsidRDefault="00601A5E" w:rsidP="001744AD">
            <w:r w:rsidRPr="002003F4">
              <w:rPr>
                <w:szCs w:val="22"/>
              </w:rPr>
              <w:t xml:space="preserve">Grau variado de flexão </w:t>
            </w:r>
            <w:smartTag w:uri="isiresearchsoft-com/cwyw" w:element="citation">
              <w:r w:rsidRPr="002003F4">
                <w:rPr>
                  <w:szCs w:val="22"/>
                </w:rPr>
                <w:t>(de acordo como formato do objeto)</w:t>
              </w:r>
            </w:smartTag>
            <w:r w:rsidRPr="002003F4">
              <w:rPr>
                <w:szCs w:val="22"/>
              </w:rPr>
              <w:t xml:space="preserve"> </w:t>
            </w:r>
          </w:p>
          <w:p w:rsidR="00601A5E" w:rsidRPr="002003F4" w:rsidRDefault="00601A5E" w:rsidP="001744AD">
            <w:r w:rsidRPr="002003F4">
              <w:rPr>
                <w:szCs w:val="22"/>
              </w:rPr>
              <w:t xml:space="preserve">Grau variado de abdução </w:t>
            </w:r>
            <w:smartTag w:uri="isiresearchsoft-com/cwyw" w:element="citation">
              <w:r w:rsidRPr="002003F4">
                <w:rPr>
                  <w:szCs w:val="22"/>
                </w:rPr>
                <w:t>(de acordo como formato do objeto)</w:t>
              </w:r>
            </w:smartTag>
            <w:r w:rsidRPr="002003F4">
              <w:rPr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601A5E" w:rsidRPr="002003F4" w:rsidRDefault="00601A5E" w:rsidP="001744AD">
            <w:r w:rsidRPr="002003F4">
              <w:rPr>
                <w:szCs w:val="22"/>
              </w:rPr>
              <w:t xml:space="preserve">Mm intrínsecos dos dedos, especialmente </w:t>
            </w:r>
            <w:proofErr w:type="spellStart"/>
            <w:r w:rsidRPr="002003F4">
              <w:rPr>
                <w:szCs w:val="22"/>
              </w:rPr>
              <w:t>interósseos</w:t>
            </w:r>
            <w:proofErr w:type="spellEnd"/>
          </w:p>
        </w:tc>
        <w:tc>
          <w:tcPr>
            <w:tcW w:w="0" w:type="auto"/>
            <w:vMerge/>
          </w:tcPr>
          <w:p w:rsidR="00601A5E" w:rsidRPr="002003F4" w:rsidRDefault="00601A5E" w:rsidP="001744AD"/>
        </w:tc>
      </w:tr>
      <w:tr w:rsidR="00601A5E" w:rsidRPr="002003F4" w:rsidTr="001744AD">
        <w:trPr>
          <w:cantSplit/>
          <w:trHeight w:val="548"/>
        </w:trPr>
        <w:tc>
          <w:tcPr>
            <w:tcW w:w="0" w:type="auto"/>
            <w:vMerge/>
          </w:tcPr>
          <w:p w:rsidR="00601A5E" w:rsidRPr="002003F4" w:rsidRDefault="00601A5E" w:rsidP="001744AD"/>
        </w:tc>
        <w:tc>
          <w:tcPr>
            <w:tcW w:w="0" w:type="auto"/>
          </w:tcPr>
          <w:p w:rsidR="00601A5E" w:rsidRPr="002003F4" w:rsidRDefault="00412115" w:rsidP="001744AD">
            <w:pPr>
              <w:rPr>
                <w:color w:val="000080"/>
              </w:rPr>
            </w:pPr>
            <w:r>
              <w:rPr>
                <w:color w:val="000080"/>
                <w:szCs w:val="22"/>
              </w:rPr>
              <w:t>Flexão</w:t>
            </w:r>
          </w:p>
        </w:tc>
        <w:tc>
          <w:tcPr>
            <w:tcW w:w="0" w:type="auto"/>
          </w:tcPr>
          <w:p w:rsidR="00601A5E" w:rsidRPr="002003F4" w:rsidRDefault="00601A5E" w:rsidP="00BB1456">
            <w:pPr>
              <w:rPr>
                <w:i/>
                <w:color w:val="000080"/>
              </w:rPr>
            </w:pPr>
            <w:bookmarkStart w:id="7" w:name="_Toc226434782"/>
            <w:r w:rsidRPr="002003F4">
              <w:rPr>
                <w:i/>
                <w:color w:val="000080"/>
                <w:szCs w:val="22"/>
              </w:rPr>
              <w:t>Mm extensores do punho a</w:t>
            </w:r>
            <w:r w:rsidR="006E7241">
              <w:rPr>
                <w:i/>
                <w:color w:val="000080"/>
                <w:szCs w:val="22"/>
              </w:rPr>
              <w:t xml:space="preserve">tivam afim de dar estabilidade </w:t>
            </w:r>
            <w:bookmarkStart w:id="8" w:name="_GoBack"/>
            <w:bookmarkEnd w:id="8"/>
            <w:r w:rsidRPr="002003F4">
              <w:rPr>
                <w:i/>
                <w:color w:val="000080"/>
                <w:szCs w:val="22"/>
              </w:rPr>
              <w:t xml:space="preserve"> </w:t>
            </w:r>
            <w:bookmarkEnd w:id="7"/>
          </w:p>
        </w:tc>
        <w:tc>
          <w:tcPr>
            <w:tcW w:w="0" w:type="auto"/>
            <w:vMerge/>
          </w:tcPr>
          <w:p w:rsidR="00601A5E" w:rsidRPr="002003F4" w:rsidRDefault="00601A5E" w:rsidP="001744AD"/>
        </w:tc>
      </w:tr>
      <w:tr w:rsidR="00601A5E" w:rsidRPr="002003F4" w:rsidTr="001744AD">
        <w:trPr>
          <w:cantSplit/>
          <w:trHeight w:val="689"/>
        </w:trPr>
        <w:tc>
          <w:tcPr>
            <w:tcW w:w="0" w:type="auto"/>
            <w:vMerge/>
          </w:tcPr>
          <w:p w:rsidR="00601A5E" w:rsidRPr="002003F4" w:rsidRDefault="00601A5E" w:rsidP="001744AD"/>
        </w:tc>
        <w:tc>
          <w:tcPr>
            <w:tcW w:w="0" w:type="auto"/>
          </w:tcPr>
          <w:p w:rsidR="00601A5E" w:rsidRPr="002003F4" w:rsidRDefault="00601A5E" w:rsidP="001744AD">
            <w:pPr>
              <w:rPr>
                <w:color w:val="008000"/>
              </w:rPr>
            </w:pPr>
            <w:bookmarkStart w:id="9" w:name="_Toc226434783"/>
            <w:r w:rsidRPr="002003F4">
              <w:rPr>
                <w:color w:val="008000"/>
                <w:szCs w:val="22"/>
              </w:rPr>
              <w:t>Tendem a abduzir</w:t>
            </w:r>
            <w:bookmarkEnd w:id="9"/>
          </w:p>
        </w:tc>
        <w:tc>
          <w:tcPr>
            <w:tcW w:w="0" w:type="auto"/>
          </w:tcPr>
          <w:p w:rsidR="00601A5E" w:rsidRPr="002003F4" w:rsidRDefault="00601A5E" w:rsidP="001744AD">
            <w:pPr>
              <w:rPr>
                <w:color w:val="008000"/>
              </w:rPr>
            </w:pPr>
            <w:bookmarkStart w:id="10" w:name="_Toc226434784"/>
            <w:proofErr w:type="spellStart"/>
            <w:r w:rsidRPr="002003F4">
              <w:rPr>
                <w:color w:val="008000"/>
                <w:szCs w:val="22"/>
              </w:rPr>
              <w:t>Interósseos</w:t>
            </w:r>
            <w:proofErr w:type="spellEnd"/>
            <w:r w:rsidRPr="002003F4">
              <w:rPr>
                <w:color w:val="008000"/>
                <w:szCs w:val="22"/>
              </w:rPr>
              <w:t xml:space="preserve"> dorsais</w:t>
            </w:r>
            <w:bookmarkEnd w:id="10"/>
          </w:p>
          <w:p w:rsidR="00601A5E" w:rsidRPr="002003F4" w:rsidRDefault="00601A5E" w:rsidP="001744AD">
            <w:pPr>
              <w:rPr>
                <w:color w:val="008000"/>
              </w:rPr>
            </w:pPr>
            <w:r w:rsidRPr="002003F4">
              <w:rPr>
                <w:color w:val="008000"/>
                <w:szCs w:val="22"/>
              </w:rPr>
              <w:t>Abdutor do dedo mínimo</w:t>
            </w:r>
          </w:p>
          <w:p w:rsidR="00601A5E" w:rsidRPr="002003F4" w:rsidRDefault="00601A5E" w:rsidP="001744AD">
            <w:r w:rsidRPr="002003F4">
              <w:rPr>
                <w:color w:val="008000"/>
                <w:szCs w:val="22"/>
              </w:rPr>
              <w:t>Abdutor curto do polegar</w:t>
            </w:r>
          </w:p>
        </w:tc>
        <w:tc>
          <w:tcPr>
            <w:tcW w:w="0" w:type="auto"/>
            <w:vMerge/>
          </w:tcPr>
          <w:p w:rsidR="00601A5E" w:rsidRPr="002003F4" w:rsidRDefault="00601A5E" w:rsidP="001744AD"/>
        </w:tc>
      </w:tr>
      <w:tr w:rsidR="00601A5E" w:rsidRPr="002003F4" w:rsidTr="001744AD">
        <w:trPr>
          <w:cantSplit/>
          <w:trHeight w:val="503"/>
        </w:trPr>
        <w:tc>
          <w:tcPr>
            <w:tcW w:w="0" w:type="auto"/>
            <w:vMerge/>
          </w:tcPr>
          <w:p w:rsidR="00601A5E" w:rsidRPr="002003F4" w:rsidRDefault="00601A5E" w:rsidP="001744AD"/>
        </w:tc>
        <w:tc>
          <w:tcPr>
            <w:tcW w:w="0" w:type="auto"/>
          </w:tcPr>
          <w:p w:rsidR="00601A5E" w:rsidRPr="002003F4" w:rsidRDefault="00601A5E" w:rsidP="001744AD">
            <w:pPr>
              <w:rPr>
                <w:color w:val="FF0000"/>
              </w:rPr>
            </w:pPr>
            <w:bookmarkStart w:id="11" w:name="_Toc226434785"/>
            <w:r w:rsidRPr="002003F4">
              <w:rPr>
                <w:color w:val="FF0000"/>
                <w:szCs w:val="22"/>
              </w:rPr>
              <w:t>Extensão</w:t>
            </w:r>
            <w:bookmarkEnd w:id="11"/>
            <w:r w:rsidRPr="002003F4">
              <w:rPr>
                <w:color w:val="FF0000"/>
                <w:szCs w:val="22"/>
              </w:rPr>
              <w:t xml:space="preserve"> </w:t>
            </w:r>
          </w:p>
          <w:p w:rsidR="00601A5E" w:rsidRPr="002003F4" w:rsidRDefault="00601A5E" w:rsidP="001744AD">
            <w:pPr>
              <w:rPr>
                <w:color w:val="FF0000"/>
              </w:rPr>
            </w:pPr>
            <w:bookmarkStart w:id="12" w:name="_Toc226434786"/>
            <w:r w:rsidRPr="002003F4">
              <w:rPr>
                <w:color w:val="FF0000"/>
                <w:szCs w:val="22"/>
              </w:rPr>
              <w:t>Aduzem simultaneamente</w:t>
            </w:r>
            <w:bookmarkEnd w:id="12"/>
            <w:r w:rsidRPr="002003F4">
              <w:rPr>
                <w:color w:val="FF0000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601A5E" w:rsidRPr="002003F4" w:rsidRDefault="00601A5E" w:rsidP="001744AD">
            <w:pPr>
              <w:rPr>
                <w:color w:val="FF0000"/>
              </w:rPr>
            </w:pPr>
            <w:bookmarkStart w:id="13" w:name="_Toc226434787"/>
            <w:r w:rsidRPr="002003F4">
              <w:rPr>
                <w:color w:val="FF0000"/>
                <w:szCs w:val="22"/>
              </w:rPr>
              <w:t xml:space="preserve">Lumbricais e </w:t>
            </w:r>
            <w:proofErr w:type="spellStart"/>
            <w:r w:rsidRPr="002003F4">
              <w:rPr>
                <w:color w:val="FF0000"/>
                <w:szCs w:val="22"/>
              </w:rPr>
              <w:t>Interósseos</w:t>
            </w:r>
            <w:bookmarkEnd w:id="13"/>
            <w:proofErr w:type="spellEnd"/>
          </w:p>
          <w:p w:rsidR="00601A5E" w:rsidRPr="002003F4" w:rsidRDefault="00601A5E" w:rsidP="001744AD">
            <w:proofErr w:type="spellStart"/>
            <w:r w:rsidRPr="002003F4">
              <w:rPr>
                <w:color w:val="FF0000"/>
                <w:szCs w:val="22"/>
              </w:rPr>
              <w:t>Interósseos</w:t>
            </w:r>
            <w:proofErr w:type="spellEnd"/>
            <w:r w:rsidRPr="002003F4">
              <w:rPr>
                <w:color w:val="FF0000"/>
                <w:szCs w:val="22"/>
              </w:rPr>
              <w:t xml:space="preserve"> palmares</w:t>
            </w:r>
          </w:p>
        </w:tc>
        <w:tc>
          <w:tcPr>
            <w:tcW w:w="0" w:type="auto"/>
            <w:vMerge/>
          </w:tcPr>
          <w:p w:rsidR="00601A5E" w:rsidRPr="002003F4" w:rsidRDefault="00601A5E" w:rsidP="001744AD"/>
        </w:tc>
      </w:tr>
      <w:tr w:rsidR="00601A5E" w:rsidRPr="002003F4" w:rsidTr="001744AD">
        <w:trPr>
          <w:cantSplit/>
          <w:trHeight w:val="356"/>
        </w:trPr>
        <w:tc>
          <w:tcPr>
            <w:tcW w:w="0" w:type="auto"/>
            <w:vMerge w:val="restart"/>
          </w:tcPr>
          <w:p w:rsidR="00601A5E" w:rsidRPr="002003F4" w:rsidRDefault="00601A5E" w:rsidP="001744AD">
            <w:proofErr w:type="spellStart"/>
            <w:r w:rsidRPr="002003F4">
              <w:rPr>
                <w:szCs w:val="22"/>
              </w:rPr>
              <w:t>Artic</w:t>
            </w:r>
            <w:proofErr w:type="spellEnd"/>
            <w:r w:rsidRPr="002003F4">
              <w:rPr>
                <w:szCs w:val="22"/>
              </w:rPr>
              <w:t xml:space="preserve"> IFP</w:t>
            </w:r>
          </w:p>
        </w:tc>
        <w:tc>
          <w:tcPr>
            <w:tcW w:w="0" w:type="auto"/>
          </w:tcPr>
          <w:p w:rsidR="00601A5E" w:rsidRPr="002003F4" w:rsidRDefault="00601A5E" w:rsidP="001744AD">
            <w:r w:rsidRPr="002003F4">
              <w:rPr>
                <w:szCs w:val="22"/>
              </w:rPr>
              <w:t xml:space="preserve">Grau variado de flexão </w:t>
            </w:r>
            <w:smartTag w:uri="isiresearchsoft-com/cwyw" w:element="citation">
              <w:r w:rsidRPr="002003F4">
                <w:rPr>
                  <w:szCs w:val="22"/>
                </w:rPr>
                <w:t>(de acordo como formato do objeto)</w:t>
              </w:r>
            </w:smartTag>
            <w:r w:rsidRPr="002003F4">
              <w:rPr>
                <w:szCs w:val="22"/>
              </w:rPr>
              <w:t xml:space="preserve"> </w:t>
            </w:r>
          </w:p>
          <w:p w:rsidR="00601A5E" w:rsidRPr="002003F4" w:rsidRDefault="00601A5E" w:rsidP="001744AD"/>
        </w:tc>
        <w:tc>
          <w:tcPr>
            <w:tcW w:w="0" w:type="auto"/>
          </w:tcPr>
          <w:p w:rsidR="00601A5E" w:rsidRPr="002003F4" w:rsidRDefault="00601A5E" w:rsidP="001744AD">
            <w:r w:rsidRPr="002003F4">
              <w:rPr>
                <w:szCs w:val="22"/>
              </w:rPr>
              <w:t>Mm flexores superficial e profundo dos dedos, especialmente dos dedos IV e V</w:t>
            </w:r>
          </w:p>
        </w:tc>
        <w:tc>
          <w:tcPr>
            <w:tcW w:w="0" w:type="auto"/>
            <w:vMerge w:val="restart"/>
          </w:tcPr>
          <w:p w:rsidR="00601A5E" w:rsidRPr="002003F4" w:rsidRDefault="00601A5E" w:rsidP="001744AD">
            <w:pPr>
              <w:rPr>
                <w:u w:val="single"/>
              </w:rPr>
            </w:pPr>
            <w:r w:rsidRPr="002003F4">
              <w:rPr>
                <w:szCs w:val="22"/>
                <w:u w:val="single"/>
              </w:rPr>
              <w:t>Transversal</w:t>
            </w:r>
          </w:p>
          <w:p w:rsidR="00601A5E" w:rsidRPr="002003F4" w:rsidRDefault="00601A5E" w:rsidP="001744AD">
            <w:pPr>
              <w:rPr>
                <w:u w:val="single"/>
              </w:rPr>
            </w:pPr>
          </w:p>
          <w:p w:rsidR="00601A5E" w:rsidRPr="002003F4" w:rsidRDefault="00601A5E" w:rsidP="001744AD">
            <w:r w:rsidRPr="002003F4">
              <w:rPr>
                <w:szCs w:val="22"/>
              </w:rPr>
              <w:t>Aumenta a curvatura na medida em que o objeto se torna mais esférico</w:t>
            </w:r>
          </w:p>
          <w:p w:rsidR="00601A5E" w:rsidRPr="002003F4" w:rsidRDefault="00601A5E" w:rsidP="001744AD"/>
          <w:p w:rsidR="00601A5E" w:rsidRPr="002003F4" w:rsidRDefault="00601A5E" w:rsidP="001744AD">
            <w:pPr>
              <w:rPr>
                <w:i/>
                <w:color w:val="000080"/>
              </w:rPr>
            </w:pPr>
            <w:bookmarkStart w:id="14" w:name="_Toc226434788"/>
            <w:r w:rsidRPr="002003F4">
              <w:rPr>
                <w:i/>
                <w:color w:val="000080"/>
                <w:szCs w:val="22"/>
              </w:rPr>
              <w:t>Pouca curvatura</w:t>
            </w:r>
            <w:bookmarkEnd w:id="14"/>
          </w:p>
          <w:p w:rsidR="00601A5E" w:rsidRPr="002003F4" w:rsidRDefault="00601A5E" w:rsidP="001744AD"/>
          <w:p w:rsidR="00601A5E" w:rsidRPr="002003F4" w:rsidRDefault="00601A5E" w:rsidP="001744AD">
            <w:pPr>
              <w:rPr>
                <w:i/>
                <w:color w:val="008000"/>
              </w:rPr>
            </w:pPr>
            <w:bookmarkStart w:id="15" w:name="_Toc226434789"/>
            <w:r w:rsidRPr="002003F4">
              <w:rPr>
                <w:i/>
                <w:color w:val="008000"/>
                <w:szCs w:val="22"/>
              </w:rPr>
              <w:t>Curvatura aumenta na medida em que o objeto for mais esférico</w:t>
            </w:r>
            <w:bookmarkEnd w:id="15"/>
          </w:p>
          <w:p w:rsidR="00601A5E" w:rsidRPr="002003F4" w:rsidRDefault="00601A5E" w:rsidP="001744AD"/>
          <w:p w:rsidR="00601A5E" w:rsidRPr="002003F4" w:rsidRDefault="00601A5E" w:rsidP="001744AD">
            <w:pPr>
              <w:rPr>
                <w:color w:val="FF0000"/>
              </w:rPr>
            </w:pPr>
            <w:bookmarkStart w:id="16" w:name="_Toc226434790"/>
            <w:r w:rsidRPr="002003F4">
              <w:rPr>
                <w:color w:val="FF0000"/>
                <w:szCs w:val="22"/>
              </w:rPr>
              <w:t>Sem curvatura</w:t>
            </w:r>
            <w:bookmarkEnd w:id="16"/>
          </w:p>
          <w:p w:rsidR="00601A5E" w:rsidRPr="002003F4" w:rsidRDefault="00601A5E" w:rsidP="001744AD"/>
          <w:p w:rsidR="00601A5E" w:rsidRPr="002003F4" w:rsidRDefault="00601A5E" w:rsidP="001744AD">
            <w:pPr>
              <w:rPr>
                <w:color w:val="FF6600"/>
              </w:rPr>
            </w:pPr>
            <w:bookmarkStart w:id="17" w:name="_Toc226434791"/>
            <w:r w:rsidRPr="002003F4">
              <w:rPr>
                <w:color w:val="FF6600"/>
                <w:szCs w:val="22"/>
              </w:rPr>
              <w:t>Sem curvatura</w:t>
            </w:r>
            <w:bookmarkEnd w:id="17"/>
          </w:p>
          <w:p w:rsidR="00601A5E" w:rsidRPr="002003F4" w:rsidRDefault="00601A5E" w:rsidP="001744AD"/>
        </w:tc>
      </w:tr>
      <w:tr w:rsidR="00601A5E" w:rsidRPr="002003F4" w:rsidTr="001744AD">
        <w:trPr>
          <w:cantSplit/>
          <w:trHeight w:val="590"/>
        </w:trPr>
        <w:tc>
          <w:tcPr>
            <w:tcW w:w="0" w:type="auto"/>
            <w:vMerge/>
          </w:tcPr>
          <w:p w:rsidR="00601A5E" w:rsidRPr="002003F4" w:rsidRDefault="00601A5E" w:rsidP="001744AD"/>
        </w:tc>
        <w:tc>
          <w:tcPr>
            <w:tcW w:w="0" w:type="auto"/>
          </w:tcPr>
          <w:p w:rsidR="00601A5E" w:rsidRPr="002003F4" w:rsidRDefault="00601A5E" w:rsidP="001744AD">
            <w:pPr>
              <w:rPr>
                <w:color w:val="000080"/>
              </w:rPr>
            </w:pPr>
            <w:bookmarkStart w:id="18" w:name="_Toc226434792"/>
            <w:r w:rsidRPr="002003F4">
              <w:rPr>
                <w:color w:val="000080"/>
                <w:szCs w:val="22"/>
              </w:rPr>
              <w:t>Flexão</w:t>
            </w:r>
            <w:bookmarkEnd w:id="18"/>
          </w:p>
          <w:p w:rsidR="00601A5E" w:rsidRPr="002003F4" w:rsidRDefault="00601A5E" w:rsidP="001744AD"/>
        </w:tc>
        <w:tc>
          <w:tcPr>
            <w:tcW w:w="0" w:type="auto"/>
          </w:tcPr>
          <w:p w:rsidR="00601A5E" w:rsidRPr="002003F4" w:rsidRDefault="00601A5E" w:rsidP="001744AD">
            <w:pPr>
              <w:rPr>
                <w:i/>
                <w:color w:val="000080"/>
              </w:rPr>
            </w:pPr>
            <w:bookmarkStart w:id="19" w:name="_Toc226434793"/>
            <w:r w:rsidRPr="002003F4">
              <w:rPr>
                <w:i/>
                <w:color w:val="000080"/>
                <w:szCs w:val="22"/>
              </w:rPr>
              <w:t xml:space="preserve">Flexor superficial dos dedos – maior atividade na fase estática </w:t>
            </w:r>
            <w:smartTag w:uri="isiresearchsoft-com/cwyw" w:element="citation">
              <w:r w:rsidRPr="002003F4">
                <w:rPr>
                  <w:i/>
                  <w:color w:val="000080"/>
                  <w:szCs w:val="22"/>
                </w:rPr>
                <w:t>(aumento da força)</w:t>
              </w:r>
            </w:smartTag>
            <w:bookmarkEnd w:id="19"/>
          </w:p>
          <w:p w:rsidR="00601A5E" w:rsidRPr="002003F4" w:rsidRDefault="00601A5E" w:rsidP="001744AD">
            <w:r w:rsidRPr="002003F4">
              <w:rPr>
                <w:color w:val="000080"/>
                <w:szCs w:val="22"/>
              </w:rPr>
              <w:t>Flexor profundo dos dedos – maior atividade na fase dinâmica</w:t>
            </w:r>
          </w:p>
        </w:tc>
        <w:tc>
          <w:tcPr>
            <w:tcW w:w="0" w:type="auto"/>
            <w:vMerge/>
          </w:tcPr>
          <w:p w:rsidR="00601A5E" w:rsidRPr="002003F4" w:rsidRDefault="00601A5E" w:rsidP="001744AD"/>
        </w:tc>
      </w:tr>
      <w:tr w:rsidR="00601A5E" w:rsidRPr="002003F4" w:rsidTr="001744AD">
        <w:trPr>
          <w:cantSplit/>
          <w:trHeight w:val="260"/>
        </w:trPr>
        <w:tc>
          <w:tcPr>
            <w:tcW w:w="0" w:type="auto"/>
            <w:vMerge/>
          </w:tcPr>
          <w:p w:rsidR="00601A5E" w:rsidRPr="002003F4" w:rsidRDefault="00601A5E" w:rsidP="001744AD"/>
        </w:tc>
        <w:tc>
          <w:tcPr>
            <w:tcW w:w="0" w:type="auto"/>
          </w:tcPr>
          <w:p w:rsidR="00601A5E" w:rsidRPr="002003F4" w:rsidRDefault="00601A5E" w:rsidP="001744AD">
            <w:pPr>
              <w:rPr>
                <w:color w:val="008000"/>
              </w:rPr>
            </w:pPr>
            <w:r w:rsidRPr="002003F4">
              <w:rPr>
                <w:color w:val="008000"/>
                <w:szCs w:val="22"/>
              </w:rPr>
              <w:t>Maior extensão dos dedos para englobar o objeto</w:t>
            </w:r>
          </w:p>
        </w:tc>
        <w:tc>
          <w:tcPr>
            <w:tcW w:w="0" w:type="auto"/>
          </w:tcPr>
          <w:p w:rsidR="00601A5E" w:rsidRPr="002003F4" w:rsidRDefault="00601A5E" w:rsidP="001744AD">
            <w:pPr>
              <w:rPr>
                <w:color w:val="008000"/>
              </w:rPr>
            </w:pPr>
            <w:r w:rsidRPr="002003F4">
              <w:rPr>
                <w:color w:val="008000"/>
                <w:szCs w:val="22"/>
              </w:rPr>
              <w:t>Menor ativação dos flexores</w:t>
            </w:r>
          </w:p>
        </w:tc>
        <w:tc>
          <w:tcPr>
            <w:tcW w:w="0" w:type="auto"/>
            <w:vMerge/>
          </w:tcPr>
          <w:p w:rsidR="00601A5E" w:rsidRPr="002003F4" w:rsidRDefault="00601A5E" w:rsidP="001744AD"/>
        </w:tc>
      </w:tr>
      <w:tr w:rsidR="00601A5E" w:rsidRPr="002003F4" w:rsidTr="001744AD">
        <w:trPr>
          <w:cantSplit/>
          <w:trHeight w:val="130"/>
        </w:trPr>
        <w:tc>
          <w:tcPr>
            <w:tcW w:w="0" w:type="auto"/>
            <w:vMerge/>
          </w:tcPr>
          <w:p w:rsidR="00601A5E" w:rsidRPr="002003F4" w:rsidRDefault="00601A5E" w:rsidP="001744AD"/>
        </w:tc>
        <w:tc>
          <w:tcPr>
            <w:tcW w:w="0" w:type="auto"/>
          </w:tcPr>
          <w:p w:rsidR="00601A5E" w:rsidRPr="002003F4" w:rsidRDefault="00601A5E" w:rsidP="001744AD">
            <w:pPr>
              <w:rPr>
                <w:color w:val="FF0000"/>
              </w:rPr>
            </w:pPr>
            <w:bookmarkStart w:id="20" w:name="_Toc226434794"/>
            <w:r w:rsidRPr="002003F4">
              <w:rPr>
                <w:color w:val="FF0000"/>
                <w:szCs w:val="22"/>
              </w:rPr>
              <w:t>Extensão</w:t>
            </w:r>
            <w:bookmarkEnd w:id="20"/>
          </w:p>
        </w:tc>
        <w:tc>
          <w:tcPr>
            <w:tcW w:w="0" w:type="auto"/>
          </w:tcPr>
          <w:p w:rsidR="00601A5E" w:rsidRPr="002003F4" w:rsidRDefault="00601A5E" w:rsidP="001744AD">
            <w:pPr>
              <w:rPr>
                <w:color w:val="FF0000"/>
              </w:rPr>
            </w:pPr>
            <w:r w:rsidRPr="002003F4">
              <w:rPr>
                <w:color w:val="FF0000"/>
                <w:szCs w:val="22"/>
              </w:rPr>
              <w:t>mm extensores dos dedos e lumbricais</w:t>
            </w:r>
          </w:p>
        </w:tc>
        <w:tc>
          <w:tcPr>
            <w:tcW w:w="0" w:type="auto"/>
            <w:vMerge/>
          </w:tcPr>
          <w:p w:rsidR="00601A5E" w:rsidRPr="002003F4" w:rsidRDefault="00601A5E" w:rsidP="001744AD"/>
        </w:tc>
      </w:tr>
      <w:tr w:rsidR="00601A5E" w:rsidRPr="002003F4" w:rsidTr="001744AD">
        <w:trPr>
          <w:cantSplit/>
          <w:trHeight w:val="179"/>
        </w:trPr>
        <w:tc>
          <w:tcPr>
            <w:tcW w:w="0" w:type="auto"/>
            <w:vMerge/>
          </w:tcPr>
          <w:p w:rsidR="00601A5E" w:rsidRPr="002003F4" w:rsidRDefault="00601A5E" w:rsidP="001744AD"/>
        </w:tc>
        <w:tc>
          <w:tcPr>
            <w:tcW w:w="0" w:type="auto"/>
          </w:tcPr>
          <w:p w:rsidR="00601A5E" w:rsidRPr="002003F4" w:rsidRDefault="00601A5E" w:rsidP="001744AD">
            <w:pPr>
              <w:rPr>
                <w:color w:val="FF6600"/>
              </w:rPr>
            </w:pPr>
            <w:bookmarkStart w:id="21" w:name="_Toc226434795"/>
            <w:r w:rsidRPr="002003F4">
              <w:rPr>
                <w:color w:val="FF6600"/>
                <w:szCs w:val="22"/>
              </w:rPr>
              <w:t>Graus variados de flexão</w:t>
            </w:r>
            <w:bookmarkEnd w:id="21"/>
          </w:p>
        </w:tc>
        <w:tc>
          <w:tcPr>
            <w:tcW w:w="0" w:type="auto"/>
          </w:tcPr>
          <w:p w:rsidR="00601A5E" w:rsidRPr="002003F4" w:rsidRDefault="00601A5E" w:rsidP="001744AD">
            <w:pPr>
              <w:rPr>
                <w:i/>
                <w:color w:val="FF6600"/>
              </w:rPr>
            </w:pPr>
            <w:bookmarkStart w:id="22" w:name="_Toc226434796"/>
            <w:r w:rsidRPr="002003F4">
              <w:rPr>
                <w:i/>
                <w:color w:val="FF6600"/>
                <w:szCs w:val="22"/>
              </w:rPr>
              <w:t>Mm: flexores superficial e profundo dos dedos</w:t>
            </w:r>
            <w:bookmarkEnd w:id="22"/>
          </w:p>
        </w:tc>
        <w:tc>
          <w:tcPr>
            <w:tcW w:w="0" w:type="auto"/>
            <w:vMerge/>
          </w:tcPr>
          <w:p w:rsidR="00601A5E" w:rsidRPr="002003F4" w:rsidRDefault="00601A5E" w:rsidP="001744AD"/>
        </w:tc>
      </w:tr>
      <w:tr w:rsidR="00601A5E" w:rsidRPr="002003F4" w:rsidTr="001744AD">
        <w:trPr>
          <w:cantSplit/>
          <w:trHeight w:val="181"/>
        </w:trPr>
        <w:tc>
          <w:tcPr>
            <w:tcW w:w="0" w:type="auto"/>
            <w:vMerge w:val="restart"/>
          </w:tcPr>
          <w:p w:rsidR="00601A5E" w:rsidRPr="002003F4" w:rsidRDefault="00601A5E" w:rsidP="001744AD">
            <w:proofErr w:type="spellStart"/>
            <w:r w:rsidRPr="002003F4">
              <w:rPr>
                <w:szCs w:val="22"/>
              </w:rPr>
              <w:t>Artic</w:t>
            </w:r>
            <w:proofErr w:type="spellEnd"/>
            <w:r w:rsidRPr="002003F4">
              <w:rPr>
                <w:szCs w:val="22"/>
              </w:rPr>
              <w:t xml:space="preserve"> IFD</w:t>
            </w:r>
          </w:p>
        </w:tc>
        <w:tc>
          <w:tcPr>
            <w:tcW w:w="0" w:type="auto"/>
          </w:tcPr>
          <w:p w:rsidR="00601A5E" w:rsidRPr="002003F4" w:rsidRDefault="00601A5E" w:rsidP="001744AD">
            <w:r w:rsidRPr="002003F4">
              <w:rPr>
                <w:szCs w:val="22"/>
              </w:rPr>
              <w:t xml:space="preserve">Grau variado de flexão </w:t>
            </w:r>
            <w:smartTag w:uri="isiresearchsoft-com/cwyw" w:element="citation">
              <w:r w:rsidRPr="002003F4">
                <w:rPr>
                  <w:szCs w:val="22"/>
                </w:rPr>
                <w:t>(de acordo como formato do objeto)</w:t>
              </w:r>
            </w:smartTag>
            <w:r w:rsidRPr="002003F4">
              <w:rPr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601A5E" w:rsidRPr="002003F4" w:rsidRDefault="00601A5E" w:rsidP="001744AD">
            <w:r w:rsidRPr="002003F4">
              <w:rPr>
                <w:szCs w:val="22"/>
              </w:rPr>
              <w:t>M flexor profundo dos dedos, especialmente dos dedos IV e V</w:t>
            </w:r>
          </w:p>
        </w:tc>
        <w:tc>
          <w:tcPr>
            <w:tcW w:w="0" w:type="auto"/>
            <w:vMerge/>
          </w:tcPr>
          <w:p w:rsidR="00601A5E" w:rsidRPr="002003F4" w:rsidRDefault="00601A5E" w:rsidP="001744AD"/>
        </w:tc>
      </w:tr>
      <w:tr w:rsidR="00601A5E" w:rsidRPr="002003F4" w:rsidTr="001744AD">
        <w:trPr>
          <w:cantSplit/>
          <w:trHeight w:val="124"/>
        </w:trPr>
        <w:tc>
          <w:tcPr>
            <w:tcW w:w="0" w:type="auto"/>
            <w:vMerge/>
          </w:tcPr>
          <w:p w:rsidR="00601A5E" w:rsidRPr="002003F4" w:rsidRDefault="00601A5E" w:rsidP="001744AD"/>
        </w:tc>
        <w:tc>
          <w:tcPr>
            <w:tcW w:w="0" w:type="auto"/>
          </w:tcPr>
          <w:p w:rsidR="00601A5E" w:rsidRPr="002003F4" w:rsidRDefault="00601A5E" w:rsidP="001744AD">
            <w:pPr>
              <w:rPr>
                <w:color w:val="000080"/>
              </w:rPr>
            </w:pPr>
            <w:bookmarkStart w:id="23" w:name="_Toc226434797"/>
            <w:r w:rsidRPr="002003F4">
              <w:rPr>
                <w:color w:val="000080"/>
                <w:szCs w:val="22"/>
              </w:rPr>
              <w:t>Flexão</w:t>
            </w:r>
            <w:bookmarkEnd w:id="23"/>
          </w:p>
        </w:tc>
        <w:tc>
          <w:tcPr>
            <w:tcW w:w="0" w:type="auto"/>
          </w:tcPr>
          <w:p w:rsidR="00601A5E" w:rsidRPr="002003F4" w:rsidRDefault="00601A5E" w:rsidP="001744AD">
            <w:r w:rsidRPr="002003F4">
              <w:rPr>
                <w:color w:val="000080"/>
                <w:szCs w:val="22"/>
              </w:rPr>
              <w:t xml:space="preserve">Flexor profundo dos dedos </w:t>
            </w:r>
          </w:p>
        </w:tc>
        <w:tc>
          <w:tcPr>
            <w:tcW w:w="0" w:type="auto"/>
            <w:vMerge/>
          </w:tcPr>
          <w:p w:rsidR="00601A5E" w:rsidRPr="002003F4" w:rsidRDefault="00601A5E" w:rsidP="001744AD"/>
        </w:tc>
      </w:tr>
      <w:tr w:rsidR="00601A5E" w:rsidRPr="002003F4" w:rsidTr="001744AD">
        <w:trPr>
          <w:cantSplit/>
          <w:trHeight w:val="245"/>
        </w:trPr>
        <w:tc>
          <w:tcPr>
            <w:tcW w:w="0" w:type="auto"/>
            <w:vMerge/>
          </w:tcPr>
          <w:p w:rsidR="00601A5E" w:rsidRPr="002003F4" w:rsidRDefault="00601A5E" w:rsidP="001744AD"/>
        </w:tc>
        <w:tc>
          <w:tcPr>
            <w:tcW w:w="0" w:type="auto"/>
          </w:tcPr>
          <w:p w:rsidR="00601A5E" w:rsidRPr="002003F4" w:rsidRDefault="00601A5E" w:rsidP="001744AD">
            <w:pPr>
              <w:rPr>
                <w:color w:val="008000"/>
              </w:rPr>
            </w:pPr>
            <w:r w:rsidRPr="002003F4">
              <w:rPr>
                <w:color w:val="008000"/>
                <w:szCs w:val="22"/>
              </w:rPr>
              <w:t>Maior extensão dos dedos para englobar o objeto</w:t>
            </w:r>
          </w:p>
        </w:tc>
        <w:tc>
          <w:tcPr>
            <w:tcW w:w="0" w:type="auto"/>
          </w:tcPr>
          <w:p w:rsidR="00601A5E" w:rsidRPr="002003F4" w:rsidRDefault="00601A5E" w:rsidP="001744AD">
            <w:pPr>
              <w:rPr>
                <w:color w:val="008000"/>
              </w:rPr>
            </w:pPr>
            <w:r w:rsidRPr="002003F4">
              <w:rPr>
                <w:color w:val="008000"/>
                <w:szCs w:val="22"/>
              </w:rPr>
              <w:t>Menor ativação dos flexores</w:t>
            </w:r>
          </w:p>
        </w:tc>
        <w:tc>
          <w:tcPr>
            <w:tcW w:w="0" w:type="auto"/>
            <w:vMerge/>
          </w:tcPr>
          <w:p w:rsidR="00601A5E" w:rsidRPr="002003F4" w:rsidRDefault="00601A5E" w:rsidP="001744AD"/>
        </w:tc>
      </w:tr>
      <w:tr w:rsidR="00601A5E" w:rsidRPr="002003F4" w:rsidTr="001744AD">
        <w:trPr>
          <w:cantSplit/>
          <w:trHeight w:val="280"/>
        </w:trPr>
        <w:tc>
          <w:tcPr>
            <w:tcW w:w="0" w:type="auto"/>
            <w:vMerge/>
          </w:tcPr>
          <w:p w:rsidR="00601A5E" w:rsidRPr="002003F4" w:rsidRDefault="00601A5E" w:rsidP="001744AD"/>
        </w:tc>
        <w:tc>
          <w:tcPr>
            <w:tcW w:w="0" w:type="auto"/>
          </w:tcPr>
          <w:p w:rsidR="00601A5E" w:rsidRPr="002003F4" w:rsidRDefault="00601A5E" w:rsidP="001744AD">
            <w:pPr>
              <w:rPr>
                <w:color w:val="FF0000"/>
              </w:rPr>
            </w:pPr>
            <w:bookmarkStart w:id="24" w:name="_Toc226434798"/>
            <w:r w:rsidRPr="002003F4">
              <w:rPr>
                <w:color w:val="FF0000"/>
                <w:szCs w:val="22"/>
              </w:rPr>
              <w:t>Extensão</w:t>
            </w:r>
            <w:bookmarkEnd w:id="24"/>
          </w:p>
        </w:tc>
        <w:tc>
          <w:tcPr>
            <w:tcW w:w="0" w:type="auto"/>
          </w:tcPr>
          <w:p w:rsidR="00601A5E" w:rsidRPr="002003F4" w:rsidRDefault="00601A5E" w:rsidP="001744AD">
            <w:pPr>
              <w:rPr>
                <w:color w:val="FF0000"/>
              </w:rPr>
            </w:pPr>
            <w:r w:rsidRPr="002003F4">
              <w:rPr>
                <w:color w:val="FF0000"/>
                <w:szCs w:val="22"/>
              </w:rPr>
              <w:t>mm extensores dos dedos e lumbricais</w:t>
            </w:r>
          </w:p>
        </w:tc>
        <w:tc>
          <w:tcPr>
            <w:tcW w:w="0" w:type="auto"/>
            <w:vMerge/>
          </w:tcPr>
          <w:p w:rsidR="00601A5E" w:rsidRPr="002003F4" w:rsidRDefault="00601A5E" w:rsidP="001744AD"/>
        </w:tc>
      </w:tr>
      <w:tr w:rsidR="00601A5E" w:rsidRPr="002003F4" w:rsidTr="001744AD">
        <w:trPr>
          <w:cantSplit/>
          <w:trHeight w:val="149"/>
        </w:trPr>
        <w:tc>
          <w:tcPr>
            <w:tcW w:w="0" w:type="auto"/>
            <w:vMerge/>
          </w:tcPr>
          <w:p w:rsidR="00601A5E" w:rsidRPr="002003F4" w:rsidRDefault="00601A5E" w:rsidP="001744AD"/>
        </w:tc>
        <w:tc>
          <w:tcPr>
            <w:tcW w:w="0" w:type="auto"/>
          </w:tcPr>
          <w:p w:rsidR="00601A5E" w:rsidRPr="002003F4" w:rsidRDefault="00601A5E" w:rsidP="001744AD">
            <w:pPr>
              <w:rPr>
                <w:color w:val="FF6600"/>
              </w:rPr>
            </w:pPr>
            <w:bookmarkStart w:id="25" w:name="_Toc226434799"/>
            <w:r w:rsidRPr="002003F4">
              <w:rPr>
                <w:color w:val="FF6600"/>
                <w:szCs w:val="22"/>
              </w:rPr>
              <w:t>Graus variados de flexão</w:t>
            </w:r>
            <w:bookmarkEnd w:id="25"/>
          </w:p>
        </w:tc>
        <w:tc>
          <w:tcPr>
            <w:tcW w:w="0" w:type="auto"/>
          </w:tcPr>
          <w:p w:rsidR="00601A5E" w:rsidRPr="002003F4" w:rsidRDefault="00601A5E" w:rsidP="001744AD">
            <w:pPr>
              <w:rPr>
                <w:i/>
                <w:color w:val="FF6600"/>
              </w:rPr>
            </w:pPr>
            <w:bookmarkStart w:id="26" w:name="_Toc226434800"/>
            <w:r w:rsidRPr="002003F4">
              <w:rPr>
                <w:i/>
                <w:color w:val="FF6600"/>
                <w:szCs w:val="22"/>
              </w:rPr>
              <w:t>Mm: flexores superficial e profundo dos dedos</w:t>
            </w:r>
            <w:bookmarkEnd w:id="26"/>
          </w:p>
        </w:tc>
        <w:tc>
          <w:tcPr>
            <w:tcW w:w="0" w:type="auto"/>
            <w:vMerge/>
          </w:tcPr>
          <w:p w:rsidR="00601A5E" w:rsidRPr="002003F4" w:rsidRDefault="00601A5E" w:rsidP="001744AD"/>
        </w:tc>
      </w:tr>
      <w:tr w:rsidR="00601A5E" w:rsidRPr="002003F4" w:rsidTr="001744AD">
        <w:trPr>
          <w:cantSplit/>
          <w:trHeight w:val="576"/>
        </w:trPr>
        <w:tc>
          <w:tcPr>
            <w:tcW w:w="0" w:type="auto"/>
            <w:vMerge w:val="restart"/>
          </w:tcPr>
          <w:p w:rsidR="00601A5E" w:rsidRPr="002003F4" w:rsidRDefault="00601A5E" w:rsidP="001744AD">
            <w:r w:rsidRPr="002003F4">
              <w:rPr>
                <w:szCs w:val="22"/>
              </w:rPr>
              <w:t>Polegar</w:t>
            </w:r>
          </w:p>
        </w:tc>
        <w:tc>
          <w:tcPr>
            <w:tcW w:w="0" w:type="auto"/>
          </w:tcPr>
          <w:p w:rsidR="00601A5E" w:rsidRPr="002003F4" w:rsidRDefault="00601A5E" w:rsidP="001744AD">
            <w:bookmarkStart w:id="27" w:name="_Toc226434801"/>
            <w:r w:rsidRPr="002003F4">
              <w:rPr>
                <w:szCs w:val="22"/>
              </w:rPr>
              <w:t>Posição varia de acordo com o formato do objeto, mas em geral, flexão e adução</w:t>
            </w:r>
            <w:bookmarkEnd w:id="27"/>
          </w:p>
        </w:tc>
        <w:tc>
          <w:tcPr>
            <w:tcW w:w="0" w:type="auto"/>
          </w:tcPr>
          <w:p w:rsidR="00601A5E" w:rsidRPr="002003F4" w:rsidRDefault="00601A5E" w:rsidP="001744AD">
            <w:pPr>
              <w:rPr>
                <w:color w:val="000080"/>
              </w:rPr>
            </w:pPr>
          </w:p>
        </w:tc>
        <w:tc>
          <w:tcPr>
            <w:tcW w:w="0" w:type="auto"/>
            <w:vMerge w:val="restart"/>
          </w:tcPr>
          <w:p w:rsidR="00601A5E" w:rsidRPr="002003F4" w:rsidRDefault="00601A5E" w:rsidP="001744AD"/>
        </w:tc>
      </w:tr>
      <w:tr w:rsidR="00601A5E" w:rsidRPr="002003F4" w:rsidTr="001744AD">
        <w:trPr>
          <w:cantSplit/>
          <w:trHeight w:val="165"/>
        </w:trPr>
        <w:tc>
          <w:tcPr>
            <w:tcW w:w="0" w:type="auto"/>
            <w:vMerge/>
          </w:tcPr>
          <w:p w:rsidR="00601A5E" w:rsidRPr="002003F4" w:rsidRDefault="00601A5E" w:rsidP="001744AD"/>
        </w:tc>
        <w:tc>
          <w:tcPr>
            <w:tcW w:w="0" w:type="auto"/>
          </w:tcPr>
          <w:p w:rsidR="00601A5E" w:rsidRPr="002003F4" w:rsidRDefault="00601A5E" w:rsidP="001744AD">
            <w:pPr>
              <w:rPr>
                <w:color w:val="000080"/>
              </w:rPr>
            </w:pPr>
            <w:r w:rsidRPr="002003F4">
              <w:rPr>
                <w:color w:val="000080"/>
                <w:szCs w:val="22"/>
              </w:rPr>
              <w:t>Flexão e a</w:t>
            </w:r>
            <w:r w:rsidR="00412115">
              <w:rPr>
                <w:color w:val="000080"/>
                <w:szCs w:val="22"/>
              </w:rPr>
              <w:t>b</w:t>
            </w:r>
            <w:r w:rsidRPr="002003F4">
              <w:rPr>
                <w:color w:val="000080"/>
                <w:szCs w:val="22"/>
              </w:rPr>
              <w:t>dução</w:t>
            </w:r>
          </w:p>
        </w:tc>
        <w:tc>
          <w:tcPr>
            <w:tcW w:w="0" w:type="auto"/>
          </w:tcPr>
          <w:p w:rsidR="00601A5E" w:rsidRPr="002003F4" w:rsidRDefault="00601A5E" w:rsidP="001744AD">
            <w:pPr>
              <w:rPr>
                <w:color w:val="000080"/>
              </w:rPr>
            </w:pPr>
            <w:r w:rsidRPr="002003F4">
              <w:rPr>
                <w:color w:val="000080"/>
                <w:szCs w:val="22"/>
              </w:rPr>
              <w:t>Mm adutores e flexores do polegar</w:t>
            </w:r>
          </w:p>
        </w:tc>
        <w:tc>
          <w:tcPr>
            <w:tcW w:w="0" w:type="auto"/>
            <w:vMerge/>
          </w:tcPr>
          <w:p w:rsidR="00601A5E" w:rsidRPr="002003F4" w:rsidRDefault="00601A5E" w:rsidP="001744AD"/>
        </w:tc>
      </w:tr>
      <w:tr w:rsidR="00601A5E" w:rsidRPr="002003F4" w:rsidTr="001744AD">
        <w:trPr>
          <w:cantSplit/>
          <w:trHeight w:val="573"/>
        </w:trPr>
        <w:tc>
          <w:tcPr>
            <w:tcW w:w="0" w:type="auto"/>
            <w:vMerge/>
          </w:tcPr>
          <w:p w:rsidR="00601A5E" w:rsidRPr="002003F4" w:rsidRDefault="00601A5E" w:rsidP="001744AD"/>
        </w:tc>
        <w:tc>
          <w:tcPr>
            <w:tcW w:w="0" w:type="auto"/>
          </w:tcPr>
          <w:p w:rsidR="00601A5E" w:rsidRPr="002003F4" w:rsidRDefault="00601A5E" w:rsidP="001744AD">
            <w:pPr>
              <w:rPr>
                <w:color w:val="008000"/>
              </w:rPr>
            </w:pPr>
            <w:r w:rsidRPr="002003F4">
              <w:rPr>
                <w:color w:val="008000"/>
                <w:szCs w:val="22"/>
              </w:rPr>
              <w:t>Extensão – maior quanto maior for o objeto</w:t>
            </w:r>
          </w:p>
          <w:p w:rsidR="00601A5E" w:rsidRPr="002003F4" w:rsidRDefault="00601A5E" w:rsidP="001744AD">
            <w:pPr>
              <w:rPr>
                <w:color w:val="008000"/>
              </w:rPr>
            </w:pPr>
            <w:r w:rsidRPr="002003F4">
              <w:rPr>
                <w:color w:val="008000"/>
                <w:szCs w:val="22"/>
              </w:rPr>
              <w:t>Abdução – maior quanto maior for o objeto</w:t>
            </w:r>
          </w:p>
        </w:tc>
        <w:tc>
          <w:tcPr>
            <w:tcW w:w="0" w:type="auto"/>
          </w:tcPr>
          <w:p w:rsidR="00601A5E" w:rsidRPr="002003F4" w:rsidRDefault="00601A5E" w:rsidP="001744AD">
            <w:pPr>
              <w:rPr>
                <w:color w:val="008000"/>
              </w:rPr>
            </w:pPr>
            <w:r w:rsidRPr="002003F4">
              <w:rPr>
                <w:color w:val="008000"/>
                <w:szCs w:val="22"/>
              </w:rPr>
              <w:t>Mm adutores e flexores do polegar</w:t>
            </w:r>
          </w:p>
        </w:tc>
        <w:tc>
          <w:tcPr>
            <w:tcW w:w="0" w:type="auto"/>
            <w:vMerge/>
          </w:tcPr>
          <w:p w:rsidR="00601A5E" w:rsidRPr="002003F4" w:rsidRDefault="00601A5E" w:rsidP="001744AD"/>
        </w:tc>
      </w:tr>
    </w:tbl>
    <w:p w:rsidR="00D06E92" w:rsidRDefault="00D06E92"/>
    <w:sectPr w:rsidR="00D06E92" w:rsidSect="00601A5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5E"/>
    <w:rsid w:val="00412115"/>
    <w:rsid w:val="005F5195"/>
    <w:rsid w:val="00601A5E"/>
    <w:rsid w:val="006E7241"/>
    <w:rsid w:val="00AE43D7"/>
    <w:rsid w:val="00BB1456"/>
    <w:rsid w:val="00D06E92"/>
    <w:rsid w:val="00D9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,"/>
  <w:listSeparator w:val=";"/>
  <w15:docId w15:val="{D04B1D9D-A757-490F-BB1E-806E10FB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5E"/>
    <w:pPr>
      <w:spacing w:after="0" w:line="240" w:lineRule="auto"/>
    </w:pPr>
    <w:rPr>
      <w:rFonts w:ascii="Arial Narrow" w:eastAsia="Calibri" w:hAnsi="Arial Narrow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FMUSP</dc:creator>
  <cp:lastModifiedBy>ÁFRICA</cp:lastModifiedBy>
  <cp:revision>6</cp:revision>
  <cp:lastPrinted>2014-05-05T13:43:00Z</cp:lastPrinted>
  <dcterms:created xsi:type="dcterms:W3CDTF">2014-03-25T21:37:00Z</dcterms:created>
  <dcterms:modified xsi:type="dcterms:W3CDTF">2017-01-30T13:23:00Z</dcterms:modified>
</cp:coreProperties>
</file>