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980AD" w14:textId="741694C1" w:rsidR="00D842DC" w:rsidRDefault="00D842DC" w:rsidP="00D842DC">
      <w:pPr>
        <w:numPr>
          <w:ilvl w:val="0"/>
          <w:numId w:val="1"/>
        </w:numPr>
        <w:jc w:val="both"/>
      </w:pPr>
      <w:r>
        <w:t>Considere o sistema abaixo</w:t>
      </w:r>
    </w:p>
    <w:p w14:paraId="526A29EA" w14:textId="79D8A20D" w:rsidR="00D842DC" w:rsidRDefault="00D842DC" w:rsidP="00D842DC">
      <w:pPr>
        <w:jc w:val="center"/>
      </w:pPr>
      <w:r w:rsidRPr="008F5E77">
        <w:rPr>
          <w:noProof/>
        </w:rPr>
        <w:drawing>
          <wp:inline distT="0" distB="0" distL="0" distR="0" wp14:anchorId="4A97E0CB" wp14:editId="465D06BF">
            <wp:extent cx="3681095" cy="31534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14:paraId="4DD6D145" w14:textId="047A0E30" w:rsidR="00D842DC" w:rsidRDefault="00D842DC" w:rsidP="00D842DC">
      <w:pPr>
        <w:jc w:val="both"/>
      </w:pPr>
      <w:r>
        <w:t xml:space="preserve">Sendo V a tensão elétrica aplicada no motor DC que move a hélice (máxima de 24V), e considere a </w:t>
      </w:r>
      <m:oMath>
        <m:r>
          <w:rPr>
            <w:rFonts w:ascii="Cambria Math" w:hAnsi="Cambria Math"/>
          </w:rPr>
          <m:t>T=0.75V</m:t>
        </m:r>
      </m:oMath>
      <w:r>
        <w:t>. Sendo J=1kg.m</w:t>
      </w:r>
      <w:r w:rsidRPr="0095058E">
        <w:rPr>
          <w:vertAlign w:val="superscript"/>
        </w:rPr>
        <w:t>2</w:t>
      </w:r>
      <w:r>
        <w:t xml:space="preserve">, c1 = 0.039 </w:t>
      </w:r>
      <w:proofErr w:type="spellStart"/>
      <w:r>
        <w:t>Nm</w:t>
      </w:r>
      <w:proofErr w:type="spellEnd"/>
      <w:r>
        <w:t>/</w:t>
      </w:r>
      <w:proofErr w:type="spellStart"/>
      <w:r>
        <w:t>rad</w:t>
      </w:r>
      <w:proofErr w:type="spellEnd"/>
      <w:r>
        <w:t xml:space="preserve">/s e </w:t>
      </w:r>
      <w:proofErr w:type="spellStart"/>
      <w:r>
        <w:t>mgdc</w:t>
      </w:r>
      <w:proofErr w:type="spellEnd"/>
      <w:r>
        <w:t xml:space="preserve"> = 10.8Nm/</w:t>
      </w:r>
      <w:proofErr w:type="spellStart"/>
      <w:proofErr w:type="gramStart"/>
      <w:r>
        <w:t>rad</w:t>
      </w:r>
      <w:proofErr w:type="spellEnd"/>
      <w:r>
        <w:rPr>
          <w:vertAlign w:val="superscript"/>
        </w:rPr>
        <w:t xml:space="preserve"> </w:t>
      </w:r>
      <w:r>
        <w:t xml:space="preserve"> e</w:t>
      </w:r>
      <w:proofErr w:type="gramEnd"/>
      <w:r>
        <w:t xml:space="preserve"> d</w:t>
      </w:r>
      <w:r w:rsidRPr="0095058E">
        <w:rPr>
          <w:vertAlign w:val="subscript"/>
        </w:rPr>
        <w:t>1</w:t>
      </w:r>
      <w:r>
        <w:t xml:space="preserve"> =1m. O ângulo </w:t>
      </w:r>
      <w:r w:rsidRPr="00FD430C">
        <w:rPr>
          <w:position w:val="-6"/>
        </w:rPr>
        <w:object w:dxaOrig="200" w:dyaOrig="279" w14:anchorId="3F97AE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3.5pt" o:ole="">
            <v:imagedata r:id="rId6" o:title=""/>
          </v:shape>
          <o:OLEObject Type="Embed" ProgID="Equation.3" ShapeID="_x0000_i1025" DrawAspect="Content" ObjectID="_1656127202" r:id="rId7"/>
        </w:object>
      </w:r>
      <w:r>
        <w:t xml:space="preserve"> é medido.</w:t>
      </w:r>
    </w:p>
    <w:p w14:paraId="4527270C" w14:textId="77777777" w:rsidR="00D842DC" w:rsidRDefault="00D842DC" w:rsidP="00D842DC">
      <w:pPr>
        <w:jc w:val="both"/>
      </w:pPr>
    </w:p>
    <w:p w14:paraId="0A11CF2E" w14:textId="2ACCA12A" w:rsidR="00D842DC" w:rsidRDefault="00D842DC" w:rsidP="00D842DC">
      <w:pPr>
        <w:jc w:val="both"/>
      </w:pPr>
      <w:r>
        <w:t xml:space="preserve">Projete um controlador V(t) que controla a variável </w:t>
      </w:r>
      <w:r w:rsidRPr="00FD430C">
        <w:rPr>
          <w:position w:val="-6"/>
        </w:rPr>
        <w:object w:dxaOrig="200" w:dyaOrig="279" w14:anchorId="391CAD21">
          <v:shape id="_x0000_i1026" type="#_x0000_t75" style="width:10.5pt;height:13.5pt" o:ole="">
            <v:imagedata r:id="rId6" o:title=""/>
          </v:shape>
          <o:OLEObject Type="Embed" ProgID="Equation.3" ShapeID="_x0000_i1026" DrawAspect="Content" ObjectID="_1656127203" r:id="rId8"/>
        </w:object>
      </w:r>
      <w:r>
        <w:t xml:space="preserve">(t), utilizando os conceitos de feedback </w:t>
      </w:r>
      <w:proofErr w:type="spellStart"/>
      <w:r>
        <w:t>linearization</w:t>
      </w:r>
      <w:proofErr w:type="spellEnd"/>
      <w:r>
        <w:t xml:space="preserve">, sendo que o ângulo </w:t>
      </w:r>
      <w:r w:rsidRPr="00FD430C">
        <w:rPr>
          <w:position w:val="-6"/>
        </w:rPr>
        <w:object w:dxaOrig="200" w:dyaOrig="279" w14:anchorId="1C2A9818">
          <v:shape id="_x0000_i1027" type="#_x0000_t75" style="width:10.5pt;height:13.5pt" o:ole="">
            <v:imagedata r:id="rId6" o:title=""/>
          </v:shape>
          <o:OLEObject Type="Embed" ProgID="Equation.3" ShapeID="_x0000_i1027" DrawAspect="Content" ObjectID="_1656127204" r:id="rId9"/>
        </w:object>
      </w:r>
      <w:r>
        <w:t xml:space="preserve">(t) pode assumir valores grandes (maiores que 30º). Teste a posição dos </w:t>
      </w:r>
      <w:proofErr w:type="spellStart"/>
      <w:r>
        <w:t>pólos</w:t>
      </w:r>
      <w:proofErr w:type="spellEnd"/>
      <w:r>
        <w:t xml:space="preserve"> do sistema linearizado por realimentação de forma que a tensão V não ultrapasse o valor máximo de 24V.</w:t>
      </w:r>
    </w:p>
    <w:p w14:paraId="32EE8240" w14:textId="77777777" w:rsidR="00D842DC" w:rsidRDefault="00D842DC" w:rsidP="00D842DC">
      <w:pPr>
        <w:jc w:val="both"/>
      </w:pPr>
    </w:p>
    <w:p w14:paraId="78EDE359" w14:textId="2B80AE77" w:rsidR="00D842DC" w:rsidRDefault="00D842DC" w:rsidP="00D842DC">
      <w:pPr>
        <w:jc w:val="both"/>
      </w:pPr>
      <w:r>
        <w:t>Faça simulações para verificar que seu controle está funcionando e verifique se a tensão V está de fato limitada a 24V.</w:t>
      </w:r>
    </w:p>
    <w:p w14:paraId="02B1D44A" w14:textId="7B29D22D" w:rsidR="004D0E45" w:rsidRDefault="004D0E45" w:rsidP="00D842DC">
      <w:pPr>
        <w:jc w:val="both"/>
      </w:pPr>
    </w:p>
    <w:p w14:paraId="0E710A81" w14:textId="385A408F" w:rsidR="004D0E45" w:rsidRPr="004D0E45" w:rsidRDefault="004D0E45" w:rsidP="00D842DC">
      <w:pPr>
        <w:jc w:val="both"/>
        <w:rPr>
          <w:b/>
          <w:bCs/>
        </w:rPr>
      </w:pPr>
      <w:r w:rsidRPr="004D0E45">
        <w:rPr>
          <w:b/>
          <w:bCs/>
        </w:rPr>
        <w:t>COMPLEMENTO: Considere que o controle deve garantir menor tempo</w:t>
      </w:r>
      <w:r w:rsidRPr="004D0E45">
        <w:rPr>
          <w:b/>
          <w:bCs/>
        </w:rPr>
        <w:t xml:space="preserve"> estabilização para uma mudança de set-point de 0o a 30o (utilize um degrau suavizado) e tendo também como restrição o limite de 24V da entrada V(t).</w:t>
      </w:r>
    </w:p>
    <w:p w14:paraId="6845C6B0" w14:textId="77777777" w:rsidR="00D842DC" w:rsidRDefault="00D842DC" w:rsidP="00D842DC">
      <w:pPr>
        <w:jc w:val="both"/>
      </w:pPr>
    </w:p>
    <w:p w14:paraId="28DCE6C0" w14:textId="77777777" w:rsidR="00167A02" w:rsidRDefault="00167A02"/>
    <w:sectPr w:rsidR="00167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B7EC5"/>
    <w:multiLevelType w:val="hybridMultilevel"/>
    <w:tmpl w:val="106EC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NzG1MDU0MbcwsDRV0lEKTi0uzszPAykwqgUAmYD7CSwAAAA="/>
  </w:docVars>
  <w:rsids>
    <w:rsidRoot w:val="00D842DC"/>
    <w:rsid w:val="00077D58"/>
    <w:rsid w:val="00167A02"/>
    <w:rsid w:val="004D0E45"/>
    <w:rsid w:val="00D12E31"/>
    <w:rsid w:val="00D8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E029"/>
  <w15:chartTrackingRefBased/>
  <w15:docId w15:val="{1CD399C8-85E2-4047-B4E3-30F2AA3B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4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Tannuri</dc:creator>
  <cp:keywords/>
  <dc:description/>
  <cp:lastModifiedBy>Eduardo Tannuri</cp:lastModifiedBy>
  <cp:revision>2</cp:revision>
  <dcterms:created xsi:type="dcterms:W3CDTF">2020-07-13T09:34:00Z</dcterms:created>
  <dcterms:modified xsi:type="dcterms:W3CDTF">2020-07-13T09:34:00Z</dcterms:modified>
</cp:coreProperties>
</file>