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250" w14:textId="77777777" w:rsidR="00BE1E23" w:rsidRDefault="00BE1E23"/>
    <w:tbl>
      <w:tblPr>
        <w:tblStyle w:val="Tabelacomgrade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2312"/>
      </w:tblGrid>
      <w:tr w:rsidR="00187F2C" w:rsidRPr="00B17E3D" w14:paraId="4B338AA5" w14:textId="77777777" w:rsidTr="00BE1E23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42FA8" w14:textId="4318A09C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  <w:r w:rsidRPr="00B17E3D">
              <w:rPr>
                <w:rFonts w:cstheme="minorHAnsi"/>
                <w:sz w:val="50"/>
                <w:szCs w:val="50"/>
              </w:rPr>
              <w:t>1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B68" w14:textId="0212F315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5</m:t>
                    </m:r>
                  </m:sup>
                </m:sSup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+1</m:t>
                </m:r>
              </m:oMath>
            </m:oMathPara>
          </w:p>
        </w:tc>
      </w:tr>
      <w:tr w:rsidR="00187F2C" w:rsidRPr="00B17E3D" w14:paraId="11033D63" w14:textId="77777777" w:rsidTr="00BE1E23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C36A04" w14:textId="77777777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86A" w14:textId="3F5DE9DF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15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-10x</m:t>
                </m:r>
              </m:oMath>
            </m:oMathPara>
          </w:p>
        </w:tc>
      </w:tr>
      <w:tr w:rsidR="00D059C0" w:rsidRPr="00B17E3D" w14:paraId="4C89B42F" w14:textId="77777777" w:rsidTr="00BE1E23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6F980" w14:textId="77777777" w:rsidR="00D059C0" w:rsidRPr="00B17E3D" w:rsidRDefault="00D059C0" w:rsidP="005623A6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7420" w14:textId="77777777" w:rsidR="00D059C0" w:rsidRPr="00B17E3D" w:rsidRDefault="00D059C0" w:rsidP="005623A6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7F2C" w:rsidRPr="00B17E3D" w14:paraId="58F75020" w14:textId="77777777" w:rsidTr="00BE1E23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FBCFE5" w14:textId="094BEA4B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  <w:r w:rsidRPr="00B17E3D">
              <w:rPr>
                <w:rFonts w:cstheme="minorHAnsi"/>
                <w:sz w:val="50"/>
                <w:szCs w:val="50"/>
              </w:rPr>
              <w:t>2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927A" w14:textId="73B474BC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=sen(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)</m:t>
                </m:r>
              </m:oMath>
            </m:oMathPara>
          </w:p>
        </w:tc>
      </w:tr>
      <w:tr w:rsidR="00187F2C" w:rsidRPr="00B17E3D" w14:paraId="71DA3D6B" w14:textId="77777777" w:rsidTr="00BE1E23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A8EB9F" w14:textId="77777777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FC7E" w14:textId="555C30A4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=cos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50"/>
                            <w:szCs w:val="5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50"/>
                            <w:szCs w:val="5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50"/>
                            <w:szCs w:val="50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0"/>
                            <w:szCs w:val="5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50"/>
                                <w:szCs w:val="5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50"/>
                                <w:szCs w:val="5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50"/>
                                <w:szCs w:val="5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50"/>
                        <w:szCs w:val="5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2x.cos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0"/>
                            <w:szCs w:val="5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50"/>
                                <w:szCs w:val="5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50"/>
                                <w:szCs w:val="5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50"/>
                                <w:szCs w:val="50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oMath>
            </m:oMathPara>
          </w:p>
        </w:tc>
      </w:tr>
      <w:tr w:rsidR="005623A6" w:rsidRPr="00B17E3D" w14:paraId="1722BD4F" w14:textId="77777777" w:rsidTr="00BE1E23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9A85" w14:textId="77777777" w:rsidR="005623A6" w:rsidRPr="00B17E3D" w:rsidRDefault="005623A6" w:rsidP="00956C42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A97EA" w14:textId="77777777" w:rsidR="005623A6" w:rsidRPr="00B17E3D" w:rsidRDefault="005623A6" w:rsidP="00956C42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7F2C" w:rsidRPr="00B17E3D" w14:paraId="2B02A27C" w14:textId="77777777" w:rsidTr="00BE1E23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456DD5" w14:textId="6F251162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  <w:r w:rsidRPr="00B17E3D">
              <w:rPr>
                <w:rFonts w:cstheme="minorHAnsi"/>
                <w:sz w:val="50"/>
                <w:szCs w:val="50"/>
              </w:rPr>
              <w:t>3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5A79" w14:textId="630D82A9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=x.sen(3x)</m:t>
                </m:r>
              </m:oMath>
            </m:oMathPara>
          </w:p>
        </w:tc>
      </w:tr>
      <w:tr w:rsidR="00187F2C" w:rsidRPr="00B17E3D" w14:paraId="5ECF33FD" w14:textId="77777777" w:rsidTr="00BE1E23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22B1F8" w14:textId="77777777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D87" w14:textId="3BBF277A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1.sen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3x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+x.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50"/>
                            <w:szCs w:val="5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3x</m:t>
                        </m:r>
                      </m:e>
                    </m:d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.3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=sen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3x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.(1+3x)</m:t>
                </m:r>
              </m:oMath>
            </m:oMathPara>
          </w:p>
        </w:tc>
      </w:tr>
      <w:tr w:rsidR="005623A6" w:rsidRPr="00B17E3D" w14:paraId="157818D5" w14:textId="77777777" w:rsidTr="00BE1E23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3BCC" w14:textId="77777777" w:rsidR="005623A6" w:rsidRPr="00B17E3D" w:rsidRDefault="005623A6" w:rsidP="00956C42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CAF91" w14:textId="77777777" w:rsidR="005623A6" w:rsidRPr="00B17E3D" w:rsidRDefault="005623A6" w:rsidP="00956C42">
            <w:pPr>
              <w:ind w:lef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87F2C" w:rsidRPr="00B17E3D" w14:paraId="718BC331" w14:textId="77777777" w:rsidTr="00BE1E23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7EA63F" w14:textId="615CF6B0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  <w:r w:rsidRPr="00B17E3D">
              <w:rPr>
                <w:rFonts w:cstheme="minorHAnsi"/>
                <w:sz w:val="50"/>
                <w:szCs w:val="50"/>
              </w:rPr>
              <w:t>4</w:t>
            </w: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57F" w14:textId="427A6266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sen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50"/>
                            <w:szCs w:val="5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 w:cstheme="minorHAnsi"/>
                    <w:sz w:val="50"/>
                    <w:szCs w:val="50"/>
                  </w:rPr>
                  <m:t xml:space="preserve"> </m:t>
                </m:r>
              </m:oMath>
            </m:oMathPara>
          </w:p>
        </w:tc>
      </w:tr>
      <w:tr w:rsidR="00187F2C" w:rsidRPr="00B17E3D" w14:paraId="6301D038" w14:textId="77777777" w:rsidTr="00BE1E23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7771AC" w14:textId="77777777" w:rsidR="00187F2C" w:rsidRPr="00B17E3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0"/>
                <w:szCs w:val="50"/>
              </w:rPr>
            </w:pPr>
          </w:p>
        </w:tc>
        <w:tc>
          <w:tcPr>
            <w:tcW w:w="1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377" w14:textId="6C1DC030" w:rsidR="00187F2C" w:rsidRPr="00B17E3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0"/>
                <w:szCs w:val="5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0"/>
                        <w:szCs w:val="5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0"/>
                        <w:szCs w:val="5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0"/>
                    <w:szCs w:val="5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50"/>
                        <w:szCs w:val="50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50"/>
                                <w:szCs w:val="5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sz w:val="50"/>
                                <w:szCs w:val="50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.x+sen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50"/>
                            <w:szCs w:val="5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theme="minorHAnsi"/>
                        <w:sz w:val="50"/>
                        <w:szCs w:val="50"/>
                      </w:rPr>
                      <m:t>.1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50"/>
                            <w:szCs w:val="5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50"/>
                            <w:szCs w:val="50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E6C36A6" w14:textId="77777777" w:rsidR="00BE1E23" w:rsidRDefault="00BE1E23">
      <w:r>
        <w:br w:type="page"/>
      </w:r>
    </w:p>
    <w:tbl>
      <w:tblPr>
        <w:tblStyle w:val="Tabelacomgrade"/>
        <w:tblW w:w="0" w:type="auto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2595"/>
      </w:tblGrid>
      <w:tr w:rsidR="005623A6" w:rsidRPr="005623A6" w14:paraId="5BC3B96F" w14:textId="77777777" w:rsidTr="00B17E3D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5DF9" w14:textId="17E45A63" w:rsidR="005623A6" w:rsidRPr="005623A6" w:rsidRDefault="005623A6" w:rsidP="00956C42">
            <w:p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AF4F3" w14:textId="77777777" w:rsidR="005623A6" w:rsidRPr="005623A6" w:rsidRDefault="005623A6" w:rsidP="00956C42">
            <w:pPr>
              <w:ind w:lef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F2C" w:rsidRPr="00AE43BD" w14:paraId="4D4BF205" w14:textId="77777777" w:rsidTr="00B17E3D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5330B9" w14:textId="6961749E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5</w:t>
            </w: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D2D" w14:textId="37905C6E" w:rsidR="00187F2C" w:rsidRPr="00AE43B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sup>
                </m:sSup>
              </m:oMath>
            </m:oMathPara>
          </w:p>
        </w:tc>
      </w:tr>
      <w:tr w:rsidR="00187F2C" w:rsidRPr="00AE43BD" w14:paraId="74BCABA4" w14:textId="77777777" w:rsidTr="00B17E3D">
        <w:trPr>
          <w:cantSplit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15B9A0" w14:textId="77777777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BA2" w14:textId="400B15D0" w:rsidR="00187F2C" w:rsidRPr="00AE43BD" w:rsidRDefault="00B17E3D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' (x)=(2x).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(e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)'</m:t>
                </m:r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xe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 xml:space="preserve">(x+2) </m:t>
                </m:r>
              </m:oMath>
            </m:oMathPara>
          </w:p>
        </w:tc>
      </w:tr>
      <w:tr w:rsidR="005623A6" w:rsidRPr="005623A6" w14:paraId="605B0603" w14:textId="77777777" w:rsidTr="00B17E3D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DC923" w14:textId="77777777" w:rsidR="005623A6" w:rsidRPr="005623A6" w:rsidRDefault="005623A6" w:rsidP="00956C42">
            <w:p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408B" w14:textId="77777777" w:rsidR="005623A6" w:rsidRPr="005623A6" w:rsidRDefault="005623A6" w:rsidP="00956C42">
            <w:pPr>
              <w:ind w:lef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F2C" w:rsidRPr="00AE43BD" w14:paraId="0E9E0259" w14:textId="77777777" w:rsidTr="00B17E3D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EB2220" w14:textId="267D047C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6</w:t>
            </w: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14D" w14:textId="5A31B0A4" w:rsidR="00187F2C" w:rsidRPr="00AE43B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</m:t>
                </m:r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sen(</m:t>
                </m:r>
                <m:func>
                  <m:funcPr>
                    <m:ctrlP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inorHAnsi"/>
                        <w:sz w:val="52"/>
                        <w:szCs w:val="52"/>
                      </w:rPr>
                      <m:t>cos</m:t>
                    </m:r>
                    <m:ctrlPr>
                      <w:rPr>
                        <w:rFonts w:ascii="Cambria Math" w:eastAsiaTheme="minorEastAsia" w:hAnsi="Cambria Math" w:cstheme="minorHAnsi"/>
                        <w:i/>
                        <w:sz w:val="52"/>
                        <w:szCs w:val="5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52"/>
                            <w:szCs w:val="52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theme="minorHAnsi"/>
                    <w:sz w:val="52"/>
                    <w:szCs w:val="52"/>
                  </w:rPr>
                  <m:t>)</m:t>
                </m:r>
              </m:oMath>
            </m:oMathPara>
          </w:p>
        </w:tc>
      </w:tr>
      <w:tr w:rsidR="00187F2C" w:rsidRPr="00AE43BD" w14:paraId="16CC7AFF" w14:textId="77777777" w:rsidTr="00B17E3D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E9071B" w14:textId="5ECCCEF8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8746" w14:textId="19EBEBF2" w:rsidR="00187F2C" w:rsidRPr="00AE43B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</m:t>
                </m:r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cos</m:t>
                        </m: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  <w:sz w:val="52"/>
                                <w:szCs w:val="5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theme="minorHAnsi"/>
                                <w:i/>
                                <w:sz w:val="52"/>
                                <w:szCs w:val="52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52"/>
                                    <w:szCs w:val="52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5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theme="minorHAnsi"/>
                                <w:i/>
                                <w:sz w:val="52"/>
                                <w:szCs w:val="52"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sz w:val="52"/>
                                    <w:szCs w:val="5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sz w:val="52"/>
                                    <w:szCs w:val="52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.sen(x)</m:t>
                </m:r>
              </m:oMath>
            </m:oMathPara>
          </w:p>
        </w:tc>
      </w:tr>
      <w:tr w:rsidR="00F659C1" w:rsidRPr="005623A6" w14:paraId="7C5B402B" w14:textId="77777777" w:rsidTr="00B17E3D">
        <w:trPr>
          <w:cantSplit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18F03" w14:textId="77777777" w:rsidR="00F659C1" w:rsidRPr="005623A6" w:rsidRDefault="00F659C1" w:rsidP="00956C42">
            <w:pPr>
              <w:ind w:left="0" w:firstLin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851E9" w14:textId="77777777" w:rsidR="00F659C1" w:rsidRPr="005623A6" w:rsidRDefault="00F659C1" w:rsidP="00956C42">
            <w:pPr>
              <w:ind w:lef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F2C" w:rsidRPr="00AE43BD" w14:paraId="2C2E7502" w14:textId="77777777" w:rsidTr="00B17E3D">
        <w:trPr>
          <w:cantSplit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2CFA99" w14:textId="1D0A72AB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7</w:t>
            </w: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BF1C" w14:textId="065AA74C" w:rsidR="00187F2C" w:rsidRPr="00AE43B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sz w:val="52"/>
                      <w:szCs w:val="52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hAnsi="Cambria Math" w:cstheme="minorHAnsi"/>
                      <w:i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52"/>
                      <w:szCs w:val="52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52"/>
                  <w:szCs w:val="52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52"/>
                      <w:szCs w:val="52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52"/>
                          <w:szCs w:val="5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52"/>
                          <w:szCs w:val="52"/>
                        </w:rPr>
                        <m:t>2</m:t>
                      </m:r>
                    </m:sup>
                  </m:sSup>
                </m:sup>
              </m:sSup>
            </m:oMath>
            <w:r w:rsidR="00B17E3D">
              <w:rPr>
                <w:rFonts w:eastAsiaTheme="minorEastAsia" w:cstheme="minorHAnsi"/>
                <w:sz w:val="52"/>
                <w:szCs w:val="52"/>
              </w:rPr>
              <w:t xml:space="preserve"> </w:t>
            </w:r>
          </w:p>
        </w:tc>
      </w:tr>
      <w:tr w:rsidR="00187F2C" w:rsidRPr="00AE43BD" w14:paraId="347B99D4" w14:textId="77777777" w:rsidTr="00B17E3D">
        <w:trPr>
          <w:cantSplit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2F71DC" w14:textId="77777777" w:rsidR="00187F2C" w:rsidRPr="00AE43BD" w:rsidRDefault="00187F2C" w:rsidP="005623A6">
            <w:pPr>
              <w:spacing w:beforeLines="40" w:before="96" w:afterLines="40" w:after="96"/>
              <w:ind w:left="0" w:firstLine="0"/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1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BF2" w14:textId="5EF7C33D" w:rsidR="00187F2C" w:rsidRPr="00AE43BD" w:rsidRDefault="00000000" w:rsidP="005623A6">
            <w:pPr>
              <w:spacing w:beforeLines="40" w:before="96" w:afterLines="40" w:after="96"/>
              <w:ind w:left="0" w:firstLine="0"/>
              <w:jc w:val="left"/>
              <w:rPr>
                <w:rFonts w:cstheme="minorHAnsi"/>
                <w:sz w:val="52"/>
                <w:szCs w:val="5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'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2</m:t>
                        </m:r>
                      </m:sup>
                    </m:sSup>
                  </m:sup>
                </m:sSup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.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5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3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sz w:val="52"/>
                                <w:szCs w:val="5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sz w:val="52"/>
                                <w:szCs w:val="52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=2.</m:t>
                </m:r>
                <m:func>
                  <m:funcPr>
                    <m:ctrlPr>
                      <w:rPr>
                        <w:rFonts w:ascii="Cambria Math" w:hAnsi="Cambria Math" w:cstheme="minorHAnsi"/>
                        <w:sz w:val="52"/>
                        <w:szCs w:val="5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ln</m:t>
                    </m: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3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  <w:sz w:val="52"/>
                    <w:szCs w:val="52"/>
                  </w:rPr>
                  <m:t>.x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52"/>
                        <w:szCs w:val="5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52"/>
                        <w:szCs w:val="52"/>
                      </w:rPr>
                      <m:t>.3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52"/>
                            <w:szCs w:val="5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52"/>
                            <w:szCs w:val="52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</w:tbl>
    <w:p w14:paraId="3164EE55" w14:textId="77777777" w:rsidR="00B17E3D" w:rsidRDefault="00B17E3D" w:rsidP="00B17E3D">
      <w:pPr>
        <w:ind w:left="0" w:firstLine="0"/>
        <w:rPr>
          <w:rFonts w:eastAsiaTheme="minorEastAsia" w:cstheme="minorHAnsi"/>
          <w:sz w:val="52"/>
          <w:szCs w:val="52"/>
        </w:rPr>
      </w:pPr>
    </w:p>
    <w:sectPr w:rsidR="00B17E3D" w:rsidSect="002E00A3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D689" w14:textId="77777777" w:rsidR="00EE026C" w:rsidRDefault="00EE026C" w:rsidP="00F659C1">
      <w:r>
        <w:separator/>
      </w:r>
    </w:p>
  </w:endnote>
  <w:endnote w:type="continuationSeparator" w:id="0">
    <w:p w14:paraId="4DDA500A" w14:textId="77777777" w:rsidR="00EE026C" w:rsidRDefault="00EE026C" w:rsidP="00F6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3E37" w14:textId="77777777" w:rsidR="00EE026C" w:rsidRDefault="00EE026C" w:rsidP="00F659C1">
      <w:r>
        <w:separator/>
      </w:r>
    </w:p>
  </w:footnote>
  <w:footnote w:type="continuationSeparator" w:id="0">
    <w:p w14:paraId="1B0CEB68" w14:textId="77777777" w:rsidR="00EE026C" w:rsidRDefault="00EE026C" w:rsidP="00F6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D4E3" w14:textId="559C4C40" w:rsidR="00F659C1" w:rsidRDefault="00F659C1" w:rsidP="00BE1E23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5" w:themeFillTint="99"/>
      <w:rPr>
        <w:b/>
        <w:bCs/>
        <w:sz w:val="48"/>
        <w:szCs w:val="48"/>
      </w:rPr>
    </w:pPr>
    <w:r w:rsidRPr="00F659C1">
      <w:rPr>
        <w:b/>
        <w:bCs/>
        <w:sz w:val="48"/>
        <w:szCs w:val="48"/>
      </w:rPr>
      <w:t>Exercício</w:t>
    </w:r>
    <w:r>
      <w:rPr>
        <w:b/>
        <w:bCs/>
        <w:sz w:val="48"/>
        <w:szCs w:val="48"/>
      </w:rPr>
      <w:t>s</w:t>
    </w:r>
  </w:p>
  <w:p w14:paraId="68260AFD" w14:textId="77777777" w:rsidR="00BE1E23" w:rsidRPr="00BE1E23" w:rsidRDefault="00BE1E23" w:rsidP="00BE1E23">
    <w:pPr>
      <w:pStyle w:val="Cabealh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6A29"/>
    <w:multiLevelType w:val="hybridMultilevel"/>
    <w:tmpl w:val="FA3EDEF4"/>
    <w:lvl w:ilvl="0" w:tplc="3FAC30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8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E7"/>
    <w:rsid w:val="00004C88"/>
    <w:rsid w:val="00123C53"/>
    <w:rsid w:val="00154A29"/>
    <w:rsid w:val="00187F2C"/>
    <w:rsid w:val="002C1DA8"/>
    <w:rsid w:val="002E00A3"/>
    <w:rsid w:val="005623A6"/>
    <w:rsid w:val="00573FC4"/>
    <w:rsid w:val="006A3498"/>
    <w:rsid w:val="00965E32"/>
    <w:rsid w:val="00A82AFF"/>
    <w:rsid w:val="00A97163"/>
    <w:rsid w:val="00AE43BD"/>
    <w:rsid w:val="00AF75D3"/>
    <w:rsid w:val="00B17E3D"/>
    <w:rsid w:val="00BE1E23"/>
    <w:rsid w:val="00BF51E7"/>
    <w:rsid w:val="00CC2835"/>
    <w:rsid w:val="00D059C0"/>
    <w:rsid w:val="00EE026C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D201"/>
  <w15:chartTrackingRefBased/>
  <w15:docId w15:val="{5106A57B-2BF8-46B5-9F41-0AF1C22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14" w:hanging="357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E43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5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9C1"/>
  </w:style>
  <w:style w:type="paragraph" w:styleId="Rodap">
    <w:name w:val="footer"/>
    <w:basedOn w:val="Normal"/>
    <w:link w:val="RodapChar"/>
    <w:uiPriority w:val="99"/>
    <w:unhideWhenUsed/>
    <w:rsid w:val="00F65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Nehab</dc:creator>
  <cp:keywords/>
  <dc:description/>
  <cp:lastModifiedBy>Carlos Nehab</cp:lastModifiedBy>
  <cp:revision>7</cp:revision>
  <dcterms:created xsi:type="dcterms:W3CDTF">2022-10-29T00:35:00Z</dcterms:created>
  <dcterms:modified xsi:type="dcterms:W3CDTF">2022-10-30T14:23:00Z</dcterms:modified>
</cp:coreProperties>
</file>