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BRI007 - TEORIA AVANÇADA DAS RELAÇÕES INTERNACIONAIS </w:t>
      </w:r>
    </w:p>
    <w:p w14:paraId="00000002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responsável: Feliciano de Sá Guimarães</w:t>
      </w:r>
    </w:p>
    <w:p w14:paraId="571A6735" w14:textId="7A734E95" w:rsidR="00A46102" w:rsidRDefault="00A46102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Monitores: </w:t>
      </w:r>
      <w:r w:rsid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>Caio Albuquerque Pacheco e Ana Karolina Morais da Silva</w:t>
      </w:r>
    </w:p>
    <w:p w14:paraId="00000003" w14:textId="77623D18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semestre - Ano 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77777777" w:rsidR="00D46995" w:rsidRDefault="00D46995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Objetivos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7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Familiarizar os estudantes com temas, paradigmas e autores centrais na produção acadêmica contemporânea em Teoria das Relações Internacionais. </w:t>
      </w:r>
    </w:p>
    <w:p w14:paraId="45B663A9" w14:textId="77777777" w:rsidR="00A46102" w:rsidRDefault="00A46102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9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Metodologia das Aulas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A" w14:textId="3EF005B6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aulas serão</w:t>
      </w:r>
      <w:r w:rsid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presenciais e expositivas.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1A36AC" w14:textId="77777777" w:rsidR="00A46102" w:rsidRDefault="00A46102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Avaliação e Presença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BD24AC8" w14:textId="064019DF" w:rsidR="00AF3AD8" w:rsidRPr="00A4610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alunos (as) serão avaliados por </w:t>
      </w:r>
      <w:r w:rsidRPr="00035B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quatro trabalhos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serem entregues ao longo do semestre. Nestes trabalhos os alunos (as) terão que associar as respectivas teorias a vídeos/textos e/ou responder a um estudo de caso usando a teoria. Cada um destes trabalhos terá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duas ou três teorias</w:t>
      </w:r>
      <w:r w:rsid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serem analisadas. Estes trabalhos serão feitos em trio. Não é permitido trabalhos feitos por quatro pessoas e não se recomenda trabalhos feitos em dupla ou individuais. As datas de entrega serão sempre na semana seguinte à aula da terceira teoria ministrada. Cada trabalho valerá 2,5 (dois e meio) e a presença será computada pela entrega dos trabalhos. Não haverá prova ou trabalho final. Os alunos (as) que ficarem em recuperação farão</w:t>
      </w:r>
      <w:r w:rsidR="0003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provas sem consulta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8BA8E3" w14:textId="77777777" w:rsidR="00AF3AD8" w:rsidRDefault="00AF3AD8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44AE6C2F" w:rsidR="00D46995" w:rsidRDefault="00135BEC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entrega dos trabalhos ocorrerá nas seguintes datas</w:t>
      </w:r>
      <w:r w:rsidR="003E6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(estas datas podem sofrer</w:t>
      </w:r>
      <w:r w:rsidR="00863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alterações)</w:t>
      </w:r>
      <w:r w:rsidR="00817C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2A6C81" w14:textId="77777777" w:rsidR="00863984" w:rsidRDefault="00863984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3CF96" w14:textId="77777777" w:rsidR="00AF3AD8" w:rsidRDefault="00817C46" w:rsidP="00135BEC">
      <w:pPr>
        <w:pStyle w:val="Normal1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Realismo Defensivo, Realismo Ofensivo e Institucionalismo</w:t>
      </w:r>
      <w:r w:rsidR="00AF3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E5EA88" w14:textId="74279DB9" w:rsidR="00AF3AD8" w:rsidRPr="0000687C" w:rsidRDefault="00004972" w:rsidP="00135BEC">
      <w:pPr>
        <w:pStyle w:val="Normal1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Entrega da Atividade 1 – </w:t>
      </w:r>
      <w:r w:rsidR="001A50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03</w:t>
      </w:r>
      <w:r w:rsidR="00E729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="001A50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="00E729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2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(noturno) e </w:t>
      </w:r>
      <w:r w:rsidR="001A508F" w:rsidRPr="001A50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04/10</w:t>
      </w:r>
      <w:r w:rsidR="00E729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29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(vespertino)</w:t>
      </w:r>
      <w:r w:rsidR="00AF3AD8" w:rsidRPr="00006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0000011" w14:textId="77777777" w:rsidR="00D46995" w:rsidRDefault="00817C46" w:rsidP="00135BE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Neomarxismo, Construtivismo e Teoria Crítica</w:t>
      </w:r>
    </w:p>
    <w:p w14:paraId="789EE190" w14:textId="3AFE4780" w:rsidR="0000687C" w:rsidRPr="00E729A3" w:rsidRDefault="0000687C" w:rsidP="00135B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Entrega da Atividade 2 </w:t>
      </w:r>
      <w:r w:rsidR="00B31F5F" w:rsidRPr="00B31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B31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="00963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/10 </w:t>
      </w:r>
      <w:r w:rsidR="00963DEF">
        <w:rPr>
          <w:rFonts w:ascii="Times New Roman" w:eastAsia="Times New Roman" w:hAnsi="Times New Roman" w:cs="Times New Roman"/>
          <w:color w:val="000000"/>
          <w:sz w:val="24"/>
          <w:szCs w:val="24"/>
        </w:rPr>
        <w:t>(noturno)</w:t>
      </w:r>
      <w:r w:rsidR="004F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963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 w:rsidR="00D46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/10</w:t>
      </w:r>
      <w:r w:rsidR="00E7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729A3">
        <w:rPr>
          <w:rFonts w:ascii="Times New Roman" w:eastAsia="Times New Roman" w:hAnsi="Times New Roman" w:cs="Times New Roman"/>
          <w:color w:val="000000"/>
          <w:sz w:val="24"/>
          <w:szCs w:val="24"/>
        </w:rPr>
        <w:t>(vespertino)</w:t>
      </w:r>
    </w:p>
    <w:p w14:paraId="00000012" w14:textId="056734EF" w:rsidR="00D46995" w:rsidRDefault="00817C46" w:rsidP="00135BE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Pós-Modernismo, Feminismo</w:t>
      </w:r>
      <w:r w:rsidR="007E36A1">
        <w:rPr>
          <w:rFonts w:ascii="Times New Roman" w:eastAsia="Times New Roman" w:hAnsi="Times New Roman" w:cs="Times New Roman"/>
          <w:color w:val="000000"/>
          <w:sz w:val="24"/>
          <w:szCs w:val="24"/>
        </w:rPr>
        <w:t>/Teoria Queer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Pós-Colonialismo</w:t>
      </w:r>
    </w:p>
    <w:p w14:paraId="61FAC89D" w14:textId="5BF7E9CC" w:rsidR="0000687C" w:rsidRPr="00E729A3" w:rsidRDefault="0000687C" w:rsidP="00135B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  <w:r w:rsidRPr="007F4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Entrega da Atividade 3 </w:t>
      </w:r>
      <w:r w:rsidR="00B31F5F" w:rsidRPr="007F4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EA0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14</w:t>
      </w:r>
      <w:r w:rsidR="00963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/11</w:t>
      </w:r>
      <w:r w:rsidR="00B31F5F" w:rsidRPr="007F4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3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(noturno) e </w:t>
      </w:r>
      <w:r w:rsidR="00EA0FFF" w:rsidRPr="00EA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004972" w:rsidRPr="00EA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/11</w:t>
      </w:r>
      <w:r w:rsidR="00963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(vespertino)</w:t>
      </w:r>
    </w:p>
    <w:p w14:paraId="0BA1F7D4" w14:textId="77777777" w:rsidR="00B31F5F" w:rsidRDefault="00817C46" w:rsidP="00135BE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Teorias Normativas (Cosmopolitismo e Comunitarismo)</w:t>
      </w:r>
    </w:p>
    <w:p w14:paraId="00000013" w14:textId="018F4F27" w:rsidR="00D46995" w:rsidRPr="00963DEF" w:rsidRDefault="00B31F5F" w:rsidP="00135B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  <w:r w:rsidRPr="007F4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Entrega da Atividade 4 </w:t>
      </w:r>
      <w:r w:rsidR="007F4498" w:rsidRPr="007F4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963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</w:t>
      </w:r>
      <w:r w:rsidR="00963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</w:t>
      </w:r>
      <w:r w:rsidR="00EA0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63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3DEF">
        <w:rPr>
          <w:rFonts w:ascii="Times New Roman" w:eastAsia="Times New Roman" w:hAnsi="Times New Roman" w:cs="Times New Roman"/>
          <w:color w:val="000000"/>
          <w:sz w:val="24"/>
          <w:szCs w:val="24"/>
        </w:rPr>
        <w:t>(noturno)</w:t>
      </w:r>
      <w:r w:rsidR="004F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7F4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 w:rsidR="00E7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</w:t>
      </w:r>
      <w:r w:rsidR="00EA0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63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3DEF">
        <w:rPr>
          <w:rFonts w:ascii="Times New Roman" w:eastAsia="Times New Roman" w:hAnsi="Times New Roman" w:cs="Times New Roman"/>
          <w:color w:val="000000"/>
          <w:sz w:val="24"/>
          <w:szCs w:val="24"/>
        </w:rPr>
        <w:t>(vespertino)</w:t>
      </w:r>
    </w:p>
    <w:p w14:paraId="00000014" w14:textId="77777777" w:rsidR="00D46995" w:rsidRDefault="00D46995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D46995" w:rsidRPr="00F520F3" w:rsidRDefault="00817C46" w:rsidP="00F520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0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Comunicação com os monitores e professor:</w:t>
      </w:r>
    </w:p>
    <w:p w14:paraId="1917EB1D" w14:textId="25D00329" w:rsidR="00035BDC" w:rsidRDefault="00E028E3" w:rsidP="00035B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>Há</w:t>
      </w:r>
      <w:r w:rsidR="00817C46" w:rsidRP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duas formas de comunicação. Primeiro, a comunicação entre alunos (as) e m</w:t>
      </w:r>
      <w:r w:rsidRP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>onitor</w:t>
      </w:r>
      <w:r w:rsidR="00EA0FF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Os monitores são </w:t>
      </w:r>
      <w:r w:rsidR="004F67C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>s alun</w:t>
      </w:r>
      <w:r w:rsidR="004F67C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17C46" w:rsidRP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da pós-graduação </w:t>
      </w:r>
      <w:r w:rsidR="00D46061" w:rsidRP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>Caio Albuquerque Pacheco</w:t>
      </w:r>
      <w:r w:rsidR="00817C46" w:rsidRP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="00D46061" w:rsidRPr="00F947D9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ccsralbuquerque@usp.br</w:t>
        </w:r>
        <w:r w:rsidR="00D46061" w:rsidRPr="00F947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="00D4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C46" w:rsidRPr="00D4606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 </w:t>
      </w:r>
      <w:r w:rsidR="00D4606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Ana Karolina Morais da Silva</w:t>
      </w:r>
      <w:r w:rsidR="00F520F3" w:rsidRPr="00D4606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D4606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8" w:tgtFrame="_blank" w:history="1">
        <w:r w:rsidR="00D46061" w:rsidRPr="00D46061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</w:rPr>
          <w:t>anakmorais@usp.br</w:t>
        </w:r>
      </w:hyperlink>
      <w:r w:rsidR="00D460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7C46" w:rsidRPr="00D4606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Quaisquer dúvidas sobre o andamento das aulas, horários, trabalhos, presença, et</w:t>
      </w:r>
      <w:r w:rsidRPr="00D4606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c. devem ser encaminhadas para </w:t>
      </w:r>
      <w:r w:rsidR="00EA0F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</w:t>
      </w:r>
      <w:r w:rsidRPr="00D4606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monitor</w:t>
      </w:r>
      <w:r w:rsidR="00EA0F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</w:t>
      </w:r>
      <w:r w:rsidR="00817C46" w:rsidRPr="00F520F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s. O compromisso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del</w:t>
      </w:r>
      <w:r w:rsidR="00EA0F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 </w:t>
      </w:r>
      <w:r w:rsidR="00817C46" w:rsidRPr="00F520F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é responder aos alunos em no máximo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8 horas. Segundo,</w:t>
      </w:r>
      <w:r w:rsidR="00EA0F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D4606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os monitore</w:t>
      </w:r>
      <w:r w:rsidR="00817C46" w:rsidRPr="00F520F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são </w:t>
      </w:r>
      <w:r w:rsidR="00817C46" w:rsidRPr="00F520F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responsáveis pelo controle do moodle</w:t>
      </w:r>
      <w:r w:rsidR="00D4606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pelo controle de presença</w:t>
      </w:r>
      <w:r w:rsidR="00817C46" w:rsidRPr="00F520F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 pelos avisos gerais que serão enviados via este software. Por isso todos os alunos devem ser cadastrados no moodle da disciplina. Quaisquer anúncios gerais de datas de entrega dos traba</w:t>
      </w:r>
      <w:r w:rsidR="00591E1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lhos e mudanças de horários</w:t>
      </w:r>
      <w:r w:rsidR="00817C46" w:rsidRPr="00F520F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serão feitos via moodle. </w:t>
      </w:r>
      <w:r w:rsidR="0003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Todo o conteúdo da disciplina (slides de aulas e textos) estarão disponibilizados no moodle desde a primeira semana de aula. </w:t>
      </w:r>
    </w:p>
    <w:p w14:paraId="78D6D88D" w14:textId="45A382C3" w:rsidR="009A6037" w:rsidRDefault="00817C46" w:rsidP="00035BD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F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1F6D4753" w14:textId="02AD5CC9" w:rsidR="009A6037" w:rsidRPr="009A6037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Conteúdo Programático: </w:t>
      </w:r>
    </w:p>
    <w:p w14:paraId="00000019" w14:textId="77777777" w:rsidR="00D4699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Teorias de RI: o que são e para quem servem.</w:t>
      </w:r>
    </w:p>
    <w:p w14:paraId="0000001A" w14:textId="77777777" w:rsidR="00D4699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Realismo defensivo </w:t>
      </w:r>
    </w:p>
    <w:p w14:paraId="0000001B" w14:textId="77777777" w:rsidR="00D4699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Realismo ofensivo</w:t>
      </w:r>
    </w:p>
    <w:p w14:paraId="0000001C" w14:textId="77777777" w:rsidR="00D4699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Institucionalismo</w:t>
      </w:r>
    </w:p>
    <w:p w14:paraId="0000001D" w14:textId="77777777" w:rsidR="00D4699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Neomarxismo</w:t>
      </w:r>
    </w:p>
    <w:p w14:paraId="0000001E" w14:textId="77777777" w:rsidR="00D4699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Construtivismo</w:t>
      </w:r>
    </w:p>
    <w:p w14:paraId="0000001F" w14:textId="77777777" w:rsidR="00D4699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Teoria Crítica</w:t>
      </w:r>
    </w:p>
    <w:p w14:paraId="00000020" w14:textId="77777777" w:rsidR="00D4699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Pós-modernismo</w:t>
      </w:r>
    </w:p>
    <w:p w14:paraId="177E29C2" w14:textId="77777777" w:rsidR="00DA34B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Feminismo</w:t>
      </w:r>
    </w:p>
    <w:p w14:paraId="00000021" w14:textId="59F7C3EC" w:rsidR="00D46995" w:rsidRDefault="00DA34B5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Teoria </w:t>
      </w:r>
      <w:r w:rsidRPr="00DA3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Queer</w:t>
      </w:r>
      <w:r w:rsidR="00817C46" w:rsidRPr="00DA34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22" w14:textId="77777777" w:rsidR="00D4699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Pós-Colonialismo </w:t>
      </w:r>
    </w:p>
    <w:p w14:paraId="00000023" w14:textId="77777777" w:rsidR="00D46995" w:rsidRDefault="00817C46" w:rsidP="0079399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Teorias Normativas</w:t>
      </w:r>
    </w:p>
    <w:p w14:paraId="00000024" w14:textId="77777777" w:rsidR="00D46995" w:rsidRDefault="00D46995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918A06" w14:textId="77777777" w:rsidR="00863984" w:rsidRDefault="00863984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68D714" w14:textId="77777777" w:rsidR="00863984" w:rsidRDefault="00863984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0FFE5F" w14:textId="77777777" w:rsidR="00863984" w:rsidRDefault="00863984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9E4FC4" w14:textId="77777777" w:rsidR="00863984" w:rsidRDefault="00863984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DC5AC4" w14:textId="77777777" w:rsidR="00035BDC" w:rsidRDefault="00035BDC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2D5D9E" w14:textId="77777777" w:rsidR="009A6037" w:rsidRDefault="009A6037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247F1D" w14:textId="4FCD2CA9" w:rsidR="009A6037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Manuais e comentadores recomendados:</w:t>
      </w:r>
    </w:p>
    <w:p w14:paraId="2D9D8DAE" w14:textId="7E098037" w:rsidR="00C87340" w:rsidRPr="00004972" w:rsidRDefault="00C87340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GUIMARÃES, Feliciano. (2021). </w:t>
      </w:r>
      <w:r w:rsidRPr="00C873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Teoria das Relações Internacionais</w:t>
      </w:r>
      <w:r w:rsidRPr="00C8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São Paulo: Editora Contexto. </w:t>
      </w:r>
    </w:p>
    <w:p w14:paraId="00000026" w14:textId="3EA4F607" w:rsidR="00D46995" w:rsidRPr="00C87340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BURCHILL, S</w:t>
      </w:r>
      <w:r w:rsidR="00C87340"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cott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LINKLATER, A</w:t>
      </w:r>
      <w:r w:rsidR="00C87340"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ndrew</w:t>
      </w:r>
      <w:r w:rsidR="00B94630"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(eds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.). (1995)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Theories of International Relations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2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York: St. Martin Press. </w:t>
      </w:r>
      <w:r w:rsidRPr="00C8734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32309" w:rsidRPr="00C87340">
        <w:rPr>
          <w:rFonts w:ascii="Times New Roman" w:eastAsia="Times New Roman" w:hAnsi="Times New Roman" w:cs="Times New Roman"/>
          <w:color w:val="000000"/>
          <w:sz w:val="24"/>
          <w:szCs w:val="24"/>
        </w:rPr>
        <w:t>Procurar</w:t>
      </w:r>
      <w:r w:rsidR="00032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C8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5a edição).</w:t>
      </w:r>
    </w:p>
    <w:p w14:paraId="00000028" w14:textId="6386F8E1" w:rsidR="00D46995" w:rsidRPr="00C87340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40">
        <w:rPr>
          <w:rFonts w:ascii="Times New Roman" w:eastAsia="Times New Roman" w:hAnsi="Times New Roman" w:cs="Times New Roman"/>
          <w:sz w:val="24"/>
          <w:szCs w:val="24"/>
        </w:rPr>
        <w:t>NOGUEIRA, J</w:t>
      </w:r>
      <w:r w:rsidR="00C87340">
        <w:rPr>
          <w:rFonts w:ascii="Times New Roman" w:eastAsia="Times New Roman" w:hAnsi="Times New Roman" w:cs="Times New Roman"/>
          <w:sz w:val="24"/>
          <w:szCs w:val="24"/>
        </w:rPr>
        <w:t>oão</w:t>
      </w:r>
      <w:r w:rsidRPr="00C87340">
        <w:rPr>
          <w:rFonts w:ascii="Times New Roman" w:eastAsia="Times New Roman" w:hAnsi="Times New Roman" w:cs="Times New Roman"/>
          <w:sz w:val="24"/>
          <w:szCs w:val="24"/>
        </w:rPr>
        <w:t xml:space="preserve"> e MEZARI, N</w:t>
      </w:r>
      <w:r w:rsidR="00C87340">
        <w:rPr>
          <w:rFonts w:ascii="Times New Roman" w:eastAsia="Times New Roman" w:hAnsi="Times New Roman" w:cs="Times New Roman"/>
          <w:sz w:val="24"/>
          <w:szCs w:val="24"/>
        </w:rPr>
        <w:t>issar</w:t>
      </w:r>
      <w:r w:rsidRPr="00C87340">
        <w:rPr>
          <w:rFonts w:ascii="Times New Roman" w:eastAsia="Times New Roman" w:hAnsi="Times New Roman" w:cs="Times New Roman"/>
          <w:sz w:val="24"/>
          <w:szCs w:val="24"/>
        </w:rPr>
        <w:t xml:space="preserve">. (2005). </w:t>
      </w:r>
      <w:r w:rsidRPr="00C87340">
        <w:rPr>
          <w:rFonts w:ascii="Times New Roman" w:eastAsia="Times New Roman" w:hAnsi="Times New Roman" w:cs="Times New Roman"/>
          <w:i/>
          <w:sz w:val="24"/>
          <w:szCs w:val="24"/>
        </w:rPr>
        <w:t>Teoria das Relações Internacionais</w:t>
      </w:r>
      <w:r w:rsidRPr="00C87340">
        <w:rPr>
          <w:rFonts w:ascii="Times New Roman" w:eastAsia="Times New Roman" w:hAnsi="Times New Roman" w:cs="Times New Roman"/>
          <w:sz w:val="24"/>
          <w:szCs w:val="24"/>
        </w:rPr>
        <w:t>. Rio de Janeiro: Elsevier.</w:t>
      </w:r>
    </w:p>
    <w:p w14:paraId="5FF59CC3" w14:textId="77777777" w:rsidR="009A6037" w:rsidRDefault="009A6037" w:rsidP="001D4C56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7C25B" w14:textId="77777777" w:rsidR="00C87340" w:rsidRDefault="00C87340" w:rsidP="001D4C56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0D373E98" w:rsidR="00D46995" w:rsidRDefault="00817C46" w:rsidP="001D4C56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9A603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Programa semanal:</w:t>
      </w:r>
    </w:p>
    <w:p w14:paraId="216862AE" w14:textId="77777777" w:rsidR="00F81D64" w:rsidRDefault="00F81D64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3F494EF5" w:rsidR="00D46995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01 - O sentido das Teo</w:t>
      </w:r>
      <w:r w:rsidR="00E729A3">
        <w:rPr>
          <w:rFonts w:ascii="Times New Roman" w:eastAsia="Times New Roman" w:hAnsi="Times New Roman" w:cs="Times New Roman"/>
          <w:b/>
          <w:sz w:val="24"/>
          <w:szCs w:val="24"/>
        </w:rPr>
        <w:t>rias de Relações Internacionais (</w:t>
      </w:r>
      <w:r w:rsidR="00837200">
        <w:rPr>
          <w:rFonts w:ascii="Times New Roman" w:eastAsia="Times New Roman" w:hAnsi="Times New Roman" w:cs="Times New Roman"/>
          <w:b/>
          <w:sz w:val="24"/>
          <w:szCs w:val="24"/>
        </w:rPr>
        <w:t xml:space="preserve">15/08 e </w:t>
      </w:r>
      <w:r w:rsidR="00E729A3">
        <w:rPr>
          <w:rFonts w:ascii="Times New Roman" w:eastAsia="Times New Roman" w:hAnsi="Times New Roman" w:cs="Times New Roman"/>
          <w:b/>
          <w:sz w:val="24"/>
          <w:szCs w:val="24"/>
        </w:rPr>
        <w:t>16/08)</w:t>
      </w:r>
    </w:p>
    <w:p w14:paraId="00000031" w14:textId="77777777" w:rsidR="00D46995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Textos para debate:</w:t>
      </w:r>
    </w:p>
    <w:p w14:paraId="00000032" w14:textId="77777777" w:rsidR="00D46995" w:rsidRPr="00700FD6" w:rsidRDefault="00817C46" w:rsidP="001D4C56">
      <w:pPr>
        <w:pStyle w:val="Normal1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345">
        <w:rPr>
          <w:rFonts w:ascii="Times New Roman" w:eastAsia="Times New Roman" w:hAnsi="Times New Roman" w:cs="Times New Roman"/>
          <w:b/>
          <w:sz w:val="24"/>
          <w:szCs w:val="24"/>
        </w:rPr>
        <w:t xml:space="preserve">CHECKEL, </w:t>
      </w:r>
      <w:r w:rsidRPr="00122345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122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2345">
        <w:rPr>
          <w:rFonts w:ascii="Times New Roman" w:eastAsia="Times New Roman" w:hAnsi="Times New Roman" w:cs="Times New Roman"/>
          <w:sz w:val="24"/>
          <w:szCs w:val="24"/>
        </w:rPr>
        <w:t>(2012).</w:t>
      </w:r>
      <w:r w:rsidRPr="00122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“Theoretical Pluralism in IR: possibilities and limits”. in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Carlsnaes, W. 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et al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67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Handbook of International Relations</w:t>
      </w:r>
      <w:r w:rsidRPr="004F67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00F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0F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a </w:t>
      </w:r>
      <w:r w:rsidRPr="00700FD6">
        <w:rPr>
          <w:rFonts w:ascii="Times New Roman" w:eastAsia="Times New Roman" w:hAnsi="Times New Roman" w:cs="Times New Roman"/>
          <w:sz w:val="24"/>
          <w:szCs w:val="24"/>
        </w:rPr>
        <w:t>Edição. Londres: Sage Publications, pág. 220-241.</w:t>
      </w:r>
    </w:p>
    <w:p w14:paraId="00000034" w14:textId="77777777" w:rsidR="00D46995" w:rsidRPr="00700FD6" w:rsidRDefault="00D46995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35" w14:textId="77777777" w:rsidR="00D46995" w:rsidRPr="00700FD6" w:rsidRDefault="00D46995" w:rsidP="001D4C56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D46995" w:rsidRDefault="00817C46" w:rsidP="001D4C5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As perspectivas positivistas:</w:t>
      </w:r>
    </w:p>
    <w:p w14:paraId="00000037" w14:textId="77777777" w:rsidR="00D46995" w:rsidRDefault="00D46995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A66D143" w:rsidR="00D46995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2 - O Realismo Defensivo</w:t>
      </w:r>
      <w:r w:rsidR="0000497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37200">
        <w:rPr>
          <w:rFonts w:ascii="Times New Roman" w:eastAsia="Times New Roman" w:hAnsi="Times New Roman" w:cs="Times New Roman"/>
          <w:b/>
          <w:sz w:val="24"/>
          <w:szCs w:val="24"/>
        </w:rPr>
        <w:t xml:space="preserve">22/08 e </w:t>
      </w:r>
      <w:r w:rsidR="00E729A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04972">
        <w:rPr>
          <w:rFonts w:ascii="Times New Roman" w:eastAsia="Times New Roman" w:hAnsi="Times New Roman" w:cs="Times New Roman"/>
          <w:b/>
          <w:sz w:val="24"/>
          <w:szCs w:val="24"/>
        </w:rPr>
        <w:t>/08)</w:t>
      </w:r>
    </w:p>
    <w:p w14:paraId="00000039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Texto obrigatório:</w:t>
      </w:r>
    </w:p>
    <w:p w14:paraId="0000003B" w14:textId="2FFB3C35" w:rsidR="00D46995" w:rsidRPr="00C75874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WALTZ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(2002).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Teoria das Relações Internacionais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Lisboa: Gradiva, Cap 5 e 6, pág. 113-178. </w:t>
      </w:r>
    </w:p>
    <w:p w14:paraId="0000003C" w14:textId="77777777" w:rsidR="00D46995" w:rsidRPr="0000497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Leituras complementares: </w:t>
      </w:r>
    </w:p>
    <w:p w14:paraId="0000003D" w14:textId="77777777" w:rsidR="00D46995" w:rsidRPr="0000497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BROOKS, 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S.</w:t>
      </w: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(1997).</w:t>
      </w: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Dueling Realisms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in International Organization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Vol. 53, No. 1.</w:t>
      </w: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0000003F" w14:textId="77777777" w:rsidR="00D46995" w:rsidRPr="00004972" w:rsidRDefault="00D46995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720FA3FC" w14:textId="77777777" w:rsidR="00674511" w:rsidRPr="00004972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0000041" w14:textId="5576E363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Aula 3 – O Realismo Ofensivo</w:t>
      </w:r>
      <w:r w:rsidR="00004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837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29/08 e </w:t>
      </w:r>
      <w:r w:rsidR="00E7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004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</w:t>
      </w:r>
      <w:r w:rsidR="00E7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004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0000042" w14:textId="77777777" w:rsidR="00D46995" w:rsidRPr="0012234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1223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Texto obrigatório:</w:t>
      </w:r>
    </w:p>
    <w:p w14:paraId="00000044" w14:textId="54417A3F" w:rsidR="00D46995" w:rsidRPr="0000497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MEARSHEIMER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(2001).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The Tragedy of Great Power Politics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New York: W.W Norton and Company, Caps 2 e 3, pág. 29-54. </w:t>
      </w:r>
    </w:p>
    <w:p w14:paraId="00000045" w14:textId="025577F9" w:rsidR="00D46995" w:rsidRPr="00004972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Leitura complementar</w:t>
      </w:r>
      <w:r w:rsidR="00817C46"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14:paraId="00000046" w14:textId="77777777" w:rsidR="00D46995" w:rsidRPr="0000497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BROOKS, 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S.</w:t>
      </w: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(1997).</w:t>
      </w: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Dueling Realisms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in International Organization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Vol. 53, No. 1.</w:t>
      </w: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00000048" w14:textId="77777777" w:rsidR="00D46995" w:rsidRPr="00004972" w:rsidRDefault="00D46995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4A" w14:textId="22A2B25F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Aula 4 – O Institucionalismo</w:t>
      </w:r>
      <w:r w:rsidR="00004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837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12/09</w:t>
      </w:r>
      <w:r w:rsidR="00EA0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-19/09</w:t>
      </w:r>
      <w:r w:rsidR="00837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</w:t>
      </w:r>
      <w:r w:rsidR="00004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13/09</w:t>
      </w:r>
      <w:r w:rsidR="00EA0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-20/09</w:t>
      </w:r>
      <w:r w:rsidR="00004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000004B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Texto obrigatório:</w:t>
      </w:r>
    </w:p>
    <w:p w14:paraId="0000004D" w14:textId="6EFB972E" w:rsidR="00D46995" w:rsidRPr="0000497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KEOHANE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R. (1984).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After hegemony: cooperation and discord in the world political economy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Princeton: Princeton University Press, Cap. 4, pág. 49-64.</w:t>
      </w:r>
    </w:p>
    <w:p w14:paraId="0000004E" w14:textId="00FE4E38" w:rsidR="00D46995" w:rsidRPr="00004972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Leitura</w:t>
      </w:r>
      <w:r w:rsidR="00817C46"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complementar</w:t>
      </w:r>
      <w:r w:rsidR="00817C46"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0000004F" w14:textId="77777777" w:rsidR="00D46995" w:rsidRPr="00004972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KEOHANE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e </w:t>
      </w:r>
      <w:r w:rsidRPr="00004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MARTIN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(1995). 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Promise of Institutionalist Theory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Security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>, Vol. 20, No. 1.</w:t>
      </w:r>
    </w:p>
    <w:p w14:paraId="00000050" w14:textId="77777777" w:rsidR="00D46995" w:rsidRPr="00004972" w:rsidRDefault="00D46995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0000052" w14:textId="14CBDCB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Aula 5 – O Neomarxismo</w:t>
      </w:r>
      <w:r w:rsidR="00004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(03/10 e 04/10)</w:t>
      </w:r>
    </w:p>
    <w:p w14:paraId="00000053" w14:textId="77777777" w:rsidR="00D46995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Texto obrigatório: </w:t>
      </w:r>
    </w:p>
    <w:p w14:paraId="00000055" w14:textId="44E3A6D0" w:rsidR="00D46995" w:rsidRPr="00C75874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WALLERSTEIN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>, I. (1999). “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Patterns and Perspectives of the Capitalist World Economy”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Pr="00004972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Viotti, P. e Kauppi, M. 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Relations Theory: realism, pluralism, globalism, and beyond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Boston: Longman pág, 369-376.</w:t>
      </w:r>
    </w:p>
    <w:p w14:paraId="00000056" w14:textId="77777777" w:rsidR="00D46995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Leitura complementar:</w:t>
      </w:r>
    </w:p>
    <w:p w14:paraId="00000057" w14:textId="77777777" w:rsidR="00D46995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VIGEVANI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Contribuição Marxista para o Estudo das Relações Internacionais</w:t>
      </w:r>
      <w:r>
        <w:rPr>
          <w:rFonts w:ascii="Times New Roman" w:eastAsia="Times New Roman" w:hAnsi="Times New Roman" w:cs="Times New Roman"/>
          <w:sz w:val="24"/>
          <w:szCs w:val="24"/>
        </w:rPr>
        <w:t>. Paper apresentado no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Encontro da ABCP, Recife.</w:t>
      </w:r>
    </w:p>
    <w:p w14:paraId="370B6AD3" w14:textId="77777777" w:rsidR="00674511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D" w14:textId="645F164B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Aula 6 – O Construtivismo </w:t>
      </w:r>
      <w:r w:rsidR="00EA0FFF">
        <w:rPr>
          <w:rFonts w:ascii="Times New Roman" w:eastAsia="Times New Roman" w:hAnsi="Times New Roman" w:cs="Times New Roman"/>
          <w:b/>
          <w:sz w:val="24"/>
          <w:szCs w:val="24"/>
        </w:rPr>
        <w:t>(10/10 e 11/10)</w:t>
      </w:r>
    </w:p>
    <w:p w14:paraId="0000005E" w14:textId="77777777" w:rsidR="00D46995" w:rsidRPr="00EA0FFF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0F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Textos obrigatórios:</w:t>
      </w:r>
    </w:p>
    <w:p w14:paraId="0000005F" w14:textId="77777777" w:rsidR="00D46995" w:rsidRPr="0000497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WENDT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A. (1992).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Anarchy is what states make of it: the social construction of power politics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in International Organization, 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 46, No. 2.</w:t>
      </w:r>
    </w:p>
    <w:p w14:paraId="00000060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Leitura complementar: </w:t>
      </w:r>
    </w:p>
    <w:p w14:paraId="00000061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ADLER,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(1999).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construtivismo no estudo das relações internacionais. in Lua Nova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No. 47, pág. 201-246. </w:t>
      </w:r>
    </w:p>
    <w:p w14:paraId="45B64986" w14:textId="77777777" w:rsidR="00BB54A7" w:rsidRDefault="00BB54A7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8F5098" w14:textId="77777777" w:rsidR="00674511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ECFE1D" w14:textId="77777777" w:rsidR="00674511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DD6771" w14:textId="77777777" w:rsidR="00674511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D629C7" w14:textId="77777777" w:rsidR="00674511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0D74F5" w14:textId="77777777" w:rsidR="00674511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7F4F3F" w14:textId="77777777" w:rsidR="00032309" w:rsidRDefault="00032309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100286" w14:textId="77777777" w:rsidR="00032309" w:rsidRDefault="00032309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4CC7A6" w14:textId="77777777" w:rsidR="00674511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4" w14:textId="14188D4A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As perspectivas pós-positivistas</w:t>
      </w:r>
      <w:r w:rsidR="00032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ou críticas</w:t>
      </w:r>
    </w:p>
    <w:p w14:paraId="4FDB30B3" w14:textId="77777777" w:rsidR="001D4B16" w:rsidRDefault="001D4B1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6" w14:textId="5B2506AE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Aula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Teoria Crítica </w:t>
      </w:r>
      <w:r w:rsidR="00FF39B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F3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17/10 e 18/10)</w:t>
      </w:r>
    </w:p>
    <w:p w14:paraId="00000067" w14:textId="77777777" w:rsidR="00D46995" w:rsidRPr="0012234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1223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Texto obrigatório:</w:t>
      </w:r>
    </w:p>
    <w:p w14:paraId="00000069" w14:textId="5EEBBEE9" w:rsidR="00D46995" w:rsidRPr="0000497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COX, 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R. “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Social forces, states and world orders: beyond international relations Theory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in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KEOHANE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Robert. (1986).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The neorealism and its critics. 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New York: Columbia University Press. </w:t>
      </w:r>
    </w:p>
    <w:p w14:paraId="0000006A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Leitura complementar: </w:t>
      </w:r>
    </w:p>
    <w:p w14:paraId="0000006B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(2005).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Teoria Crítica em Relações Internacionais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Contexto Internacional, Vol. 27, No. 2.</w:t>
      </w:r>
    </w:p>
    <w:p w14:paraId="1507D281" w14:textId="77777777" w:rsidR="00C75874" w:rsidRDefault="00C75874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E" w14:textId="28E69ECD" w:rsidR="00D46995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8 – O Pós-modernismo</w:t>
      </w:r>
      <w:r w:rsidR="00004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9B3" w:rsidRPr="004F6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(24/10 e 25/10)</w:t>
      </w:r>
    </w:p>
    <w:p w14:paraId="0000006F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Texto obrigatório:</w:t>
      </w:r>
    </w:p>
    <w:p w14:paraId="1F3E5F91" w14:textId="77777777" w:rsidR="00122345" w:rsidRPr="00700FD6" w:rsidRDefault="00817C46" w:rsidP="001223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00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WALKER</w:t>
      </w:r>
      <w:r w:rsidRPr="00700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B. J. (1993).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Inside/Outside: international relations as political theory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00F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Cambridge: Cambridge University Press, Cap. 1, pág. 1-25. </w:t>
      </w:r>
    </w:p>
    <w:p w14:paraId="225EEE7B" w14:textId="7755522C" w:rsidR="00122345" w:rsidRPr="00122345" w:rsidRDefault="00122345" w:rsidP="001223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2345">
        <w:rPr>
          <w:rFonts w:ascii="Times New Roman" w:hAnsi="Times New Roman" w:cs="Times New Roman"/>
          <w:i/>
          <w:iCs/>
          <w:sz w:val="24"/>
          <w:szCs w:val="24"/>
          <w:lang w:val="en-US"/>
        </w:rPr>
        <w:t>Leitura complementar:</w:t>
      </w:r>
    </w:p>
    <w:p w14:paraId="1DFF6A0C" w14:textId="49648899" w:rsidR="00122345" w:rsidRPr="00122345" w:rsidRDefault="00000000" w:rsidP="001223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122345" w:rsidRPr="0012234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ÇALKIVIK</w:t>
        </w:r>
        <w:r w:rsidR="00122345" w:rsidRPr="001223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, A. (2017)</w:t>
        </w:r>
        <w:r w:rsidR="001223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  <w:r w:rsidR="00122345" w:rsidRPr="001223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r w:rsidR="00122345" w:rsidRPr="0012234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Poststructuralism and Postmodernism in International Relations.</w:t>
        </w:r>
      </w:hyperlink>
    </w:p>
    <w:p w14:paraId="282AAE91" w14:textId="77777777" w:rsidR="004F67C3" w:rsidRPr="00122345" w:rsidRDefault="004F67C3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77" w14:textId="4213AF0B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Aula 9 – O Feminismo </w:t>
      </w:r>
      <w:r w:rsidR="00FF3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(31/10 e 01/11)</w:t>
      </w:r>
    </w:p>
    <w:p w14:paraId="00000078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Texto obrigatório:</w:t>
      </w:r>
    </w:p>
    <w:p w14:paraId="0000007A" w14:textId="6A9E95B7" w:rsidR="00D46995" w:rsidRPr="0000497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F6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TICKNER</w:t>
      </w:r>
      <w:r w:rsidRPr="004F67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Ann. 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(1992).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Gender in International Relations: feminist perspectives on achieving global security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 York: Columbia University Press, Cap. 1, pág. 1-26.</w:t>
      </w:r>
    </w:p>
    <w:p w14:paraId="0000007B" w14:textId="77777777" w:rsidR="00D46995" w:rsidRPr="0000497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Leitura complementar: </w:t>
      </w:r>
    </w:p>
    <w:p w14:paraId="0000007C" w14:textId="77777777" w:rsidR="00D46995" w:rsidRPr="004F67C3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WITHWORTH, 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>S. (2008). “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Feminism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 in SNIDAL, D. e REUS-SMIT, C. 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Oxford Handbook of International Relations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67C3">
        <w:rPr>
          <w:rFonts w:ascii="Times New Roman" w:eastAsia="Times New Roman" w:hAnsi="Times New Roman" w:cs="Times New Roman"/>
          <w:sz w:val="24"/>
          <w:szCs w:val="24"/>
        </w:rPr>
        <w:t>Oxford: Oxford University Press.</w:t>
      </w:r>
    </w:p>
    <w:p w14:paraId="235A90E3" w14:textId="77777777" w:rsidR="00674511" w:rsidRPr="004F67C3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5E9203" w14:textId="5DE6DC8B" w:rsidR="00DA34B5" w:rsidRPr="00FF39B3" w:rsidRDefault="00DA34B5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Aula 10 – Teoria Queer</w:t>
      </w:r>
      <w:r w:rsidR="00004972" w:rsidRPr="004F6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3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(07/11 e 08/11)</w:t>
      </w:r>
    </w:p>
    <w:p w14:paraId="2E5A93E9" w14:textId="77777777" w:rsidR="00DA34B5" w:rsidRPr="004F67C3" w:rsidRDefault="00DA34B5" w:rsidP="00C93ED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67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Texto obrigatório:</w:t>
      </w:r>
    </w:p>
    <w:p w14:paraId="6F41B02E" w14:textId="548EB57A" w:rsidR="00C93ED4" w:rsidRDefault="00DA34B5" w:rsidP="00C93ED4">
      <w:pPr>
        <w:pStyle w:val="Default"/>
        <w:spacing w:line="360" w:lineRule="auto"/>
        <w:ind w:right="-7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THIEL</w:t>
      </w:r>
      <w:r>
        <w:rPr>
          <w:rFonts w:ascii="Times New Roman" w:hAnsi="Times New Roman" w:cs="Times New Roman"/>
          <w:lang w:val="en-US"/>
        </w:rPr>
        <w:t xml:space="preserve">, M. (2014). LGBTQ Politics and International Relations: Here? Queer? Used to it? in </w:t>
      </w:r>
      <w:r>
        <w:rPr>
          <w:rFonts w:ascii="Times New Roman" w:hAnsi="Times New Roman" w:cs="Times New Roman"/>
          <w:i/>
          <w:lang w:val="en-US"/>
        </w:rPr>
        <w:t>International Politics Review</w:t>
      </w:r>
      <w:r>
        <w:rPr>
          <w:rFonts w:ascii="Times New Roman" w:hAnsi="Times New Roman" w:cs="Times New Roman"/>
          <w:lang w:val="en-US"/>
        </w:rPr>
        <w:t>, Vol 2, No. 2, pág. 51-60.</w:t>
      </w:r>
    </w:p>
    <w:p w14:paraId="016BBFB9" w14:textId="77777777" w:rsidR="00C93ED4" w:rsidRDefault="00C93ED4" w:rsidP="00C93ED4">
      <w:pPr>
        <w:pStyle w:val="Default"/>
        <w:spacing w:line="360" w:lineRule="auto"/>
        <w:ind w:right="-72"/>
        <w:jc w:val="both"/>
        <w:rPr>
          <w:rFonts w:ascii="Times New Roman" w:hAnsi="Times New Roman" w:cs="Times New Roman"/>
          <w:lang w:val="en-US"/>
        </w:rPr>
      </w:pPr>
      <w:r w:rsidRPr="00C93ED4">
        <w:rPr>
          <w:rFonts w:ascii="Times New Roman" w:hAnsi="Times New Roman" w:cs="Times New Roman"/>
          <w:b/>
          <w:bCs/>
          <w:lang w:val="en-US"/>
        </w:rPr>
        <w:t>WEBER,</w:t>
      </w:r>
      <w:r>
        <w:rPr>
          <w:rFonts w:ascii="Times New Roman" w:hAnsi="Times New Roman" w:cs="Times New Roman"/>
          <w:lang w:val="en-US"/>
        </w:rPr>
        <w:t xml:space="preserve"> C. (2016).</w:t>
      </w:r>
      <w:r w:rsidRPr="00C93ED4">
        <w:rPr>
          <w:rFonts w:ascii="Times New Roman" w:hAnsi="Times New Roman" w:cs="Times New Roman"/>
          <w:lang w:val="en-US"/>
        </w:rPr>
        <w:t xml:space="preserve"> </w:t>
      </w:r>
      <w:r w:rsidRPr="00C93ED4">
        <w:rPr>
          <w:rFonts w:ascii="Times New Roman" w:hAnsi="Times New Roman" w:cs="Times New Roman"/>
          <w:i/>
          <w:iCs/>
          <w:lang w:val="en-US"/>
        </w:rPr>
        <w:t xml:space="preserve">Queer international relations </w:t>
      </w:r>
      <w:r>
        <w:rPr>
          <w:rFonts w:ascii="Times New Roman" w:hAnsi="Times New Roman" w:cs="Times New Roman"/>
          <w:i/>
          <w:iCs/>
          <w:lang w:val="en-US"/>
        </w:rPr>
        <w:t>–</w:t>
      </w:r>
      <w:r w:rsidRPr="00C93ED4">
        <w:rPr>
          <w:rFonts w:ascii="Times New Roman" w:hAnsi="Times New Roman" w:cs="Times New Roman"/>
          <w:i/>
          <w:iCs/>
          <w:lang w:val="en-US"/>
        </w:rPr>
        <w:t xml:space="preserve"> sovereignty, sexuality and the will to knowledge</w:t>
      </w:r>
      <w:r w:rsidRPr="00C93ED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C93ED4">
        <w:rPr>
          <w:rFonts w:ascii="Times New Roman" w:hAnsi="Times New Roman" w:cs="Times New Roman"/>
          <w:lang w:val="en-US"/>
        </w:rPr>
        <w:t xml:space="preserve"> Cap</w:t>
      </w:r>
      <w:r>
        <w:rPr>
          <w:rFonts w:ascii="Times New Roman" w:hAnsi="Times New Roman" w:cs="Times New Roman"/>
          <w:lang w:val="en-US"/>
        </w:rPr>
        <w:t>.</w:t>
      </w:r>
      <w:r w:rsidRPr="00C93ED4">
        <w:rPr>
          <w:rFonts w:ascii="Times New Roman" w:hAnsi="Times New Roman" w:cs="Times New Roman"/>
          <w:lang w:val="en-US"/>
        </w:rPr>
        <w:t xml:space="preserve"> VI (p</w:t>
      </w:r>
      <w:r>
        <w:rPr>
          <w:rFonts w:ascii="Times New Roman" w:hAnsi="Times New Roman" w:cs="Times New Roman"/>
          <w:lang w:val="en-US"/>
        </w:rPr>
        <w:t>.</w:t>
      </w:r>
      <w:r w:rsidRPr="00C93ED4">
        <w:rPr>
          <w:rFonts w:ascii="Times New Roman" w:hAnsi="Times New Roman" w:cs="Times New Roman"/>
          <w:lang w:val="en-US"/>
        </w:rPr>
        <w:t xml:space="preserve"> 143 - 190)</w:t>
      </w:r>
      <w:r>
        <w:rPr>
          <w:rFonts w:ascii="Times New Roman" w:hAnsi="Times New Roman" w:cs="Times New Roman"/>
          <w:lang w:val="en-US"/>
        </w:rPr>
        <w:t>.</w:t>
      </w:r>
    </w:p>
    <w:p w14:paraId="4D3818A8" w14:textId="5D9A3EE5" w:rsidR="00DA34B5" w:rsidRPr="00C93ED4" w:rsidRDefault="00DA34B5" w:rsidP="00C93ED4">
      <w:pPr>
        <w:pStyle w:val="Default"/>
        <w:spacing w:line="360" w:lineRule="auto"/>
        <w:ind w:right="-72"/>
        <w:jc w:val="both"/>
        <w:rPr>
          <w:rFonts w:ascii="Times New Roman" w:hAnsi="Times New Roman" w:cs="Times New Roman"/>
          <w:lang w:val="en-US"/>
        </w:rPr>
      </w:pPr>
      <w:r w:rsidRPr="00C93ED4">
        <w:rPr>
          <w:rFonts w:ascii="Times New Roman" w:hAnsi="Times New Roman" w:cs="Times New Roman"/>
          <w:bCs/>
          <w:i/>
          <w:lang w:val="en-US"/>
        </w:rPr>
        <w:lastRenderedPageBreak/>
        <w:t>Leitura complementar</w:t>
      </w:r>
      <w:r w:rsidRPr="00C93ED4">
        <w:rPr>
          <w:rFonts w:ascii="Times New Roman" w:hAnsi="Times New Roman" w:cs="Times New Roman"/>
          <w:i/>
          <w:lang w:val="en-US"/>
        </w:rPr>
        <w:t xml:space="preserve">: </w:t>
      </w:r>
    </w:p>
    <w:p w14:paraId="31F951A1" w14:textId="196A20AF" w:rsidR="00DA34B5" w:rsidRDefault="00DA34B5" w:rsidP="00C93ED4">
      <w:pPr>
        <w:spacing w:after="0" w:line="360" w:lineRule="auto"/>
        <w:ind w:left="-72" w:right="-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7C3">
        <w:rPr>
          <w:rFonts w:ascii="Times New Roman" w:hAnsi="Times New Roman" w:cs="Times New Roman"/>
          <w:b/>
          <w:sz w:val="24"/>
          <w:szCs w:val="24"/>
          <w:lang w:val="en-US"/>
        </w:rPr>
        <w:t>SJOBERG</w:t>
      </w:r>
      <w:r w:rsidRPr="004F67C3">
        <w:rPr>
          <w:rFonts w:ascii="Times New Roman" w:hAnsi="Times New Roman" w:cs="Times New Roman"/>
          <w:sz w:val="24"/>
          <w:szCs w:val="24"/>
          <w:lang w:val="en-US"/>
        </w:rPr>
        <w:t>, L. (2012)</w:t>
      </w:r>
      <w:r w:rsidR="00C93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F67C3">
        <w:rPr>
          <w:rFonts w:ascii="Times New Roman" w:hAnsi="Times New Roman" w:cs="Times New Roman"/>
          <w:sz w:val="24"/>
          <w:szCs w:val="24"/>
          <w:lang w:val="en-US"/>
        </w:rPr>
        <w:t xml:space="preserve"> Towards trans-gendering IR? in </w:t>
      </w:r>
      <w:r w:rsidRPr="004F67C3">
        <w:rPr>
          <w:rFonts w:ascii="Times New Roman" w:hAnsi="Times New Roman" w:cs="Times New Roman"/>
          <w:i/>
          <w:sz w:val="24"/>
          <w:szCs w:val="24"/>
          <w:lang w:val="en-US"/>
        </w:rPr>
        <w:t>International Political Sociology</w:t>
      </w:r>
      <w:r w:rsidRPr="004F67C3">
        <w:rPr>
          <w:rFonts w:ascii="Times New Roman" w:hAnsi="Times New Roman" w:cs="Times New Roman"/>
          <w:sz w:val="24"/>
          <w:szCs w:val="24"/>
          <w:lang w:val="en-US"/>
        </w:rPr>
        <w:t>, Vol. 6, No. 4, pág. 337-354.</w:t>
      </w:r>
    </w:p>
    <w:p w14:paraId="172F95A7" w14:textId="74E371B9" w:rsidR="00C93ED4" w:rsidRPr="00122345" w:rsidRDefault="00C93ED4" w:rsidP="00C93ED4">
      <w:pPr>
        <w:spacing w:after="0" w:line="360" w:lineRule="auto"/>
        <w:ind w:left="-72" w:right="-72"/>
        <w:jc w:val="both"/>
        <w:rPr>
          <w:rFonts w:ascii="Times New Roman" w:hAnsi="Times New Roman" w:cs="Times New Roman"/>
          <w:sz w:val="24"/>
          <w:szCs w:val="24"/>
        </w:rPr>
      </w:pPr>
      <w:r w:rsidRPr="00C93ED4">
        <w:rPr>
          <w:rFonts w:ascii="Times New Roman" w:hAnsi="Times New Roman" w:cs="Times New Roman"/>
          <w:b/>
          <w:bCs/>
          <w:sz w:val="24"/>
          <w:szCs w:val="24"/>
          <w:lang w:val="en-US"/>
        </w:rPr>
        <w:t>BUTLER,</w:t>
      </w:r>
      <w:r w:rsidRPr="00C93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(1999). </w:t>
      </w:r>
      <w:r w:rsidRPr="00C93ED4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 Trouble – Feminism and the Subversion of Identity</w:t>
      </w:r>
      <w:r w:rsidRPr="00C93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93ED4">
        <w:rPr>
          <w:rFonts w:ascii="Times New Roman" w:hAnsi="Times New Roman" w:cs="Times New Roman"/>
          <w:sz w:val="24"/>
          <w:szCs w:val="24"/>
          <w:lang w:val="en-US"/>
        </w:rPr>
        <w:t xml:space="preserve"> Cap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3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345">
        <w:rPr>
          <w:rFonts w:ascii="Times New Roman" w:hAnsi="Times New Roman" w:cs="Times New Roman"/>
          <w:sz w:val="24"/>
          <w:szCs w:val="24"/>
        </w:rPr>
        <w:t>III (p. 163-180).</w:t>
      </w:r>
    </w:p>
    <w:p w14:paraId="73DD0FEE" w14:textId="77777777" w:rsidR="00DA34B5" w:rsidRPr="00122345" w:rsidRDefault="00DA34B5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0" w14:textId="383F133F" w:rsidR="00D46995" w:rsidRPr="00700FD6" w:rsidRDefault="00DA34B5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Aula 11</w:t>
      </w:r>
      <w:r w:rsidR="0081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O Pós-Colonialismo</w:t>
      </w:r>
      <w:r w:rsidR="00004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3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(14/11 e 15/11)</w:t>
      </w:r>
    </w:p>
    <w:p w14:paraId="00000081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Texto obrigatório:</w:t>
      </w:r>
    </w:p>
    <w:p w14:paraId="00000083" w14:textId="6D4B70CA" w:rsidR="00D46995" w:rsidRPr="00004972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2345">
        <w:rPr>
          <w:rFonts w:ascii="Times New Roman" w:eastAsia="Times New Roman" w:hAnsi="Times New Roman" w:cs="Times New Roman"/>
          <w:b/>
          <w:sz w:val="24"/>
          <w:szCs w:val="24"/>
        </w:rPr>
        <w:t xml:space="preserve">SAID, </w:t>
      </w:r>
      <w:r w:rsidRPr="00122345">
        <w:rPr>
          <w:rFonts w:ascii="Times New Roman" w:eastAsia="Times New Roman" w:hAnsi="Times New Roman" w:cs="Times New Roman"/>
          <w:sz w:val="24"/>
          <w:szCs w:val="24"/>
        </w:rPr>
        <w:t xml:space="preserve">Edward. </w:t>
      </w:r>
      <w:r w:rsidRPr="00700FD6">
        <w:rPr>
          <w:rFonts w:ascii="Times New Roman" w:eastAsia="Times New Roman" w:hAnsi="Times New Roman" w:cs="Times New Roman"/>
          <w:sz w:val="24"/>
          <w:szCs w:val="24"/>
        </w:rPr>
        <w:t xml:space="preserve">(1979). </w:t>
      </w:r>
      <w:r w:rsidRPr="00700FD6">
        <w:rPr>
          <w:rFonts w:ascii="Times New Roman" w:eastAsia="Times New Roman" w:hAnsi="Times New Roman" w:cs="Times New Roman"/>
          <w:i/>
          <w:sz w:val="24"/>
          <w:szCs w:val="24"/>
        </w:rPr>
        <w:t>Orientalism</w:t>
      </w:r>
      <w:r w:rsidRPr="00700F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>New York: Vintage Books, Introdução, pág. 1-28.</w:t>
      </w:r>
    </w:p>
    <w:p w14:paraId="00000084" w14:textId="77777777" w:rsidR="00D46995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Leitura complementar: </w:t>
      </w:r>
    </w:p>
    <w:p w14:paraId="00000085" w14:textId="77777777" w:rsidR="00D46995" w:rsidRDefault="00817C46" w:rsidP="001D4C56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CHOWDHRY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G.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S. (2002). </w:t>
      </w:r>
      <w:r w:rsidRPr="00004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Power, Postcolonialism and International Relations: Reading Race, Gender, and Class</w:t>
      </w:r>
      <w:r w:rsidRPr="000049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Londres: Routledge, Introdução, pág. 1-32. </w:t>
      </w:r>
    </w:p>
    <w:p w14:paraId="2E2E07C6" w14:textId="77777777" w:rsidR="00674511" w:rsidRDefault="00674511" w:rsidP="00A84B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8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As perspectivas normativas</w:t>
      </w:r>
    </w:p>
    <w:p w14:paraId="0232DEE3" w14:textId="77777777" w:rsidR="00C75874" w:rsidRDefault="00C75874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A" w14:textId="0DDD4EAD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Aula 1</w:t>
      </w:r>
      <w:r w:rsidR="00275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As Teorias Normativas</w:t>
      </w:r>
      <w:r w:rsidR="00004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3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(21/11-28/11 e 22/11-29-11)</w:t>
      </w:r>
    </w:p>
    <w:p w14:paraId="0000008B" w14:textId="21FFCBD4" w:rsidR="00D46995" w:rsidRPr="00FF39B3" w:rsidRDefault="00674511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39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Texto obrigatório</w:t>
      </w:r>
      <w:r w:rsidR="00817C46" w:rsidRPr="00FF39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14:paraId="0000008D" w14:textId="749D5459" w:rsidR="00D46995" w:rsidRPr="00004972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0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MORRICE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D. (2000).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The liberal-communitarian debate in contemporary political philosophy and its significance for International Relations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04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in Review of International Studies</w:t>
      </w:r>
      <w:r w:rsidRPr="000049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Vol. 26, pág. 233-246.</w:t>
      </w:r>
    </w:p>
    <w:p w14:paraId="0000008E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Leitura complementar:</w:t>
      </w:r>
    </w:p>
    <w:p w14:paraId="0000008F" w14:textId="77777777" w:rsidR="00D46995" w:rsidRDefault="00817C46" w:rsidP="001D4C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GUIMARÃES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 (2008).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Debate entre Comunitaristas e Cosmopolitas e as Teorias de Relações Internacionais: Rawls como uma Via Média. in Contexto Internacional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Vol. 30, No. 3, pág. 573-583.</w:t>
      </w:r>
    </w:p>
    <w:p w14:paraId="0356F1FE" w14:textId="6F88092D" w:rsidR="00AF3AD8" w:rsidRPr="0000687C" w:rsidRDefault="00AF3AD8" w:rsidP="001D4C56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jdgxs" w:colFirst="0" w:colLast="0"/>
      <w:bookmarkEnd w:id="0"/>
    </w:p>
    <w:sectPr w:rsidR="00AF3AD8" w:rsidRPr="0000687C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4E74" w14:textId="77777777" w:rsidR="007A3746" w:rsidRDefault="007A3746">
      <w:pPr>
        <w:spacing w:after="0" w:line="240" w:lineRule="auto"/>
      </w:pPr>
      <w:r>
        <w:separator/>
      </w:r>
    </w:p>
  </w:endnote>
  <w:endnote w:type="continuationSeparator" w:id="0">
    <w:p w14:paraId="3C0770CF" w14:textId="77777777" w:rsidR="007A3746" w:rsidRDefault="007A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05473B" w:rsidRDefault="000547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96" w14:textId="77777777" w:rsidR="0005473B" w:rsidRDefault="000547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05473B" w:rsidRDefault="000547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62BA">
      <w:rPr>
        <w:noProof/>
        <w:color w:val="000000"/>
      </w:rPr>
      <w:t>1</w:t>
    </w:r>
    <w:r>
      <w:rPr>
        <w:color w:val="000000"/>
      </w:rPr>
      <w:fldChar w:fldCharType="end"/>
    </w:r>
  </w:p>
  <w:p w14:paraId="00000094" w14:textId="77777777" w:rsidR="0005473B" w:rsidRDefault="000547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AB17" w14:textId="77777777" w:rsidR="007A3746" w:rsidRDefault="007A3746">
      <w:pPr>
        <w:spacing w:after="0" w:line="240" w:lineRule="auto"/>
      </w:pPr>
      <w:r>
        <w:separator/>
      </w:r>
    </w:p>
  </w:footnote>
  <w:footnote w:type="continuationSeparator" w:id="0">
    <w:p w14:paraId="29A810B9" w14:textId="77777777" w:rsidR="007A3746" w:rsidRDefault="007A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ED5"/>
    <w:multiLevelType w:val="multilevel"/>
    <w:tmpl w:val="83C49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2F35"/>
    <w:multiLevelType w:val="hybridMultilevel"/>
    <w:tmpl w:val="87347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0E02"/>
    <w:multiLevelType w:val="hybridMultilevel"/>
    <w:tmpl w:val="3350DC1C"/>
    <w:lvl w:ilvl="0" w:tplc="E9AC0980">
      <w:start w:val="1"/>
      <w:numFmt w:val="decimal"/>
      <w:lvlText w:val="%1."/>
      <w:lvlJc w:val="left"/>
      <w:pPr>
        <w:ind w:left="288" w:hanging="360"/>
      </w:pPr>
      <w:rPr>
        <w:rFonts w:ascii="Times New Roman" w:hAnsi="Times New Roman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008" w:hanging="360"/>
      </w:pPr>
    </w:lvl>
    <w:lvl w:ilvl="2" w:tplc="0416001B" w:tentative="1">
      <w:start w:val="1"/>
      <w:numFmt w:val="lowerRoman"/>
      <w:lvlText w:val="%3."/>
      <w:lvlJc w:val="right"/>
      <w:pPr>
        <w:ind w:left="1728" w:hanging="180"/>
      </w:pPr>
    </w:lvl>
    <w:lvl w:ilvl="3" w:tplc="0416000F" w:tentative="1">
      <w:start w:val="1"/>
      <w:numFmt w:val="decimal"/>
      <w:lvlText w:val="%4."/>
      <w:lvlJc w:val="left"/>
      <w:pPr>
        <w:ind w:left="2448" w:hanging="360"/>
      </w:pPr>
    </w:lvl>
    <w:lvl w:ilvl="4" w:tplc="04160019" w:tentative="1">
      <w:start w:val="1"/>
      <w:numFmt w:val="lowerLetter"/>
      <w:lvlText w:val="%5."/>
      <w:lvlJc w:val="left"/>
      <w:pPr>
        <w:ind w:left="3168" w:hanging="360"/>
      </w:pPr>
    </w:lvl>
    <w:lvl w:ilvl="5" w:tplc="0416001B" w:tentative="1">
      <w:start w:val="1"/>
      <w:numFmt w:val="lowerRoman"/>
      <w:lvlText w:val="%6."/>
      <w:lvlJc w:val="right"/>
      <w:pPr>
        <w:ind w:left="3888" w:hanging="180"/>
      </w:pPr>
    </w:lvl>
    <w:lvl w:ilvl="6" w:tplc="0416000F" w:tentative="1">
      <w:start w:val="1"/>
      <w:numFmt w:val="decimal"/>
      <w:lvlText w:val="%7."/>
      <w:lvlJc w:val="left"/>
      <w:pPr>
        <w:ind w:left="4608" w:hanging="360"/>
      </w:pPr>
    </w:lvl>
    <w:lvl w:ilvl="7" w:tplc="04160019" w:tentative="1">
      <w:start w:val="1"/>
      <w:numFmt w:val="lowerLetter"/>
      <w:lvlText w:val="%8."/>
      <w:lvlJc w:val="left"/>
      <w:pPr>
        <w:ind w:left="5328" w:hanging="360"/>
      </w:pPr>
    </w:lvl>
    <w:lvl w:ilvl="8" w:tplc="0416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495D3AD4"/>
    <w:multiLevelType w:val="multilevel"/>
    <w:tmpl w:val="20E69F76"/>
    <w:lvl w:ilvl="0">
      <w:start w:val="1"/>
      <w:numFmt w:val="decimal"/>
      <w:lvlText w:val="%1."/>
      <w:lvlJc w:val="left"/>
      <w:pPr>
        <w:ind w:left="288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64554E84"/>
    <w:multiLevelType w:val="hybridMultilevel"/>
    <w:tmpl w:val="E9E0E596"/>
    <w:lvl w:ilvl="0" w:tplc="E28C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6C7"/>
    <w:multiLevelType w:val="hybridMultilevel"/>
    <w:tmpl w:val="6BC037C6"/>
    <w:lvl w:ilvl="0" w:tplc="E9AC0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9760">
    <w:abstractNumId w:val="3"/>
  </w:num>
  <w:num w:numId="2" w16cid:durableId="1807896781">
    <w:abstractNumId w:val="0"/>
  </w:num>
  <w:num w:numId="3" w16cid:durableId="993146016">
    <w:abstractNumId w:val="2"/>
  </w:num>
  <w:num w:numId="4" w16cid:durableId="1148866401">
    <w:abstractNumId w:val="5"/>
  </w:num>
  <w:num w:numId="5" w16cid:durableId="882865973">
    <w:abstractNumId w:val="1"/>
  </w:num>
  <w:num w:numId="6" w16cid:durableId="96868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995"/>
    <w:rsid w:val="00003309"/>
    <w:rsid w:val="00004972"/>
    <w:rsid w:val="0000687C"/>
    <w:rsid w:val="00032309"/>
    <w:rsid w:val="00035BDC"/>
    <w:rsid w:val="0005473B"/>
    <w:rsid w:val="0007545C"/>
    <w:rsid w:val="000F68B2"/>
    <w:rsid w:val="00122345"/>
    <w:rsid w:val="00133380"/>
    <w:rsid w:val="00135BEC"/>
    <w:rsid w:val="001802B8"/>
    <w:rsid w:val="001A508F"/>
    <w:rsid w:val="001D4B16"/>
    <w:rsid w:val="001D4C56"/>
    <w:rsid w:val="001D750A"/>
    <w:rsid w:val="002757BE"/>
    <w:rsid w:val="003D5658"/>
    <w:rsid w:val="003E62BA"/>
    <w:rsid w:val="00497F94"/>
    <w:rsid w:val="004F67C3"/>
    <w:rsid w:val="005470CD"/>
    <w:rsid w:val="00591E11"/>
    <w:rsid w:val="00634A94"/>
    <w:rsid w:val="00674511"/>
    <w:rsid w:val="00700FD6"/>
    <w:rsid w:val="00703C1A"/>
    <w:rsid w:val="00773719"/>
    <w:rsid w:val="00793995"/>
    <w:rsid w:val="007A3746"/>
    <w:rsid w:val="007E36A1"/>
    <w:rsid w:val="007F4498"/>
    <w:rsid w:val="00817C46"/>
    <w:rsid w:val="00837200"/>
    <w:rsid w:val="00863984"/>
    <w:rsid w:val="008B5343"/>
    <w:rsid w:val="008F7713"/>
    <w:rsid w:val="00910D40"/>
    <w:rsid w:val="00963DEF"/>
    <w:rsid w:val="009A6037"/>
    <w:rsid w:val="009B5140"/>
    <w:rsid w:val="00A079FF"/>
    <w:rsid w:val="00A46102"/>
    <w:rsid w:val="00A84B7E"/>
    <w:rsid w:val="00AF3AD8"/>
    <w:rsid w:val="00B31F5F"/>
    <w:rsid w:val="00B94630"/>
    <w:rsid w:val="00BA2F47"/>
    <w:rsid w:val="00BB54A7"/>
    <w:rsid w:val="00C75874"/>
    <w:rsid w:val="00C87340"/>
    <w:rsid w:val="00C875BA"/>
    <w:rsid w:val="00C87616"/>
    <w:rsid w:val="00C93ED4"/>
    <w:rsid w:val="00CE4843"/>
    <w:rsid w:val="00D0016A"/>
    <w:rsid w:val="00D46061"/>
    <w:rsid w:val="00D46995"/>
    <w:rsid w:val="00DA34B5"/>
    <w:rsid w:val="00DD5937"/>
    <w:rsid w:val="00E028E3"/>
    <w:rsid w:val="00E729A3"/>
    <w:rsid w:val="00EA0FFF"/>
    <w:rsid w:val="00F520F3"/>
    <w:rsid w:val="00F81D64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B2D84"/>
  <w15:docId w15:val="{6C9775ED-8D25-4645-A63B-4095CB5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520F3"/>
    <w:rPr>
      <w:color w:val="0000FF" w:themeColor="hyperlink"/>
      <w:u w:val="single"/>
    </w:rPr>
  </w:style>
  <w:style w:type="paragraph" w:customStyle="1" w:styleId="Default">
    <w:name w:val="Default"/>
    <w:rsid w:val="00DA3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2234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kmorais@us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sralbuquerque@usp.br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isciplinas.usp.br/pluginfile.php/7235362/course/section/6380661/%C3%87alk%C4%B1vik%2C%20Poststructuralism%20and%20Postmodernism%20in%20International%20Rel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1288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Karolina</cp:lastModifiedBy>
  <cp:revision>28</cp:revision>
  <dcterms:created xsi:type="dcterms:W3CDTF">2020-08-03T16:29:00Z</dcterms:created>
  <dcterms:modified xsi:type="dcterms:W3CDTF">2022-09-16T20:09:00Z</dcterms:modified>
</cp:coreProperties>
</file>