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3A2" w:rsidRPr="00451EEA" w:rsidRDefault="001D789C" w:rsidP="001D789C">
      <w:pPr>
        <w:jc w:val="center"/>
        <w:rPr>
          <w:b/>
          <w:sz w:val="32"/>
        </w:rPr>
      </w:pPr>
      <w:bookmarkStart w:id="0" w:name="_GoBack"/>
      <w:bookmarkEnd w:id="0"/>
      <w:r w:rsidRPr="00451EEA">
        <w:rPr>
          <w:b/>
          <w:sz w:val="32"/>
        </w:rPr>
        <w:t>FBA 0417 – NUTRIÇÃO HUMANA</w:t>
      </w:r>
      <w:r w:rsidR="008C27F2">
        <w:rPr>
          <w:b/>
          <w:sz w:val="32"/>
        </w:rPr>
        <w:t xml:space="preserve"> (2016)</w:t>
      </w:r>
    </w:p>
    <w:p w:rsidR="001D789C" w:rsidRPr="00451EEA" w:rsidRDefault="001D789C" w:rsidP="001D789C">
      <w:pPr>
        <w:jc w:val="center"/>
        <w:rPr>
          <w:sz w:val="24"/>
        </w:rPr>
      </w:pPr>
      <w:r w:rsidRPr="00451EEA">
        <w:rPr>
          <w:sz w:val="24"/>
        </w:rPr>
        <w:t>TURMA: DIURNO</w:t>
      </w:r>
    </w:p>
    <w:p w:rsidR="00451EEA" w:rsidRDefault="00451EEA" w:rsidP="00451EEA">
      <w:r>
        <w:t>Representantes de turma: Caio Augusto (</w:t>
      </w:r>
      <w:hyperlink r:id="rId6" w:history="1">
        <w:r w:rsidRPr="00E71E35">
          <w:rPr>
            <w:rStyle w:val="Hyperlink"/>
          </w:rPr>
          <w:t>caio.nery@usp.br</w:t>
        </w:r>
      </w:hyperlink>
      <w:r>
        <w:t>) e Rafaela Fiorotto (</w:t>
      </w:r>
      <w:hyperlink r:id="rId7" w:history="1">
        <w:r w:rsidRPr="00E71E35">
          <w:rPr>
            <w:rStyle w:val="Hyperlink"/>
          </w:rPr>
          <w:t>rafaelabfiorotto@gmail.com</w:t>
        </w:r>
      </w:hyperlink>
      <w:r>
        <w:t>)</w:t>
      </w:r>
    </w:p>
    <w:p w:rsidR="00451EEA" w:rsidRPr="006527B0" w:rsidRDefault="00451EEA" w:rsidP="00451EEA">
      <w:pPr>
        <w:rPr>
          <w:sz w:val="24"/>
        </w:rPr>
      </w:pPr>
      <w:r w:rsidRPr="006527B0">
        <w:rPr>
          <w:sz w:val="24"/>
        </w:rPr>
        <w:tab/>
      </w:r>
      <w:r w:rsidRPr="006527B0">
        <w:rPr>
          <w:sz w:val="24"/>
        </w:rPr>
        <w:tab/>
      </w:r>
      <w:r w:rsidRPr="006527B0">
        <w:rPr>
          <w:sz w:val="24"/>
        </w:rPr>
        <w:tab/>
      </w:r>
      <w:r w:rsidRPr="006527B0">
        <w:rPr>
          <w:sz w:val="24"/>
        </w:rPr>
        <w:tab/>
      </w:r>
    </w:p>
    <w:p w:rsidR="00451EEA" w:rsidRPr="006527B0" w:rsidRDefault="00223EF7" w:rsidP="00451EEA">
      <w:pPr>
        <w:rPr>
          <w:b/>
          <w:sz w:val="28"/>
        </w:rPr>
      </w:pPr>
      <w:r w:rsidRPr="006527B0">
        <w:rPr>
          <w:b/>
          <w:sz w:val="28"/>
        </w:rPr>
        <w:t>ARTIGOS PARA O DIA 25/02/16</w:t>
      </w:r>
    </w:p>
    <w:p w:rsidR="00223EF7" w:rsidRDefault="001D789C" w:rsidP="00223EF7">
      <w:r>
        <w:t xml:space="preserve">GRUPO 1 -  </w:t>
      </w:r>
      <w:r w:rsidR="00223EF7">
        <w:t>An evaluation of the effectiveness of the flour iron fortification programme in Brazil</w:t>
      </w:r>
      <w:r>
        <w:tab/>
      </w:r>
    </w:p>
    <w:p w:rsidR="00223EF7" w:rsidRDefault="001D789C" w:rsidP="00223EF7">
      <w:pPr>
        <w:spacing w:after="0"/>
        <w:ind w:firstLine="708"/>
      </w:pPr>
      <w:r>
        <w:t>Alyssa Westin Martin</w:t>
      </w:r>
    </w:p>
    <w:p w:rsidR="001D789C" w:rsidRDefault="001D789C" w:rsidP="00223EF7">
      <w:pPr>
        <w:spacing w:after="0"/>
        <w:ind w:firstLine="708"/>
      </w:pPr>
      <w:r>
        <w:t>Amanda Salerno Batistela</w:t>
      </w:r>
    </w:p>
    <w:p w:rsidR="001D789C" w:rsidRDefault="001D789C" w:rsidP="00223EF7">
      <w:pPr>
        <w:spacing w:after="0" w:line="240" w:lineRule="auto"/>
        <w:ind w:firstLine="708"/>
      </w:pPr>
      <w:r>
        <w:t>Amanda Veiga Barbosa das Dores</w:t>
      </w:r>
    </w:p>
    <w:p w:rsidR="001D789C" w:rsidRDefault="001D789C" w:rsidP="00223EF7">
      <w:pPr>
        <w:spacing w:after="0" w:line="240" w:lineRule="auto"/>
        <w:ind w:firstLine="708"/>
      </w:pPr>
      <w:r>
        <w:t>Ana Carolina de Almeida Silva</w:t>
      </w:r>
    </w:p>
    <w:p w:rsidR="001D789C" w:rsidRDefault="001D789C" w:rsidP="00223EF7">
      <w:pPr>
        <w:spacing w:after="0" w:line="240" w:lineRule="auto"/>
        <w:ind w:firstLine="708"/>
      </w:pPr>
      <w:r>
        <w:t>Ana Mendes Rodrigues de Souza</w:t>
      </w:r>
    </w:p>
    <w:p w:rsidR="001C733B" w:rsidRDefault="001C733B" w:rsidP="00223EF7">
      <w:pPr>
        <w:spacing w:after="0" w:line="240" w:lineRule="auto"/>
        <w:ind w:firstLine="708"/>
      </w:pPr>
      <w:r>
        <w:t>Bruna R. Belem</w:t>
      </w:r>
    </w:p>
    <w:p w:rsidR="006527B0" w:rsidRDefault="006527B0" w:rsidP="00223EF7">
      <w:pPr>
        <w:spacing w:after="0" w:line="240" w:lineRule="auto"/>
        <w:ind w:firstLine="708"/>
      </w:pPr>
      <w:r>
        <w:t>Gabriel de Almeida Barbosa</w:t>
      </w:r>
    </w:p>
    <w:p w:rsidR="006527B0" w:rsidRDefault="006527B0" w:rsidP="00223EF7">
      <w:pPr>
        <w:spacing w:after="0" w:line="240" w:lineRule="auto"/>
        <w:ind w:firstLine="708"/>
      </w:pPr>
      <w:r>
        <w:t>Pedro Henrique Ferraz Wasconcellos</w:t>
      </w:r>
    </w:p>
    <w:p w:rsidR="001D789C" w:rsidRDefault="001D789C" w:rsidP="00223EF7">
      <w:pPr>
        <w:spacing w:after="0" w:line="240" w:lineRule="auto"/>
      </w:pPr>
    </w:p>
    <w:p w:rsidR="001D789C" w:rsidRDefault="001D789C" w:rsidP="001D789C">
      <w:pPr>
        <w:spacing w:after="0" w:line="240" w:lineRule="auto"/>
      </w:pPr>
      <w:r>
        <w:t xml:space="preserve">GRUPO 2 – </w:t>
      </w:r>
      <w:r w:rsidR="00223EF7">
        <w:t>Consequences of excess iodine</w:t>
      </w:r>
    </w:p>
    <w:p w:rsidR="001D789C" w:rsidRDefault="001D789C" w:rsidP="001D789C">
      <w:pPr>
        <w:spacing w:after="0" w:line="240" w:lineRule="auto"/>
      </w:pPr>
      <w:r>
        <w:tab/>
      </w:r>
    </w:p>
    <w:p w:rsidR="001D789C" w:rsidRDefault="001D789C" w:rsidP="001D789C">
      <w:pPr>
        <w:spacing w:after="0" w:line="240" w:lineRule="auto"/>
      </w:pPr>
      <w:r>
        <w:tab/>
        <w:t>Bruna Yumi Saiki Kiyota</w:t>
      </w:r>
    </w:p>
    <w:p w:rsidR="001D789C" w:rsidRDefault="001D789C" w:rsidP="001D789C">
      <w:pPr>
        <w:spacing w:after="0" w:line="240" w:lineRule="auto"/>
      </w:pPr>
      <w:r>
        <w:tab/>
        <w:t>Caio A. S. Nery</w:t>
      </w:r>
    </w:p>
    <w:p w:rsidR="00037C95" w:rsidRDefault="00037C95" w:rsidP="001D789C">
      <w:pPr>
        <w:spacing w:after="0" w:line="240" w:lineRule="auto"/>
      </w:pPr>
      <w:r>
        <w:t xml:space="preserve">              Camila Felix de Carvalho</w:t>
      </w:r>
    </w:p>
    <w:p w:rsidR="001D789C" w:rsidRDefault="001D789C" w:rsidP="001D789C">
      <w:pPr>
        <w:spacing w:after="0" w:line="240" w:lineRule="auto"/>
      </w:pPr>
      <w:r>
        <w:tab/>
        <w:t>Carla Carolina Pazini Ferreira</w:t>
      </w:r>
    </w:p>
    <w:p w:rsidR="001D789C" w:rsidRDefault="001D789C" w:rsidP="001D789C">
      <w:pPr>
        <w:spacing w:after="0" w:line="240" w:lineRule="auto"/>
      </w:pPr>
      <w:r>
        <w:tab/>
        <w:t>Carolina de Almeida Rabaneda</w:t>
      </w:r>
    </w:p>
    <w:p w:rsidR="001D789C" w:rsidRDefault="001D789C" w:rsidP="001D789C">
      <w:pPr>
        <w:spacing w:after="0" w:line="240" w:lineRule="auto"/>
      </w:pPr>
      <w:r>
        <w:tab/>
        <w:t>Chin Yi Su</w:t>
      </w:r>
    </w:p>
    <w:p w:rsidR="006527B0" w:rsidRDefault="006527B0" w:rsidP="001D789C">
      <w:pPr>
        <w:spacing w:after="0" w:line="240" w:lineRule="auto"/>
      </w:pPr>
      <w:r>
        <w:tab/>
        <w:t>Gabriela Craneck Alves da Silva</w:t>
      </w:r>
    </w:p>
    <w:p w:rsidR="006527B0" w:rsidRDefault="006527B0" w:rsidP="001D789C">
      <w:pPr>
        <w:spacing w:after="0" w:line="240" w:lineRule="auto"/>
      </w:pPr>
      <w:r>
        <w:tab/>
        <w:t xml:space="preserve">Rafaella Hayar Fuscella </w:t>
      </w:r>
    </w:p>
    <w:p w:rsidR="001D789C" w:rsidRDefault="001D789C" w:rsidP="001D789C">
      <w:pPr>
        <w:spacing w:after="0" w:line="240" w:lineRule="auto"/>
      </w:pPr>
    </w:p>
    <w:p w:rsidR="001D789C" w:rsidRDefault="001D789C" w:rsidP="001D789C">
      <w:pPr>
        <w:spacing w:after="0" w:line="240" w:lineRule="auto"/>
      </w:pPr>
      <w:r>
        <w:t xml:space="preserve">GRUPO 3 – </w:t>
      </w:r>
      <w:r w:rsidR="00223EF7">
        <w:t>Flour fortification with iron: a mid-term evaluation</w:t>
      </w:r>
    </w:p>
    <w:p w:rsidR="001D789C" w:rsidRDefault="001D789C" w:rsidP="001D789C">
      <w:pPr>
        <w:spacing w:after="0" w:line="240" w:lineRule="auto"/>
      </w:pPr>
      <w:r>
        <w:tab/>
        <w:t>Daniela Amaral Silva</w:t>
      </w:r>
    </w:p>
    <w:p w:rsidR="001D789C" w:rsidRDefault="001D789C" w:rsidP="001D789C">
      <w:pPr>
        <w:spacing w:after="0" w:line="240" w:lineRule="auto"/>
      </w:pPr>
      <w:r>
        <w:tab/>
        <w:t>Débora V. Grahl</w:t>
      </w:r>
    </w:p>
    <w:p w:rsidR="001D789C" w:rsidRDefault="001D789C" w:rsidP="001D789C">
      <w:pPr>
        <w:spacing w:after="0" w:line="240" w:lineRule="auto"/>
      </w:pPr>
      <w:r>
        <w:tab/>
        <w:t>Deborah Chan Khoe</w:t>
      </w:r>
    </w:p>
    <w:p w:rsidR="001D789C" w:rsidRDefault="001D789C" w:rsidP="001D789C">
      <w:pPr>
        <w:spacing w:after="0" w:line="240" w:lineRule="auto"/>
      </w:pPr>
      <w:r>
        <w:tab/>
        <w:t>Denise Yukari Kohatsu</w:t>
      </w:r>
    </w:p>
    <w:p w:rsidR="001D789C" w:rsidRDefault="001D789C" w:rsidP="001D789C">
      <w:pPr>
        <w:spacing w:after="0" w:line="240" w:lineRule="auto"/>
      </w:pPr>
      <w:r>
        <w:tab/>
        <w:t>Diego Figueiredo Laira</w:t>
      </w:r>
    </w:p>
    <w:p w:rsidR="001D789C" w:rsidRDefault="001D789C" w:rsidP="001D789C">
      <w:pPr>
        <w:spacing w:after="0" w:line="240" w:lineRule="auto"/>
      </w:pPr>
      <w:r>
        <w:tab/>
        <w:t>Esther Letícia Amorim Ribeiro</w:t>
      </w:r>
    </w:p>
    <w:p w:rsidR="006527B0" w:rsidRDefault="006527B0" w:rsidP="001D789C">
      <w:pPr>
        <w:spacing w:after="0" w:line="240" w:lineRule="auto"/>
      </w:pPr>
      <w:r>
        <w:tab/>
        <w:t>João Vicente Tadeo Russo Romano</w:t>
      </w:r>
    </w:p>
    <w:p w:rsidR="006527B0" w:rsidRDefault="006527B0" w:rsidP="001D789C">
      <w:pPr>
        <w:spacing w:after="0" w:line="240" w:lineRule="auto"/>
      </w:pPr>
      <w:r>
        <w:tab/>
        <w:t>Stela Passos Resende</w:t>
      </w:r>
    </w:p>
    <w:p w:rsidR="00DF5065" w:rsidRDefault="00DF5065" w:rsidP="001D789C">
      <w:pPr>
        <w:spacing w:after="0" w:line="240" w:lineRule="auto"/>
      </w:pPr>
    </w:p>
    <w:p w:rsidR="00DF5065" w:rsidRDefault="00DF5065" w:rsidP="001D789C">
      <w:pPr>
        <w:spacing w:after="0" w:line="240" w:lineRule="auto"/>
      </w:pPr>
      <w:r>
        <w:t xml:space="preserve">GRUPO 4 – </w:t>
      </w:r>
      <w:r w:rsidR="00223EF7">
        <w:t>Iodine insufficiency in pregnant women from the State of São Paulo</w:t>
      </w:r>
    </w:p>
    <w:p w:rsidR="00223EF7" w:rsidRDefault="00223EF7" w:rsidP="001D789C">
      <w:pPr>
        <w:spacing w:after="0" w:line="240" w:lineRule="auto"/>
      </w:pPr>
    </w:p>
    <w:p w:rsidR="00DF5065" w:rsidRDefault="00DF5065" w:rsidP="001D789C">
      <w:pPr>
        <w:spacing w:after="0" w:line="240" w:lineRule="auto"/>
      </w:pPr>
      <w:r>
        <w:tab/>
        <w:t>Gabriel Cyrillo Corradino</w:t>
      </w:r>
    </w:p>
    <w:p w:rsidR="00DF5065" w:rsidRDefault="00DF5065" w:rsidP="001D789C">
      <w:pPr>
        <w:spacing w:after="0" w:line="240" w:lineRule="auto"/>
      </w:pPr>
      <w:r>
        <w:tab/>
        <w:t>Gabriela Paulini Deutner</w:t>
      </w:r>
    </w:p>
    <w:p w:rsidR="00DF5065" w:rsidRDefault="00DF5065" w:rsidP="001D789C">
      <w:pPr>
        <w:spacing w:after="0" w:line="240" w:lineRule="auto"/>
      </w:pPr>
      <w:r>
        <w:tab/>
        <w:t>Gabriela Souto Cardoso</w:t>
      </w:r>
    </w:p>
    <w:p w:rsidR="00DF5065" w:rsidRDefault="00DF5065" w:rsidP="001D789C">
      <w:pPr>
        <w:spacing w:after="0" w:line="240" w:lineRule="auto"/>
      </w:pPr>
      <w:r>
        <w:tab/>
        <w:t>Gabrielle Fernandez Ferreira</w:t>
      </w:r>
    </w:p>
    <w:p w:rsidR="00DF5065" w:rsidRDefault="00DF5065" w:rsidP="001D789C">
      <w:pPr>
        <w:spacing w:after="0" w:line="240" w:lineRule="auto"/>
      </w:pPr>
      <w:r>
        <w:tab/>
        <w:t>Giuliana Mendonça D. Pinto</w:t>
      </w:r>
    </w:p>
    <w:p w:rsidR="00DF5065" w:rsidRDefault="00DF5065" w:rsidP="001D789C">
      <w:pPr>
        <w:spacing w:after="0" w:line="240" w:lineRule="auto"/>
      </w:pPr>
      <w:r>
        <w:lastRenderedPageBreak/>
        <w:tab/>
        <w:t>Guilherme Miura Lavezzo</w:t>
      </w:r>
    </w:p>
    <w:p w:rsidR="00451EEA" w:rsidRDefault="006527B0" w:rsidP="001D789C">
      <w:pPr>
        <w:spacing w:after="0" w:line="240" w:lineRule="auto"/>
      </w:pPr>
      <w:r>
        <w:tab/>
        <w:t>Kevin Antônio Alves Lima Mendes</w:t>
      </w:r>
    </w:p>
    <w:p w:rsidR="006527B0" w:rsidRDefault="006527B0" w:rsidP="001D789C">
      <w:pPr>
        <w:spacing w:after="0" w:line="240" w:lineRule="auto"/>
      </w:pPr>
      <w:r>
        <w:tab/>
        <w:t xml:space="preserve">Tamara Accorsi </w:t>
      </w:r>
    </w:p>
    <w:p w:rsidR="00682E1A" w:rsidRDefault="00682E1A" w:rsidP="001D789C">
      <w:pPr>
        <w:spacing w:after="0" w:line="240" w:lineRule="auto"/>
      </w:pPr>
    </w:p>
    <w:p w:rsidR="00682E1A" w:rsidRDefault="00682E1A" w:rsidP="001D789C">
      <w:pPr>
        <w:spacing w:after="0" w:line="240" w:lineRule="auto"/>
      </w:pPr>
    </w:p>
    <w:p w:rsidR="00DF5065" w:rsidRDefault="00DF5065" w:rsidP="001D789C">
      <w:pPr>
        <w:spacing w:after="0" w:line="240" w:lineRule="auto"/>
      </w:pPr>
      <w:r>
        <w:t xml:space="preserve">GRUPO 5 – </w:t>
      </w:r>
      <w:r w:rsidR="00223EF7">
        <w:t>Iodine nutrition in Brazil: where do we stand?</w:t>
      </w:r>
    </w:p>
    <w:p w:rsidR="00223EF7" w:rsidRDefault="00223EF7" w:rsidP="001D789C">
      <w:pPr>
        <w:spacing w:after="0" w:line="240" w:lineRule="auto"/>
      </w:pPr>
    </w:p>
    <w:p w:rsidR="00DF5065" w:rsidRDefault="00DF5065" w:rsidP="001D789C">
      <w:pPr>
        <w:spacing w:after="0" w:line="240" w:lineRule="auto"/>
      </w:pPr>
      <w:r>
        <w:tab/>
        <w:t>Gustavo Trembuch Sawka</w:t>
      </w:r>
    </w:p>
    <w:p w:rsidR="00DF5065" w:rsidRDefault="00037C95" w:rsidP="001D789C">
      <w:pPr>
        <w:spacing w:after="0" w:line="240" w:lineRule="auto"/>
      </w:pPr>
      <w:r>
        <w:tab/>
        <w:t>Jennifer Lee</w:t>
      </w:r>
    </w:p>
    <w:p w:rsidR="00DF5065" w:rsidRDefault="00DF5065" w:rsidP="001D789C">
      <w:pPr>
        <w:spacing w:after="0" w:line="240" w:lineRule="auto"/>
      </w:pPr>
      <w:r>
        <w:tab/>
        <w:t>João Pedro Nunes Gonçalves</w:t>
      </w:r>
    </w:p>
    <w:p w:rsidR="00DF5065" w:rsidRDefault="00DF5065" w:rsidP="001D789C">
      <w:pPr>
        <w:spacing w:after="0" w:line="240" w:lineRule="auto"/>
      </w:pPr>
      <w:r>
        <w:tab/>
        <w:t>João Rafael de Melo Rente Basso</w:t>
      </w:r>
    </w:p>
    <w:p w:rsidR="00DF5065" w:rsidRDefault="00DF5065" w:rsidP="001D789C">
      <w:pPr>
        <w:spacing w:after="0" w:line="240" w:lineRule="auto"/>
      </w:pPr>
      <w:r>
        <w:tab/>
        <w:t>Julia de Melo Iaucci</w:t>
      </w:r>
    </w:p>
    <w:p w:rsidR="00037C95" w:rsidRDefault="00037C95" w:rsidP="001D789C">
      <w:pPr>
        <w:spacing w:after="0" w:line="240" w:lineRule="auto"/>
      </w:pPr>
      <w:r>
        <w:t xml:space="preserve">              Juliana Cristina de Oliveira</w:t>
      </w:r>
    </w:p>
    <w:p w:rsidR="006527B0" w:rsidRDefault="006527B0" w:rsidP="001D789C">
      <w:pPr>
        <w:spacing w:after="0" w:line="240" w:lineRule="auto"/>
      </w:pPr>
      <w:r>
        <w:tab/>
        <w:t>Larissa Carolina Diniz de Oliveira</w:t>
      </w:r>
    </w:p>
    <w:p w:rsidR="006527B0" w:rsidRDefault="006527B0" w:rsidP="001D789C">
      <w:pPr>
        <w:spacing w:after="0" w:line="240" w:lineRule="auto"/>
      </w:pPr>
      <w:r>
        <w:tab/>
        <w:t>Caio Caieiras Ferri</w:t>
      </w:r>
    </w:p>
    <w:p w:rsidR="00451EEA" w:rsidRDefault="00451EEA" w:rsidP="001D789C">
      <w:pPr>
        <w:spacing w:after="0" w:line="240" w:lineRule="auto"/>
      </w:pPr>
    </w:p>
    <w:p w:rsidR="00DF5065" w:rsidRDefault="00DF5065" w:rsidP="001D789C">
      <w:pPr>
        <w:spacing w:after="0" w:line="240" w:lineRule="auto"/>
      </w:pPr>
      <w:r>
        <w:t xml:space="preserve">GRUPO 6 – </w:t>
      </w:r>
      <w:r w:rsidR="00223EF7">
        <w:t>Iron deficiency anaemia and blood lead concentrations in Brazilian children</w:t>
      </w:r>
    </w:p>
    <w:p w:rsidR="00223EF7" w:rsidRDefault="00223EF7" w:rsidP="001D789C">
      <w:pPr>
        <w:spacing w:after="0" w:line="240" w:lineRule="auto"/>
      </w:pPr>
    </w:p>
    <w:p w:rsidR="00DF5065" w:rsidRDefault="00DF5065" w:rsidP="001D789C">
      <w:pPr>
        <w:spacing w:after="0" w:line="240" w:lineRule="auto"/>
      </w:pPr>
      <w:r>
        <w:tab/>
        <w:t>Luisa Lauand Gonçalves</w:t>
      </w:r>
    </w:p>
    <w:p w:rsidR="00DF5065" w:rsidRDefault="00DF5065" w:rsidP="001D789C">
      <w:pPr>
        <w:spacing w:after="0" w:line="240" w:lineRule="auto"/>
      </w:pPr>
      <w:r>
        <w:tab/>
        <w:t>Lydiane Mayume Yokota</w:t>
      </w:r>
    </w:p>
    <w:p w:rsidR="00DF5065" w:rsidRDefault="00DF5065" w:rsidP="001D789C">
      <w:pPr>
        <w:spacing w:after="0" w:line="240" w:lineRule="auto"/>
      </w:pPr>
      <w:r>
        <w:tab/>
        <w:t>Marcos Vinicius Carvalho</w:t>
      </w:r>
    </w:p>
    <w:p w:rsidR="00DF5065" w:rsidRDefault="00DF5065" w:rsidP="001D789C">
      <w:pPr>
        <w:spacing w:after="0" w:line="240" w:lineRule="auto"/>
      </w:pPr>
      <w:r>
        <w:tab/>
        <w:t>Marina Tuan Machado</w:t>
      </w:r>
    </w:p>
    <w:p w:rsidR="00DF5065" w:rsidRDefault="00DF5065" w:rsidP="001D789C">
      <w:pPr>
        <w:spacing w:after="0" w:line="240" w:lineRule="auto"/>
      </w:pPr>
      <w:r>
        <w:tab/>
        <w:t>Maurício Loturco de Resende</w:t>
      </w:r>
    </w:p>
    <w:p w:rsidR="00161936" w:rsidRDefault="00DF5065" w:rsidP="001D789C">
      <w:pPr>
        <w:spacing w:after="0" w:line="240" w:lineRule="auto"/>
      </w:pPr>
      <w:r>
        <w:tab/>
        <w:t>Noh Ah Jeong</w:t>
      </w:r>
    </w:p>
    <w:p w:rsidR="006527B0" w:rsidRDefault="006527B0" w:rsidP="001D789C">
      <w:pPr>
        <w:spacing w:after="0" w:line="240" w:lineRule="auto"/>
      </w:pPr>
      <w:r>
        <w:tab/>
        <w:t>Lívia Andrade de Freitas Silva</w:t>
      </w:r>
    </w:p>
    <w:p w:rsidR="006527B0" w:rsidRDefault="006527B0" w:rsidP="001D789C">
      <w:pPr>
        <w:spacing w:after="0" w:line="240" w:lineRule="auto"/>
      </w:pPr>
      <w:r>
        <w:tab/>
        <w:t>Jorge Luís Rodrigues Jr</w:t>
      </w:r>
    </w:p>
    <w:p w:rsidR="006527B0" w:rsidRDefault="006527B0" w:rsidP="001D789C">
      <w:pPr>
        <w:spacing w:after="0" w:line="240" w:lineRule="auto"/>
      </w:pPr>
    </w:p>
    <w:p w:rsidR="00161936" w:rsidRDefault="00161936" w:rsidP="001D789C">
      <w:pPr>
        <w:spacing w:after="0" w:line="240" w:lineRule="auto"/>
      </w:pPr>
    </w:p>
    <w:p w:rsidR="00451EEA" w:rsidRDefault="00451EEA" w:rsidP="001D789C">
      <w:pPr>
        <w:spacing w:after="0" w:line="240" w:lineRule="auto"/>
      </w:pPr>
    </w:p>
    <w:p w:rsidR="00161936" w:rsidRDefault="00223EF7" w:rsidP="001D789C">
      <w:pPr>
        <w:spacing w:after="0" w:line="240" w:lineRule="auto"/>
      </w:pPr>
      <w:r>
        <w:t>GRUPO 7 –  Prevalence of iodine intake inadequacy in elderly brazilian women. A cross-sectional study</w:t>
      </w:r>
    </w:p>
    <w:p w:rsidR="00223EF7" w:rsidRDefault="00223EF7" w:rsidP="001D789C">
      <w:pPr>
        <w:spacing w:after="0" w:line="240" w:lineRule="auto"/>
      </w:pPr>
    </w:p>
    <w:p w:rsidR="00DF5065" w:rsidRDefault="00161936" w:rsidP="001D789C">
      <w:pPr>
        <w:spacing w:after="0" w:line="240" w:lineRule="auto"/>
      </w:pPr>
      <w:r>
        <w:tab/>
        <w:t>Nuno Albuquerque Tavares F. da Silva</w:t>
      </w:r>
    </w:p>
    <w:p w:rsidR="00161936" w:rsidRDefault="00161936" w:rsidP="001D789C">
      <w:pPr>
        <w:spacing w:after="0" w:line="240" w:lineRule="auto"/>
      </w:pPr>
      <w:r>
        <w:tab/>
        <w:t>Paloma C. Nascimento</w:t>
      </w:r>
    </w:p>
    <w:p w:rsidR="00161936" w:rsidRDefault="00161936" w:rsidP="001D789C">
      <w:pPr>
        <w:spacing w:after="0" w:line="240" w:lineRule="auto"/>
      </w:pPr>
      <w:r>
        <w:tab/>
        <w:t>Paula Aryane Huang</w:t>
      </w:r>
    </w:p>
    <w:p w:rsidR="00161936" w:rsidRDefault="00161936" w:rsidP="001D789C">
      <w:pPr>
        <w:spacing w:after="0" w:line="240" w:lineRule="auto"/>
      </w:pPr>
      <w:r>
        <w:tab/>
        <w:t>Rafaela Barrio Fiorotto</w:t>
      </w:r>
    </w:p>
    <w:p w:rsidR="00161936" w:rsidRDefault="00161936" w:rsidP="001D789C">
      <w:pPr>
        <w:spacing w:after="0" w:line="240" w:lineRule="auto"/>
      </w:pPr>
      <w:r>
        <w:tab/>
        <w:t>Rafaela Landucci Amaral Castro Pires</w:t>
      </w:r>
    </w:p>
    <w:p w:rsidR="00161936" w:rsidRDefault="00161936" w:rsidP="001D789C">
      <w:pPr>
        <w:spacing w:after="0" w:line="240" w:lineRule="auto"/>
      </w:pPr>
      <w:r>
        <w:tab/>
        <w:t>Rafaele Pinhata</w:t>
      </w:r>
    </w:p>
    <w:p w:rsidR="006527B0" w:rsidRDefault="006527B0" w:rsidP="001D789C">
      <w:pPr>
        <w:spacing w:after="0" w:line="240" w:lineRule="auto"/>
      </w:pPr>
      <w:r>
        <w:tab/>
        <w:t>Luccas Missfeldt Sanches</w:t>
      </w:r>
    </w:p>
    <w:p w:rsidR="006527B0" w:rsidRDefault="006527B0" w:rsidP="001D789C">
      <w:pPr>
        <w:spacing w:after="0" w:line="240" w:lineRule="auto"/>
      </w:pPr>
      <w:r>
        <w:tab/>
        <w:t>Mayla Profitti Ferri</w:t>
      </w:r>
    </w:p>
    <w:p w:rsidR="00451EEA" w:rsidRDefault="00451EEA" w:rsidP="001D789C">
      <w:pPr>
        <w:spacing w:after="0" w:line="240" w:lineRule="auto"/>
      </w:pPr>
    </w:p>
    <w:p w:rsidR="00451EEA" w:rsidRDefault="00451EEA" w:rsidP="001D789C">
      <w:pPr>
        <w:spacing w:after="0" w:line="240" w:lineRule="auto"/>
      </w:pPr>
    </w:p>
    <w:p w:rsidR="00161936" w:rsidRDefault="00223EF7" w:rsidP="001D789C">
      <w:pPr>
        <w:spacing w:after="0" w:line="240" w:lineRule="auto"/>
      </w:pPr>
      <w:r>
        <w:t>GRUPO 8 –  Universal iron fortification of foods: the view of a hematologist</w:t>
      </w:r>
    </w:p>
    <w:p w:rsidR="00223EF7" w:rsidRDefault="00223EF7" w:rsidP="001D789C">
      <w:pPr>
        <w:spacing w:after="0" w:line="240" w:lineRule="auto"/>
      </w:pPr>
    </w:p>
    <w:p w:rsidR="00161936" w:rsidRDefault="00161936" w:rsidP="001D789C">
      <w:pPr>
        <w:spacing w:after="0" w:line="240" w:lineRule="auto"/>
      </w:pPr>
      <w:r>
        <w:tab/>
        <w:t>Renato Kanda Maalouf</w:t>
      </w:r>
    </w:p>
    <w:p w:rsidR="00161936" w:rsidRDefault="00161936" w:rsidP="001D789C">
      <w:pPr>
        <w:spacing w:after="0" w:line="240" w:lineRule="auto"/>
      </w:pPr>
      <w:r>
        <w:tab/>
        <w:t>Ronaldo Morales Jr.</w:t>
      </w:r>
    </w:p>
    <w:p w:rsidR="00161936" w:rsidRDefault="00161936" w:rsidP="001D789C">
      <w:pPr>
        <w:spacing w:after="0" w:line="240" w:lineRule="auto"/>
      </w:pPr>
      <w:r>
        <w:tab/>
        <w:t xml:space="preserve">Thais Narimatsu </w:t>
      </w:r>
      <w:r w:rsidR="006346FB">
        <w:t>Pettinati</w:t>
      </w:r>
    </w:p>
    <w:p w:rsidR="006346FB" w:rsidRDefault="006346FB" w:rsidP="001D789C">
      <w:pPr>
        <w:spacing w:after="0" w:line="240" w:lineRule="auto"/>
      </w:pPr>
      <w:r>
        <w:tab/>
        <w:t>Verônica Su</w:t>
      </w:r>
    </w:p>
    <w:p w:rsidR="006346FB" w:rsidRDefault="006346FB" w:rsidP="001D789C">
      <w:pPr>
        <w:spacing w:after="0" w:line="240" w:lineRule="auto"/>
      </w:pPr>
      <w:r>
        <w:tab/>
        <w:t>Yumi Takagi Scheyer</w:t>
      </w:r>
    </w:p>
    <w:p w:rsidR="00451EEA" w:rsidRDefault="00451EEA" w:rsidP="001D789C">
      <w:pPr>
        <w:spacing w:after="0" w:line="240" w:lineRule="auto"/>
      </w:pPr>
      <w:r>
        <w:tab/>
        <w:t>Camila Kaori Aihara</w:t>
      </w:r>
    </w:p>
    <w:p w:rsidR="006527B0" w:rsidRDefault="006527B0" w:rsidP="001D789C">
      <w:pPr>
        <w:spacing w:after="0" w:line="240" w:lineRule="auto"/>
      </w:pPr>
      <w:r>
        <w:tab/>
        <w:t>Marina de Carvalho Sousa Ferreira</w:t>
      </w:r>
    </w:p>
    <w:p w:rsidR="006527B0" w:rsidRDefault="006527B0" w:rsidP="001D789C">
      <w:pPr>
        <w:spacing w:after="0" w:line="240" w:lineRule="auto"/>
      </w:pPr>
    </w:p>
    <w:p w:rsidR="00451EEA" w:rsidRDefault="00451EEA" w:rsidP="001D789C">
      <w:pPr>
        <w:spacing w:after="0" w:line="240" w:lineRule="auto"/>
      </w:pPr>
    </w:p>
    <w:p w:rsidR="00451EEA" w:rsidRDefault="00451EEA" w:rsidP="001D789C">
      <w:pPr>
        <w:spacing w:after="0" w:line="240" w:lineRule="auto"/>
      </w:pPr>
    </w:p>
    <w:p w:rsidR="00451EEA" w:rsidRDefault="00451EEA" w:rsidP="001D789C">
      <w:pPr>
        <w:spacing w:after="0" w:line="240" w:lineRule="auto"/>
      </w:pPr>
      <w:r>
        <w:t xml:space="preserve">GRUPO 9 – </w:t>
      </w:r>
      <w:r w:rsidR="00223EF7">
        <w:t xml:space="preserve"> </w:t>
      </w:r>
      <w:r w:rsidR="00B6517F">
        <w:t>Dietary iron Overload: Short and long-term effects on cecal morphometry in growing rats</w:t>
      </w:r>
    </w:p>
    <w:p w:rsidR="006527B0" w:rsidRDefault="006527B0" w:rsidP="001D789C">
      <w:pPr>
        <w:spacing w:after="0" w:line="240" w:lineRule="auto"/>
      </w:pPr>
    </w:p>
    <w:p w:rsidR="00451EEA" w:rsidRDefault="003F2729" w:rsidP="001D789C">
      <w:pPr>
        <w:spacing w:after="0" w:line="240" w:lineRule="auto"/>
      </w:pPr>
      <w:r>
        <w:tab/>
      </w:r>
      <w:r w:rsidR="00451EEA">
        <w:t>Lucas Yuiiti Ogawa</w:t>
      </w:r>
    </w:p>
    <w:p w:rsidR="00451EEA" w:rsidRDefault="00451EEA" w:rsidP="001D789C">
      <w:pPr>
        <w:spacing w:after="0" w:line="240" w:lineRule="auto"/>
      </w:pPr>
      <w:r>
        <w:tab/>
        <w:t>Marcela Bittar Araújo Lima</w:t>
      </w:r>
    </w:p>
    <w:p w:rsidR="00451EEA" w:rsidRDefault="00451EEA" w:rsidP="001D789C">
      <w:pPr>
        <w:spacing w:after="0" w:line="240" w:lineRule="auto"/>
      </w:pPr>
      <w:r>
        <w:tab/>
        <w:t>Vitor Matsubara</w:t>
      </w:r>
    </w:p>
    <w:p w:rsidR="00451EEA" w:rsidRDefault="00451EEA" w:rsidP="001D789C">
      <w:pPr>
        <w:spacing w:after="0" w:line="240" w:lineRule="auto"/>
      </w:pPr>
      <w:r>
        <w:tab/>
        <w:t>André Augusto Fernandes Tavares de Souza</w:t>
      </w:r>
    </w:p>
    <w:p w:rsidR="00451EEA" w:rsidRDefault="00451EEA" w:rsidP="001D789C">
      <w:pPr>
        <w:spacing w:after="0" w:line="240" w:lineRule="auto"/>
      </w:pPr>
      <w:r>
        <w:tab/>
        <w:t>Isabelle Franco Moscardini</w:t>
      </w:r>
    </w:p>
    <w:p w:rsidR="006527B0" w:rsidRDefault="006527B0" w:rsidP="001D789C">
      <w:pPr>
        <w:spacing w:after="0" w:line="240" w:lineRule="auto"/>
      </w:pPr>
      <w:r>
        <w:tab/>
        <w:t>Marina Miyuki Ishihara</w:t>
      </w:r>
    </w:p>
    <w:p w:rsidR="00451EEA" w:rsidRDefault="00451EEA" w:rsidP="001D789C">
      <w:pPr>
        <w:spacing w:after="0" w:line="240" w:lineRule="auto"/>
      </w:pPr>
      <w:r>
        <w:tab/>
      </w:r>
    </w:p>
    <w:p w:rsidR="00682E1A" w:rsidRDefault="00682E1A" w:rsidP="001D789C">
      <w:pPr>
        <w:spacing w:after="0" w:line="240" w:lineRule="auto"/>
      </w:pPr>
      <w:r>
        <w:t xml:space="preserve">GRUPO 10 – </w:t>
      </w:r>
      <w:r w:rsidR="00B6517F">
        <w:t>Eff</w:t>
      </w:r>
      <w:r w:rsidR="006527B0">
        <w:t>ect of inadequate iodine status in UK pregnant women on cognitive outcomes in their children: results from the Avon Longitudinal Study of Parents and Children (ALSPAC)</w:t>
      </w:r>
    </w:p>
    <w:p w:rsidR="006527B0" w:rsidRDefault="006527B0" w:rsidP="001D789C">
      <w:pPr>
        <w:spacing w:after="0" w:line="240" w:lineRule="auto"/>
      </w:pPr>
    </w:p>
    <w:p w:rsidR="00682E1A" w:rsidRDefault="00682E1A" w:rsidP="001D789C">
      <w:pPr>
        <w:spacing w:after="0" w:line="240" w:lineRule="auto"/>
      </w:pPr>
      <w:r>
        <w:tab/>
      </w:r>
      <w:r w:rsidR="00223EF7">
        <w:t>Ana Carolina Modelli Pontes</w:t>
      </w:r>
    </w:p>
    <w:p w:rsidR="00223EF7" w:rsidRDefault="00223EF7" w:rsidP="001D789C">
      <w:pPr>
        <w:spacing w:after="0" w:line="240" w:lineRule="auto"/>
      </w:pPr>
      <w:r>
        <w:tab/>
        <w:t>Ana Vitória Ozores Figueiredo</w:t>
      </w:r>
    </w:p>
    <w:p w:rsidR="00223EF7" w:rsidRDefault="00223EF7" w:rsidP="001D789C">
      <w:pPr>
        <w:spacing w:after="0" w:line="240" w:lineRule="auto"/>
      </w:pPr>
      <w:r>
        <w:tab/>
        <w:t>Angeli Isabella Evangelista Gomes</w:t>
      </w:r>
    </w:p>
    <w:p w:rsidR="00223EF7" w:rsidRDefault="00223EF7" w:rsidP="001D789C">
      <w:pPr>
        <w:spacing w:after="0" w:line="240" w:lineRule="auto"/>
      </w:pPr>
      <w:r>
        <w:tab/>
        <w:t>Caroline Duarte Galvão</w:t>
      </w:r>
    </w:p>
    <w:p w:rsidR="00223EF7" w:rsidRDefault="00223EF7" w:rsidP="001D789C">
      <w:pPr>
        <w:spacing w:after="0" w:line="240" w:lineRule="auto"/>
      </w:pPr>
      <w:r>
        <w:tab/>
        <w:t>Cecília Petrilli Gatti Lopes</w:t>
      </w:r>
    </w:p>
    <w:p w:rsidR="00223EF7" w:rsidRDefault="00223EF7" w:rsidP="001D789C">
      <w:pPr>
        <w:spacing w:after="0" w:line="240" w:lineRule="auto"/>
      </w:pPr>
      <w:r>
        <w:tab/>
        <w:t>Flávia Mary Yamamoto Arimori</w:t>
      </w:r>
    </w:p>
    <w:p w:rsidR="006527B0" w:rsidRDefault="006527B0" w:rsidP="001D789C">
      <w:pPr>
        <w:spacing w:after="0" w:line="240" w:lineRule="auto"/>
      </w:pPr>
      <w:r>
        <w:tab/>
        <w:t>Paula Neves Pitta</w:t>
      </w:r>
    </w:p>
    <w:sectPr w:rsidR="006527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9C"/>
    <w:rsid w:val="00037C95"/>
    <w:rsid w:val="000913A2"/>
    <w:rsid w:val="00161936"/>
    <w:rsid w:val="001C733B"/>
    <w:rsid w:val="001D789C"/>
    <w:rsid w:val="00223EF7"/>
    <w:rsid w:val="003F2729"/>
    <w:rsid w:val="00451EEA"/>
    <w:rsid w:val="006346FB"/>
    <w:rsid w:val="006527B0"/>
    <w:rsid w:val="00682E1A"/>
    <w:rsid w:val="007967A8"/>
    <w:rsid w:val="008C27F2"/>
    <w:rsid w:val="0097073F"/>
    <w:rsid w:val="00B6517F"/>
    <w:rsid w:val="00D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51E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51E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faelabfiorotto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aio.nery@usp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BBBE0-6FA3-4850-B039-C6DDD5492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Fabiana</cp:lastModifiedBy>
  <cp:revision>2</cp:revision>
  <dcterms:created xsi:type="dcterms:W3CDTF">2016-02-24T16:10:00Z</dcterms:created>
  <dcterms:modified xsi:type="dcterms:W3CDTF">2016-02-24T16:10:00Z</dcterms:modified>
</cp:coreProperties>
</file>