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6B9" w14:textId="1764E876" w:rsidR="003B761F" w:rsidRPr="003B761F" w:rsidRDefault="003B761F" w:rsidP="003B761F">
      <w:pPr>
        <w:rPr>
          <w:b/>
          <w:bCs/>
        </w:rPr>
      </w:pPr>
      <w:r w:rsidRPr="003B761F">
        <w:rPr>
          <w:b/>
          <w:bCs/>
        </w:rPr>
        <w:t>Objetivos do curso</w:t>
      </w:r>
    </w:p>
    <w:p w14:paraId="647E8976" w14:textId="30260B88" w:rsidR="009855E0" w:rsidRPr="00490581" w:rsidRDefault="009855E0" w:rsidP="009855E0">
      <w:r w:rsidRPr="00490581">
        <w:t xml:space="preserve">Os objetivos </w:t>
      </w:r>
      <w:r w:rsidR="00840882">
        <w:t xml:space="preserve">do curso estão alinhados aos objetivos da </w:t>
      </w:r>
      <w:r w:rsidRPr="00490581">
        <w:t xml:space="preserve">Escola Politécnica </w:t>
      </w:r>
      <w:r>
        <w:t xml:space="preserve">e </w:t>
      </w:r>
      <w:r w:rsidRPr="00490581">
        <w:t>da própria Universidade</w:t>
      </w:r>
      <w:r w:rsidR="00840882">
        <w:t xml:space="preserve"> de São Paulo, </w:t>
      </w:r>
      <w:r w:rsidRPr="00490581">
        <w:t xml:space="preserve">alicerçada na busca constante de articulação do tripé </w:t>
      </w:r>
      <w:r w:rsidR="00167AFB">
        <w:t>ensino</w:t>
      </w:r>
      <w:r w:rsidRPr="00490581">
        <w:t xml:space="preserve">, </w:t>
      </w:r>
      <w:r w:rsidR="00167AFB">
        <w:t>pesquisa</w:t>
      </w:r>
      <w:r w:rsidRPr="00490581">
        <w:t xml:space="preserve"> e extensão, que são: </w:t>
      </w:r>
    </w:p>
    <w:p w14:paraId="656C5B0B" w14:textId="77777777" w:rsidR="009855E0" w:rsidRPr="00490581" w:rsidRDefault="009855E0" w:rsidP="009855E0">
      <w:pPr>
        <w:pStyle w:val="PargrafodaLista"/>
        <w:numPr>
          <w:ilvl w:val="0"/>
          <w:numId w:val="8"/>
        </w:numPr>
        <w:spacing w:after="0" w:line="276" w:lineRule="auto"/>
        <w:ind w:left="709" w:hanging="349"/>
        <w:jc w:val="both"/>
      </w:pPr>
      <w:r w:rsidRPr="00490581">
        <w:t>sistematização do saber historicamente acumulado pela humanidade, construção de novos conhecimentos e sua disseminação;</w:t>
      </w:r>
    </w:p>
    <w:p w14:paraId="08ED9369" w14:textId="77777777" w:rsidR="009855E0" w:rsidRPr="00490581" w:rsidRDefault="009855E0" w:rsidP="009855E0">
      <w:pPr>
        <w:pStyle w:val="PargrafodaLista"/>
        <w:numPr>
          <w:ilvl w:val="0"/>
          <w:numId w:val="8"/>
        </w:numPr>
        <w:spacing w:after="0" w:line="276" w:lineRule="auto"/>
        <w:ind w:left="709" w:hanging="349"/>
        <w:jc w:val="both"/>
      </w:pPr>
      <w:r w:rsidRPr="00490581">
        <w:t>formação dos agentes e profissionais necessários à sociedade, nas diferentes habilitações da engenharia, competentes em sua respectiva especialidade;</w:t>
      </w:r>
    </w:p>
    <w:p w14:paraId="1D3CD187" w14:textId="77777777" w:rsidR="009855E0" w:rsidRPr="00490581" w:rsidRDefault="009855E0" w:rsidP="009855E0">
      <w:pPr>
        <w:pStyle w:val="PargrafodaLista"/>
        <w:numPr>
          <w:ilvl w:val="0"/>
          <w:numId w:val="8"/>
        </w:numPr>
        <w:spacing w:after="0" w:line="276" w:lineRule="auto"/>
        <w:ind w:left="709" w:hanging="349"/>
        <w:jc w:val="both"/>
      </w:pPr>
      <w:r w:rsidRPr="00490581">
        <w:t>desenvolvimento integral do estudante, de maneira que compreenda e pense de forma analítica e crítica os diferentes fenômenos de ordem humana, natural e social;</w:t>
      </w:r>
    </w:p>
    <w:p w14:paraId="413EEC3A" w14:textId="5F462FE1" w:rsidR="009855E0" w:rsidRPr="00490581" w:rsidRDefault="004A3DC9" w:rsidP="009855E0">
      <w:pPr>
        <w:pStyle w:val="PargrafodaLista"/>
        <w:numPr>
          <w:ilvl w:val="0"/>
          <w:numId w:val="8"/>
        </w:numPr>
        <w:spacing w:after="120" w:line="276" w:lineRule="auto"/>
        <w:ind w:left="709" w:hanging="349"/>
        <w:jc w:val="both"/>
      </w:pPr>
      <w:r>
        <w:t>visão d</w:t>
      </w:r>
      <w:r w:rsidR="009855E0" w:rsidRPr="00490581">
        <w:t>a graduação como etapa inicial formal, que constrói a base para o permanente e necessário processo de educação continuada.</w:t>
      </w:r>
    </w:p>
    <w:p w14:paraId="5AC32AD8" w14:textId="7B9CFED7" w:rsidR="00BA1B25" w:rsidRPr="003B761F" w:rsidRDefault="00BA1B25" w:rsidP="00BA1B25">
      <w:pPr>
        <w:rPr>
          <w:b/>
          <w:bCs/>
        </w:rPr>
      </w:pPr>
      <w:r>
        <w:rPr>
          <w:b/>
          <w:bCs/>
        </w:rPr>
        <w:t>Perfil do egresso</w:t>
      </w:r>
    </w:p>
    <w:p w14:paraId="0C4F93A3" w14:textId="77777777" w:rsidR="00BA1B25" w:rsidRDefault="00BA1B25" w:rsidP="00BA1B25">
      <w:r>
        <w:t xml:space="preserve">O curso de Engenharia de Produção da </w:t>
      </w:r>
      <w:r w:rsidRPr="00FF1EDE">
        <w:t xml:space="preserve">Escola Politécnica da USP </w:t>
      </w:r>
      <w:r>
        <w:t xml:space="preserve">está estruturado para garantir </w:t>
      </w:r>
      <w:r w:rsidRPr="00FF1EDE">
        <w:t>a formação d</w:t>
      </w:r>
      <w:r>
        <w:t>e engenheiro com</w:t>
      </w:r>
      <w:r w:rsidRPr="00FF1EDE">
        <w:t>:</w:t>
      </w:r>
    </w:p>
    <w:p w14:paraId="63DF8EA8" w14:textId="77777777" w:rsidR="00BA1B25" w:rsidRDefault="00BA1B25" w:rsidP="00BA1B25">
      <w:pPr>
        <w:pStyle w:val="PargrafodaLista"/>
        <w:numPr>
          <w:ilvl w:val="0"/>
          <w:numId w:val="9"/>
        </w:numPr>
      </w:pPr>
      <w:r>
        <w:t>sólida</w:t>
      </w:r>
      <w:r w:rsidRPr="00FF1EDE">
        <w:t xml:space="preserve"> formação científica;</w:t>
      </w:r>
    </w:p>
    <w:p w14:paraId="1270B6F3" w14:textId="77777777" w:rsidR="00BA1B25" w:rsidRDefault="00BA1B25" w:rsidP="00BA1B25">
      <w:pPr>
        <w:pStyle w:val="PargrafodaLista"/>
        <w:numPr>
          <w:ilvl w:val="0"/>
          <w:numId w:val="9"/>
        </w:numPr>
      </w:pPr>
      <w:r w:rsidRPr="00FF1EDE">
        <w:t>sólida formação em engenharia;</w:t>
      </w:r>
    </w:p>
    <w:p w14:paraId="09273BAF" w14:textId="77777777" w:rsidR="00BA1B25" w:rsidRDefault="00BA1B25" w:rsidP="00BA1B25">
      <w:pPr>
        <w:pStyle w:val="PargrafodaLista"/>
        <w:numPr>
          <w:ilvl w:val="0"/>
          <w:numId w:val="9"/>
        </w:numPr>
      </w:pPr>
      <w:r w:rsidRPr="00FF1EDE">
        <w:t>capacidade de análise crítica das organizações;</w:t>
      </w:r>
    </w:p>
    <w:p w14:paraId="41294CEA" w14:textId="77777777" w:rsidR="00BA1B25" w:rsidRDefault="00BA1B25" w:rsidP="00BA1B25">
      <w:pPr>
        <w:pStyle w:val="PargrafodaLista"/>
        <w:numPr>
          <w:ilvl w:val="0"/>
          <w:numId w:val="9"/>
        </w:numPr>
      </w:pPr>
      <w:r w:rsidRPr="00FF1EDE">
        <w:t>preparo para enfrentar situações novas, com iniciativa e criatividade;</w:t>
      </w:r>
    </w:p>
    <w:p w14:paraId="68788A84" w14:textId="77777777" w:rsidR="00BA1B25" w:rsidRDefault="00BA1B25" w:rsidP="00BA1B25">
      <w:pPr>
        <w:pStyle w:val="PargrafodaLista"/>
        <w:numPr>
          <w:ilvl w:val="0"/>
          <w:numId w:val="9"/>
        </w:numPr>
      </w:pPr>
      <w:r w:rsidRPr="00FF1EDE">
        <w:t>capacidade de buscar e gerar conhecimento</w:t>
      </w:r>
      <w:r>
        <w:t>s</w:t>
      </w:r>
      <w:r w:rsidRPr="00FF1EDE">
        <w:t xml:space="preserve"> tecnológico e metodológico;</w:t>
      </w:r>
    </w:p>
    <w:p w14:paraId="7366DE2A" w14:textId="77777777" w:rsidR="00BA1B25" w:rsidRDefault="00BA1B25" w:rsidP="00BA1B25">
      <w:pPr>
        <w:pStyle w:val="PargrafodaLista"/>
        <w:numPr>
          <w:ilvl w:val="0"/>
          <w:numId w:val="9"/>
        </w:numPr>
      </w:pPr>
      <w:r w:rsidRPr="00FF1EDE">
        <w:t>consciência e preparo para ser um agente da evolução econômica e social e</w:t>
      </w:r>
    </w:p>
    <w:p w14:paraId="4C65E6E5" w14:textId="77777777" w:rsidR="00BA1B25" w:rsidRDefault="00BA1B25" w:rsidP="00BA1B25">
      <w:pPr>
        <w:pStyle w:val="PargrafodaLista"/>
        <w:numPr>
          <w:ilvl w:val="0"/>
          <w:numId w:val="9"/>
        </w:numPr>
      </w:pPr>
      <w:r w:rsidRPr="00FF1EDE">
        <w:t>consciência para desenvolver uma conduta profissional ética.</w:t>
      </w:r>
    </w:p>
    <w:p w14:paraId="72645CAB" w14:textId="20009006" w:rsidR="003B761F" w:rsidRPr="003B761F" w:rsidRDefault="003B761F" w:rsidP="003B761F">
      <w:pPr>
        <w:rPr>
          <w:b/>
          <w:bCs/>
        </w:rPr>
      </w:pPr>
      <w:r w:rsidRPr="003B761F">
        <w:rPr>
          <w:b/>
          <w:bCs/>
        </w:rPr>
        <w:t>Competências</w:t>
      </w:r>
      <w:r w:rsidR="00BA1B25">
        <w:rPr>
          <w:b/>
          <w:bCs/>
        </w:rPr>
        <w:t>, h</w:t>
      </w:r>
      <w:r w:rsidRPr="003B761F">
        <w:rPr>
          <w:b/>
          <w:bCs/>
        </w:rPr>
        <w:t>abilidades</w:t>
      </w:r>
      <w:r w:rsidR="00BA1B25">
        <w:rPr>
          <w:b/>
          <w:bCs/>
        </w:rPr>
        <w:t xml:space="preserve"> e valores</w:t>
      </w:r>
    </w:p>
    <w:p w14:paraId="4642ACE4" w14:textId="77777777" w:rsidR="00FF1EDE" w:rsidRDefault="00FF1EDE" w:rsidP="00FF1EDE">
      <w:bookmarkStart w:id="0" w:name="_Hlk76115484"/>
      <w:r>
        <w:t>Para atender ao perfil definido para o futuro engenheiro, os currículos das diversas habilitações da Escola Politécnica da USP estão planejados para levar ao desenvolvimento integral do aluno. O engenheiro formado deve ter sido estimulado a desenvolver um perfil profissional caracterizado por competências e habilidades a seguir descritas:</w:t>
      </w:r>
    </w:p>
    <w:p w14:paraId="06EF6E04" w14:textId="7E01427B" w:rsidR="00FF1EDE" w:rsidRDefault="00FF1EDE" w:rsidP="00840882">
      <w:pPr>
        <w:pStyle w:val="PargrafodaLista"/>
        <w:numPr>
          <w:ilvl w:val="0"/>
          <w:numId w:val="10"/>
        </w:numPr>
      </w:pPr>
      <w:r>
        <w:t>Ter capacidade de conceber e analisar sistemas, produtos e processos.</w:t>
      </w:r>
    </w:p>
    <w:p w14:paraId="2A5C31FF" w14:textId="5B1ACD18" w:rsidR="00FF1EDE" w:rsidRDefault="00FF1EDE" w:rsidP="00840882">
      <w:pPr>
        <w:pStyle w:val="PargrafodaLista"/>
        <w:numPr>
          <w:ilvl w:val="0"/>
          <w:numId w:val="10"/>
        </w:numPr>
      </w:pPr>
      <w:r>
        <w:t>Ter capacidade de operar e manter sistemas.</w:t>
      </w:r>
    </w:p>
    <w:p w14:paraId="2DF6D35D" w14:textId="0E98861E" w:rsidR="00FF1EDE" w:rsidRDefault="00FF1EDE" w:rsidP="00840882">
      <w:pPr>
        <w:pStyle w:val="PargrafodaLista"/>
        <w:numPr>
          <w:ilvl w:val="0"/>
          <w:numId w:val="10"/>
        </w:numPr>
      </w:pPr>
      <w:r>
        <w:t>Ter capacidade de planejar e ser objetivo no estabelecimento de metas, de elaborar soluções técnica e economicamente competitivas, de supervisionar e de coordenar projetos de Engenharia.</w:t>
      </w:r>
    </w:p>
    <w:p w14:paraId="71175473" w14:textId="63FFFE83" w:rsidR="00FF1EDE" w:rsidRDefault="00FF1EDE" w:rsidP="00840882">
      <w:pPr>
        <w:pStyle w:val="PargrafodaLista"/>
        <w:numPr>
          <w:ilvl w:val="0"/>
          <w:numId w:val="10"/>
        </w:numPr>
      </w:pPr>
      <w:r>
        <w:t>Ter visão crítica na solução e interpretação de resultados de engenharia.</w:t>
      </w:r>
    </w:p>
    <w:p w14:paraId="270FAC6D" w14:textId="3848CF02" w:rsidR="00FF1EDE" w:rsidRDefault="00FF1EDE" w:rsidP="00840882">
      <w:pPr>
        <w:pStyle w:val="PargrafodaLista"/>
        <w:numPr>
          <w:ilvl w:val="0"/>
          <w:numId w:val="10"/>
        </w:numPr>
      </w:pPr>
      <w:r>
        <w:t>Ter capacidade de liderança para trabalhar em equipe.</w:t>
      </w:r>
    </w:p>
    <w:p w14:paraId="1F5693C3" w14:textId="586BB984" w:rsidR="00FF1EDE" w:rsidRDefault="00FF1EDE" w:rsidP="00840882">
      <w:pPr>
        <w:pStyle w:val="PargrafodaLista"/>
        <w:numPr>
          <w:ilvl w:val="0"/>
          <w:numId w:val="10"/>
        </w:numPr>
      </w:pPr>
      <w:r>
        <w:t>Ter iniciativa e criatividade para tomada de decisões.</w:t>
      </w:r>
    </w:p>
    <w:p w14:paraId="576F623A" w14:textId="51935F52" w:rsidR="00FF1EDE" w:rsidRDefault="00FF1EDE" w:rsidP="00840882">
      <w:pPr>
        <w:pStyle w:val="PargrafodaLista"/>
        <w:numPr>
          <w:ilvl w:val="0"/>
          <w:numId w:val="10"/>
        </w:numPr>
      </w:pPr>
      <w:r>
        <w:t>Ter visão clara do</w:t>
      </w:r>
      <w:r w:rsidR="004A3DC9">
        <w:t>s</w:t>
      </w:r>
      <w:r>
        <w:t xml:space="preserve"> pape</w:t>
      </w:r>
      <w:r w:rsidR="004A3DC9">
        <w:t>is</w:t>
      </w:r>
      <w:r>
        <w:t xml:space="preserve"> de cliente, produtor, fornecedor e consumidor.</w:t>
      </w:r>
    </w:p>
    <w:p w14:paraId="6718225C" w14:textId="38A3782E" w:rsidR="00FF1EDE" w:rsidRDefault="00FF1EDE" w:rsidP="00840882">
      <w:pPr>
        <w:pStyle w:val="PargrafodaLista"/>
        <w:numPr>
          <w:ilvl w:val="0"/>
          <w:numId w:val="10"/>
        </w:numPr>
      </w:pPr>
      <w:r>
        <w:t xml:space="preserve">Saber bem usar as ferramentas básicas da </w:t>
      </w:r>
      <w:r w:rsidR="004A3DC9">
        <w:t>tecnologia de informação</w:t>
      </w:r>
      <w:r>
        <w:t>.</w:t>
      </w:r>
    </w:p>
    <w:p w14:paraId="23EB14B7" w14:textId="35CDC902" w:rsidR="00FF1EDE" w:rsidRDefault="00FF1EDE" w:rsidP="00840882">
      <w:pPr>
        <w:pStyle w:val="PargrafodaLista"/>
        <w:numPr>
          <w:ilvl w:val="0"/>
          <w:numId w:val="10"/>
        </w:numPr>
      </w:pPr>
      <w:r>
        <w:t xml:space="preserve">Ter a capacidade de </w:t>
      </w:r>
      <w:r w:rsidR="002A0421">
        <w:t xml:space="preserve">se </w:t>
      </w:r>
      <w:r>
        <w:t xml:space="preserve">comunicar </w:t>
      </w:r>
      <w:r w:rsidR="002A0421">
        <w:t xml:space="preserve">bem </w:t>
      </w:r>
      <w:r>
        <w:t>oralmente e de registrar, de forma ética, seu conhecimento, tanto em português como em pelo menos uma língua estrangeira, preferencialmente o inglês.</w:t>
      </w:r>
    </w:p>
    <w:p w14:paraId="0C867C89" w14:textId="7EFFFC83" w:rsidR="00FF1EDE" w:rsidRDefault="00FF1EDE" w:rsidP="00FF1EDE">
      <w:r>
        <w:t xml:space="preserve">Os currículos </w:t>
      </w:r>
      <w:r w:rsidR="009268F5">
        <w:t>estão</w:t>
      </w:r>
      <w:r>
        <w:t xml:space="preserve"> organizados para desenvolver no estudante um senso crítico e de cidadania</w:t>
      </w:r>
      <w:r w:rsidR="009268F5">
        <w:t>,</w:t>
      </w:r>
      <w:r>
        <w:t xml:space="preserve"> que o possibilite as seguintes atitudes no exercício profissional:</w:t>
      </w:r>
    </w:p>
    <w:p w14:paraId="1E645542" w14:textId="3A0B0654" w:rsidR="00FF1EDE" w:rsidRDefault="00FF1EDE" w:rsidP="009855E0">
      <w:pPr>
        <w:pStyle w:val="PargrafodaLista"/>
        <w:numPr>
          <w:ilvl w:val="0"/>
          <w:numId w:val="7"/>
        </w:numPr>
        <w:ind w:left="709" w:hanging="349"/>
      </w:pPr>
      <w:r>
        <w:lastRenderedPageBreak/>
        <w:t>compromisso com a qualidade do que faz;</w:t>
      </w:r>
    </w:p>
    <w:p w14:paraId="0A279561" w14:textId="4A513148" w:rsidR="00FF1EDE" w:rsidRDefault="00FF1EDE" w:rsidP="009855E0">
      <w:pPr>
        <w:pStyle w:val="PargrafodaLista"/>
        <w:numPr>
          <w:ilvl w:val="0"/>
          <w:numId w:val="7"/>
        </w:numPr>
        <w:ind w:left="709" w:hanging="349"/>
      </w:pPr>
      <w:r>
        <w:t>compromisso com a ética profissional;</w:t>
      </w:r>
    </w:p>
    <w:p w14:paraId="2B9A59E5" w14:textId="5AFF2C9F" w:rsidR="00FF1EDE" w:rsidRDefault="00FF1EDE" w:rsidP="009855E0">
      <w:pPr>
        <w:pStyle w:val="PargrafodaLista"/>
        <w:numPr>
          <w:ilvl w:val="0"/>
          <w:numId w:val="7"/>
        </w:numPr>
        <w:ind w:left="709" w:hanging="349"/>
      </w:pPr>
      <w:r>
        <w:t>responsabilidade social, política e ambiental;</w:t>
      </w:r>
    </w:p>
    <w:p w14:paraId="5B776DBF" w14:textId="50343C74" w:rsidR="00FF1EDE" w:rsidRDefault="00FF1EDE" w:rsidP="009855E0">
      <w:pPr>
        <w:pStyle w:val="PargrafodaLista"/>
        <w:numPr>
          <w:ilvl w:val="0"/>
          <w:numId w:val="7"/>
        </w:numPr>
        <w:ind w:left="709" w:hanging="349"/>
      </w:pPr>
      <w:r>
        <w:t xml:space="preserve">postura </w:t>
      </w:r>
      <w:r w:rsidR="009268F5">
        <w:t>proativa</w:t>
      </w:r>
      <w:r>
        <w:t xml:space="preserve"> e empreendedora;</w:t>
      </w:r>
    </w:p>
    <w:p w14:paraId="0B8BE10D" w14:textId="15E65BDB" w:rsidR="003B761F" w:rsidRDefault="00FF1EDE" w:rsidP="009855E0">
      <w:pPr>
        <w:pStyle w:val="PargrafodaLista"/>
        <w:numPr>
          <w:ilvl w:val="0"/>
          <w:numId w:val="7"/>
        </w:numPr>
        <w:ind w:left="709" w:hanging="349"/>
      </w:pPr>
      <w:r>
        <w:t>compreensão da necessidade da permanente busca de atualização profissional.</w:t>
      </w:r>
    </w:p>
    <w:bookmarkEnd w:id="0"/>
    <w:p w14:paraId="4FF27DEE" w14:textId="10456899" w:rsidR="00734374" w:rsidRPr="003B761F" w:rsidRDefault="003B761F" w:rsidP="003B761F">
      <w:pPr>
        <w:rPr>
          <w:b/>
          <w:bCs/>
        </w:rPr>
      </w:pPr>
      <w:r w:rsidRPr="003B761F">
        <w:rPr>
          <w:b/>
          <w:bCs/>
        </w:rPr>
        <w:t>Outras informações</w:t>
      </w:r>
    </w:p>
    <w:p w14:paraId="63EF33AA" w14:textId="75D4123B" w:rsidR="009268F5" w:rsidRDefault="008C429C" w:rsidP="009268F5">
      <w:bookmarkStart w:id="1" w:name="_Hlk76115706"/>
      <w:r>
        <w:t>O curso de Engenharia de Produção da</w:t>
      </w:r>
      <w:r w:rsidR="00FF1EDE">
        <w:t xml:space="preserve"> Escola Politécnica da USP </w:t>
      </w:r>
      <w:r>
        <w:t>se faz</w:t>
      </w:r>
      <w:r w:rsidR="00FF1EDE">
        <w:t xml:space="preserve"> em período integral. Na condição ideal, a duração é de 10</w:t>
      </w:r>
      <w:r w:rsidR="009268F5">
        <w:t xml:space="preserve"> </w:t>
      </w:r>
      <w:r w:rsidR="00FF1EDE">
        <w:t>semestres</w:t>
      </w:r>
      <w:bookmarkEnd w:id="1"/>
      <w:r w:rsidR="00FF1EDE">
        <w:t>.</w:t>
      </w:r>
      <w:r w:rsidR="009268F5">
        <w:t xml:space="preserve"> Para conclusão do curso, o  aluno deverá cursar 32 créditos, em disciplinas optativas livres, </w:t>
      </w:r>
      <w:r>
        <w:t xml:space="preserve">realizar </w:t>
      </w:r>
      <w:r w:rsidR="009268F5">
        <w:t>2 créditos trabalho de atividades complementares,</w:t>
      </w:r>
      <w:r>
        <w:t xml:space="preserve"> realizar um semestre de estágio supervisionado (30 horas semanais) e elaborar um trabalho de conclusão de curso individual</w:t>
      </w:r>
      <w:r w:rsidR="002A0421">
        <w:t>, que comprove os conhecimentos, habilidades e valores da Engenharia de Produção</w:t>
      </w:r>
      <w:r>
        <w:t>.</w:t>
      </w:r>
      <w:r w:rsidR="00BA1B25">
        <w:t xml:space="preserve"> O curso oferece ainda a oportunidade de intercâmbio e duplo diploma com renomadas escolas de engenharia internacionais.</w:t>
      </w:r>
    </w:p>
    <w:sectPr w:rsidR="00926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9F"/>
    <w:multiLevelType w:val="hybridMultilevel"/>
    <w:tmpl w:val="53FA3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9C1"/>
    <w:multiLevelType w:val="hybridMultilevel"/>
    <w:tmpl w:val="C8F4AC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C03"/>
    <w:multiLevelType w:val="hybridMultilevel"/>
    <w:tmpl w:val="C1660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31A3"/>
    <w:multiLevelType w:val="hybridMultilevel"/>
    <w:tmpl w:val="DA6604F2"/>
    <w:lvl w:ilvl="0" w:tplc="AABA4C2E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75D1"/>
    <w:multiLevelType w:val="hybridMultilevel"/>
    <w:tmpl w:val="38382740"/>
    <w:lvl w:ilvl="0" w:tplc="AABA4C2E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2CD3"/>
    <w:multiLevelType w:val="hybridMultilevel"/>
    <w:tmpl w:val="AF90B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689D"/>
    <w:multiLevelType w:val="hybridMultilevel"/>
    <w:tmpl w:val="FE8012B4"/>
    <w:lvl w:ilvl="0" w:tplc="AABA4C2E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36F5"/>
    <w:multiLevelType w:val="hybridMultilevel"/>
    <w:tmpl w:val="1D52581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794FD3"/>
    <w:multiLevelType w:val="hybridMultilevel"/>
    <w:tmpl w:val="4FE692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B70B5"/>
    <w:multiLevelType w:val="hybridMultilevel"/>
    <w:tmpl w:val="CD4A1A00"/>
    <w:lvl w:ilvl="0" w:tplc="0416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95A3DCE">
      <w:numFmt w:val="bullet"/>
      <w:lvlText w:val="•"/>
      <w:lvlJc w:val="left"/>
      <w:pPr>
        <w:ind w:left="2137" w:hanging="708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1F"/>
    <w:rsid w:val="00167AFB"/>
    <w:rsid w:val="00197E42"/>
    <w:rsid w:val="00203D84"/>
    <w:rsid w:val="002A0421"/>
    <w:rsid w:val="003505EB"/>
    <w:rsid w:val="003739FC"/>
    <w:rsid w:val="003B761F"/>
    <w:rsid w:val="004A3DC9"/>
    <w:rsid w:val="00734374"/>
    <w:rsid w:val="00807729"/>
    <w:rsid w:val="00840882"/>
    <w:rsid w:val="008C429C"/>
    <w:rsid w:val="009268F5"/>
    <w:rsid w:val="009855E0"/>
    <w:rsid w:val="00A02F4E"/>
    <w:rsid w:val="00A33B90"/>
    <w:rsid w:val="00BA1B25"/>
    <w:rsid w:val="00D16B14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8C8E"/>
  <w15:chartTrackingRefBased/>
  <w15:docId w15:val="{6B8B493F-3AB2-4B10-99E9-089F0A7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Mesquita</dc:creator>
  <cp:keywords/>
  <dc:description/>
  <cp:lastModifiedBy>Marco Mesquita</cp:lastModifiedBy>
  <cp:revision>10</cp:revision>
  <dcterms:created xsi:type="dcterms:W3CDTF">2021-06-05T15:08:00Z</dcterms:created>
  <dcterms:modified xsi:type="dcterms:W3CDTF">2021-07-02T13:56:00Z</dcterms:modified>
</cp:coreProperties>
</file>