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5" w:type="dxa"/>
        <w:tblInd w:w="7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</w:tblGrid>
      <w:tr w:rsidR="00B33EEB" w:rsidRPr="003129D8" w14:paraId="6790A5C9" w14:textId="77777777" w:rsidTr="00021E84">
        <w:trPr>
          <w:cantSplit/>
          <w:trHeight w:val="345"/>
        </w:trPr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3724EF" w14:textId="77777777" w:rsidR="00B33EEB" w:rsidRPr="00922332" w:rsidRDefault="00B33EEB" w:rsidP="00021E84">
            <w:pPr>
              <w:pStyle w:val="Ttulo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ECD">
              <w:rPr>
                <w:rFonts w:ascii="Arial" w:hAnsi="Arial" w:cs="Arial"/>
                <w:sz w:val="22"/>
                <w:szCs w:val="22"/>
              </w:rPr>
              <w:t>Anexo B</w:t>
            </w:r>
          </w:p>
        </w:tc>
      </w:tr>
    </w:tbl>
    <w:p w14:paraId="3334FC5E" w14:textId="77777777" w:rsidR="00B33EEB" w:rsidRPr="003129D8" w:rsidRDefault="00B33EEB" w:rsidP="00B33EEB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20"/>
      </w:tblGrid>
      <w:tr w:rsidR="00B33EEB" w:rsidRPr="003129D8" w14:paraId="4159D041" w14:textId="77777777" w:rsidTr="00B33EEB">
        <w:trPr>
          <w:cantSplit/>
        </w:trPr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6EA7" w14:textId="77777777" w:rsidR="00B33EEB" w:rsidRPr="003129D8" w:rsidRDefault="00B33EEB" w:rsidP="00542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BC19A" w14:textId="6FD22E3D" w:rsidR="00B33EEB" w:rsidRDefault="00B33EEB" w:rsidP="00B33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9D8">
              <w:rPr>
                <w:rFonts w:ascii="Arial" w:hAnsi="Arial" w:cs="Arial"/>
                <w:b/>
                <w:sz w:val="22"/>
                <w:szCs w:val="22"/>
              </w:rPr>
              <w:t>RELATÓRIO DAS AL</w:t>
            </w:r>
            <w:r w:rsidR="00BA6EE1">
              <w:rPr>
                <w:rFonts w:ascii="Arial" w:hAnsi="Arial" w:cs="Arial"/>
                <w:b/>
                <w:sz w:val="22"/>
                <w:szCs w:val="22"/>
              </w:rPr>
              <w:t>TERAÇÕES PARA O ANO</w:t>
            </w:r>
            <w:r w:rsidR="00EA4838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5427D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1758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BDF0EFA" w14:textId="77777777" w:rsidR="005427DA" w:rsidRDefault="005427DA" w:rsidP="00B33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E8B72" w14:textId="77777777" w:rsidR="005427DA" w:rsidRDefault="005427DA" w:rsidP="00B33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CURSO DE ENGENHARIA DE PRODUÇÃO (3083-3000)</w:t>
            </w:r>
          </w:p>
          <w:p w14:paraId="4B4893B8" w14:textId="77777777" w:rsidR="005427DA" w:rsidRDefault="005427DA" w:rsidP="00B33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7C49F" w14:textId="77777777" w:rsidR="005427DA" w:rsidRPr="003129D8" w:rsidRDefault="005427DA" w:rsidP="00B33E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GESTÃO</w:t>
            </w:r>
            <w:r w:rsidRPr="005427DA">
              <w:rPr>
                <w:rFonts w:ascii="Arial" w:hAnsi="Arial" w:cs="Arial"/>
                <w:b/>
                <w:sz w:val="22"/>
                <w:szCs w:val="22"/>
              </w:rPr>
              <w:t xml:space="preserve"> ESTRATÉGICA DA PRODUÇÃO E INOVAÇÃO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(3083-5000)</w:t>
            </w:r>
          </w:p>
          <w:p w14:paraId="541EEC3D" w14:textId="77777777" w:rsidR="00B33EEB" w:rsidRPr="003129D8" w:rsidRDefault="00B33EEB" w:rsidP="00542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71D43" w14:textId="77777777" w:rsidR="00B33EEB" w:rsidRPr="003129D8" w:rsidRDefault="00B33EEB" w:rsidP="00B33EEB">
      <w:pPr>
        <w:jc w:val="both"/>
        <w:rPr>
          <w:rFonts w:ascii="Arial" w:hAnsi="Arial" w:cs="Arial"/>
          <w:b/>
          <w:sz w:val="22"/>
          <w:szCs w:val="22"/>
        </w:rPr>
      </w:pPr>
    </w:p>
    <w:p w14:paraId="194A7067" w14:textId="77777777" w:rsidR="00B33EEB" w:rsidRDefault="00B33EEB" w:rsidP="000944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7C6E9D2" w14:textId="77777777" w:rsidR="00956901" w:rsidRPr="003129D8" w:rsidRDefault="00956901" w:rsidP="000944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05054B" w14:textId="77777777" w:rsidR="0083405C" w:rsidRDefault="000B3CDF" w:rsidP="00B33EEB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Informações específicas</w:t>
      </w:r>
    </w:p>
    <w:p w14:paraId="2CA8C638" w14:textId="77777777" w:rsidR="0083405C" w:rsidRDefault="0083405C" w:rsidP="008340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C9201E" w14:textId="77777777" w:rsidR="000B3CDF" w:rsidRDefault="000B3CDF" w:rsidP="000B3C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Nova redação:</w:t>
      </w:r>
    </w:p>
    <w:p w14:paraId="7BE20D90" w14:textId="77777777" w:rsidR="000B3CDF" w:rsidRDefault="000B3CDF" w:rsidP="000B3C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2F5862" w14:textId="77777777" w:rsidR="00F57933" w:rsidRPr="00F57933" w:rsidRDefault="000B3CDF" w:rsidP="00F57933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="00F57933" w:rsidRPr="00F57933">
        <w:rPr>
          <w:rFonts w:ascii="Arial" w:hAnsi="Arial" w:cs="Arial"/>
          <w:bCs/>
          <w:sz w:val="22"/>
          <w:szCs w:val="22"/>
        </w:rPr>
        <w:t>Para a conclusão do curso, o aluno deverá cursar:</w:t>
      </w:r>
    </w:p>
    <w:p w14:paraId="755E5FDF" w14:textId="77777777" w:rsidR="00F57933" w:rsidRPr="00F57933" w:rsidRDefault="00F57933" w:rsidP="00F57933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2"/>
          <w:szCs w:val="22"/>
        </w:rPr>
      </w:pPr>
      <w:r w:rsidRPr="00F57933">
        <w:rPr>
          <w:rFonts w:ascii="Arial" w:hAnsi="Arial" w:cs="Arial"/>
          <w:bCs/>
          <w:sz w:val="22"/>
          <w:szCs w:val="22"/>
        </w:rPr>
        <w:t>1) todas as disciplinas solicitadas na grade curricular do 1º ao 10º semestre (obrigatórias, eletivas e optativas livre), considerando inclusive todas as informações específicas;</w:t>
      </w:r>
    </w:p>
    <w:p w14:paraId="4090D7A9" w14:textId="77777777" w:rsidR="00F57933" w:rsidRPr="00F57933" w:rsidRDefault="00F57933" w:rsidP="00F57933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2"/>
          <w:szCs w:val="22"/>
        </w:rPr>
      </w:pPr>
      <w:r w:rsidRPr="00F57933">
        <w:rPr>
          <w:rFonts w:ascii="Arial" w:hAnsi="Arial" w:cs="Arial"/>
          <w:bCs/>
          <w:sz w:val="22"/>
          <w:szCs w:val="22"/>
        </w:rPr>
        <w:t>2) um Módulo de Formação composto por 24 créditos distribuídos em dois semestres (9º e 10º);</w:t>
      </w:r>
    </w:p>
    <w:p w14:paraId="065469B5" w14:textId="77777777" w:rsidR="00B17587" w:rsidRPr="00B17587" w:rsidRDefault="00F57933" w:rsidP="00F57933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2"/>
          <w:szCs w:val="22"/>
        </w:rPr>
      </w:pPr>
      <w:r w:rsidRPr="00F57933">
        <w:rPr>
          <w:rFonts w:ascii="Arial" w:hAnsi="Arial" w:cs="Arial"/>
          <w:bCs/>
          <w:sz w:val="22"/>
          <w:szCs w:val="22"/>
        </w:rPr>
        <w:t>3) 32 créditos em disciplinas optativas livres, considerando tanto créditos de aula e de trabalho; recomenda-se cursar 4 créditos por semestre, a partir do 3º semestre ideal.</w:t>
      </w:r>
    </w:p>
    <w:p w14:paraId="0FAE4CBC" w14:textId="683657F4" w:rsidR="0083405C" w:rsidRPr="00B17587" w:rsidRDefault="00B17587" w:rsidP="00F57933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2"/>
          <w:szCs w:val="22"/>
        </w:rPr>
      </w:pPr>
      <w:r w:rsidRPr="00B17587">
        <w:rPr>
          <w:rFonts w:ascii="Arial" w:hAnsi="Arial" w:cs="Arial"/>
          <w:bCs/>
          <w:sz w:val="22"/>
          <w:szCs w:val="22"/>
        </w:rPr>
        <w:t xml:space="preserve">4) </w:t>
      </w:r>
      <w:r>
        <w:rPr>
          <w:rFonts w:ascii="Arial" w:hAnsi="Arial" w:cs="Arial"/>
          <w:bCs/>
          <w:sz w:val="22"/>
          <w:szCs w:val="22"/>
        </w:rPr>
        <w:t>p</w:t>
      </w:r>
      <w:r w:rsidRPr="00B17587">
        <w:rPr>
          <w:rFonts w:ascii="Arial" w:hAnsi="Arial" w:cs="Arial"/>
          <w:bCs/>
          <w:sz w:val="22"/>
          <w:szCs w:val="22"/>
        </w:rPr>
        <w:t>ara os alunos ingressantes a partir de 2022, 2 créditos trabalho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B17587">
        <w:rPr>
          <w:rFonts w:ascii="Arial" w:hAnsi="Arial" w:cs="Arial"/>
          <w:bCs/>
          <w:sz w:val="22"/>
          <w:szCs w:val="22"/>
        </w:rPr>
        <w:t>60 horas) de Atividades Acadêmicas Complementares</w:t>
      </w:r>
      <w:r w:rsidRPr="00B1758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17587">
        <w:rPr>
          <w:rFonts w:ascii="Arial" w:hAnsi="Arial" w:cs="Arial"/>
          <w:bCs/>
          <w:sz w:val="22"/>
          <w:szCs w:val="22"/>
        </w:rPr>
        <w:t>AAC)</w:t>
      </w:r>
      <w:r w:rsidR="00F266E4">
        <w:rPr>
          <w:rFonts w:ascii="Arial" w:hAnsi="Arial" w:cs="Arial"/>
          <w:bCs/>
          <w:sz w:val="22"/>
          <w:szCs w:val="22"/>
        </w:rPr>
        <w:t>; recomenda-se a realização destas atividades, a partir do 5º semestre</w:t>
      </w:r>
      <w:r w:rsidRPr="00B17587">
        <w:rPr>
          <w:rFonts w:ascii="Arial" w:hAnsi="Arial" w:cs="Arial"/>
          <w:bCs/>
          <w:sz w:val="22"/>
          <w:szCs w:val="22"/>
        </w:rPr>
        <w:t>.</w:t>
      </w:r>
      <w:r w:rsidR="000B3CDF" w:rsidRPr="00B17587">
        <w:rPr>
          <w:rFonts w:ascii="Arial" w:hAnsi="Arial" w:cs="Arial"/>
          <w:bCs/>
          <w:sz w:val="22"/>
          <w:szCs w:val="22"/>
        </w:rPr>
        <w:t>”</w:t>
      </w:r>
    </w:p>
    <w:p w14:paraId="2CC26FB6" w14:textId="77777777" w:rsidR="0083405C" w:rsidRDefault="0083405C" w:rsidP="0083405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A44616C" w14:textId="77777777" w:rsidR="0083405C" w:rsidRPr="0083405C" w:rsidRDefault="0083405C" w:rsidP="0083405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45192E" w14:textId="1104931F" w:rsidR="00240528" w:rsidRDefault="00240528" w:rsidP="004C3B0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2"/>
          <w:szCs w:val="22"/>
        </w:rPr>
      </w:pPr>
    </w:p>
    <w:sectPr w:rsidR="00240528" w:rsidSect="00375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AA0509"/>
    <w:multiLevelType w:val="hybridMultilevel"/>
    <w:tmpl w:val="1A52308A"/>
    <w:lvl w:ilvl="0" w:tplc="4FA6F5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F477C"/>
    <w:multiLevelType w:val="hybridMultilevel"/>
    <w:tmpl w:val="F276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2997"/>
    <w:multiLevelType w:val="hybridMultilevel"/>
    <w:tmpl w:val="6EE84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0964"/>
    <w:multiLevelType w:val="hybridMultilevel"/>
    <w:tmpl w:val="009A5FF4"/>
    <w:lvl w:ilvl="0" w:tplc="33328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A48BB"/>
    <w:multiLevelType w:val="hybridMultilevel"/>
    <w:tmpl w:val="EF5C4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C5"/>
    <w:rsid w:val="0001135B"/>
    <w:rsid w:val="00021E84"/>
    <w:rsid w:val="00025F8C"/>
    <w:rsid w:val="000321E2"/>
    <w:rsid w:val="000944C5"/>
    <w:rsid w:val="000A100D"/>
    <w:rsid w:val="000B3CDF"/>
    <w:rsid w:val="000B4198"/>
    <w:rsid w:val="000C2E10"/>
    <w:rsid w:val="000F5222"/>
    <w:rsid w:val="0014340A"/>
    <w:rsid w:val="001934F8"/>
    <w:rsid w:val="00197559"/>
    <w:rsid w:val="001A23FB"/>
    <w:rsid w:val="001B20E5"/>
    <w:rsid w:val="001B5F90"/>
    <w:rsid w:val="001D6ECD"/>
    <w:rsid w:val="001F0CA2"/>
    <w:rsid w:val="00240528"/>
    <w:rsid w:val="002639E9"/>
    <w:rsid w:val="00280BFD"/>
    <w:rsid w:val="00287796"/>
    <w:rsid w:val="00294A5B"/>
    <w:rsid w:val="002A4314"/>
    <w:rsid w:val="002B4450"/>
    <w:rsid w:val="002C04A6"/>
    <w:rsid w:val="002C2208"/>
    <w:rsid w:val="002F0DC1"/>
    <w:rsid w:val="00300990"/>
    <w:rsid w:val="00303ADE"/>
    <w:rsid w:val="00307F45"/>
    <w:rsid w:val="003129D8"/>
    <w:rsid w:val="003555A0"/>
    <w:rsid w:val="0036043D"/>
    <w:rsid w:val="00371058"/>
    <w:rsid w:val="00372CAF"/>
    <w:rsid w:val="00375AFD"/>
    <w:rsid w:val="00375FEC"/>
    <w:rsid w:val="00392A0B"/>
    <w:rsid w:val="00393142"/>
    <w:rsid w:val="003C49C2"/>
    <w:rsid w:val="003E194F"/>
    <w:rsid w:val="004146C7"/>
    <w:rsid w:val="00445CF1"/>
    <w:rsid w:val="00461064"/>
    <w:rsid w:val="004717B0"/>
    <w:rsid w:val="004935B5"/>
    <w:rsid w:val="004A6EDD"/>
    <w:rsid w:val="004A77EE"/>
    <w:rsid w:val="004C3B0A"/>
    <w:rsid w:val="004E505F"/>
    <w:rsid w:val="005063D6"/>
    <w:rsid w:val="00516693"/>
    <w:rsid w:val="00525BDC"/>
    <w:rsid w:val="00526727"/>
    <w:rsid w:val="005427DA"/>
    <w:rsid w:val="00542E45"/>
    <w:rsid w:val="00552FE6"/>
    <w:rsid w:val="00565C8C"/>
    <w:rsid w:val="005E0162"/>
    <w:rsid w:val="006039DC"/>
    <w:rsid w:val="00606256"/>
    <w:rsid w:val="00606B6B"/>
    <w:rsid w:val="00617BB6"/>
    <w:rsid w:val="006255CD"/>
    <w:rsid w:val="00662511"/>
    <w:rsid w:val="00691D88"/>
    <w:rsid w:val="00691EE9"/>
    <w:rsid w:val="00727123"/>
    <w:rsid w:val="0073676F"/>
    <w:rsid w:val="0079663B"/>
    <w:rsid w:val="007A6428"/>
    <w:rsid w:val="007E40D5"/>
    <w:rsid w:val="008279B8"/>
    <w:rsid w:val="0083405C"/>
    <w:rsid w:val="008550B4"/>
    <w:rsid w:val="0085787A"/>
    <w:rsid w:val="00881342"/>
    <w:rsid w:val="00887DDD"/>
    <w:rsid w:val="00890A44"/>
    <w:rsid w:val="00895FB0"/>
    <w:rsid w:val="008B00EC"/>
    <w:rsid w:val="008B3DC7"/>
    <w:rsid w:val="008B3FC6"/>
    <w:rsid w:val="008C26B8"/>
    <w:rsid w:val="008D66AC"/>
    <w:rsid w:val="008E6C07"/>
    <w:rsid w:val="008F7B22"/>
    <w:rsid w:val="009050FE"/>
    <w:rsid w:val="00922332"/>
    <w:rsid w:val="00956901"/>
    <w:rsid w:val="00975E60"/>
    <w:rsid w:val="00976D39"/>
    <w:rsid w:val="00985386"/>
    <w:rsid w:val="009A7427"/>
    <w:rsid w:val="009F796E"/>
    <w:rsid w:val="00A14377"/>
    <w:rsid w:val="00A153D9"/>
    <w:rsid w:val="00A542CB"/>
    <w:rsid w:val="00A76931"/>
    <w:rsid w:val="00A96A05"/>
    <w:rsid w:val="00AA7244"/>
    <w:rsid w:val="00AB019C"/>
    <w:rsid w:val="00AB3F3D"/>
    <w:rsid w:val="00AC13A5"/>
    <w:rsid w:val="00AC7B0F"/>
    <w:rsid w:val="00AE3ECB"/>
    <w:rsid w:val="00AE4C3B"/>
    <w:rsid w:val="00AE5F49"/>
    <w:rsid w:val="00B17587"/>
    <w:rsid w:val="00B32116"/>
    <w:rsid w:val="00B33EEB"/>
    <w:rsid w:val="00B707D9"/>
    <w:rsid w:val="00B8023C"/>
    <w:rsid w:val="00B93097"/>
    <w:rsid w:val="00BA6EE1"/>
    <w:rsid w:val="00C137DB"/>
    <w:rsid w:val="00C1464B"/>
    <w:rsid w:val="00C150BF"/>
    <w:rsid w:val="00C21F31"/>
    <w:rsid w:val="00C23F7B"/>
    <w:rsid w:val="00C336BC"/>
    <w:rsid w:val="00C41AA1"/>
    <w:rsid w:val="00C455CF"/>
    <w:rsid w:val="00C63B19"/>
    <w:rsid w:val="00C73695"/>
    <w:rsid w:val="00C84069"/>
    <w:rsid w:val="00C93FF1"/>
    <w:rsid w:val="00D0239C"/>
    <w:rsid w:val="00D53E99"/>
    <w:rsid w:val="00D6709E"/>
    <w:rsid w:val="00D719FB"/>
    <w:rsid w:val="00D82B13"/>
    <w:rsid w:val="00D87063"/>
    <w:rsid w:val="00DC728E"/>
    <w:rsid w:val="00E225B6"/>
    <w:rsid w:val="00E86C2A"/>
    <w:rsid w:val="00EA4838"/>
    <w:rsid w:val="00EA5FD8"/>
    <w:rsid w:val="00EA6A31"/>
    <w:rsid w:val="00ED0FE5"/>
    <w:rsid w:val="00ED20B2"/>
    <w:rsid w:val="00F00BAE"/>
    <w:rsid w:val="00F0575B"/>
    <w:rsid w:val="00F266E4"/>
    <w:rsid w:val="00F3637D"/>
    <w:rsid w:val="00F413DA"/>
    <w:rsid w:val="00F414F2"/>
    <w:rsid w:val="00F41EAF"/>
    <w:rsid w:val="00F46ED6"/>
    <w:rsid w:val="00F57933"/>
    <w:rsid w:val="00F70116"/>
    <w:rsid w:val="00FD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B368A"/>
  <w15:docId w15:val="{EC38C777-AC24-4556-B2F8-38FB49BD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FEC"/>
    <w:rPr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B33EEB"/>
    <w:pPr>
      <w:keepNext/>
      <w:numPr>
        <w:ilvl w:val="8"/>
        <w:numId w:val="1"/>
      </w:numPr>
      <w:suppressAutoHyphens/>
      <w:jc w:val="right"/>
      <w:outlineLvl w:val="8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">
    <w:name w:val="txt_arial_8pt_gray"/>
    <w:basedOn w:val="Fontepargpadro"/>
    <w:rsid w:val="001B20E5"/>
  </w:style>
  <w:style w:type="character" w:customStyle="1" w:styleId="Ttulo9Char">
    <w:name w:val="Título 9 Char"/>
    <w:link w:val="Ttulo9"/>
    <w:rsid w:val="00B33EEB"/>
    <w:rPr>
      <w:b/>
      <w:sz w:val="24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DC72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C728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semiHidden/>
    <w:unhideWhenUsed/>
    <w:rsid w:val="00691EE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91E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91EE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91E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91EE9"/>
    <w:rPr>
      <w:b/>
      <w:bCs/>
    </w:rPr>
  </w:style>
  <w:style w:type="paragraph" w:styleId="PargrafodaLista">
    <w:name w:val="List Paragraph"/>
    <w:basedOn w:val="Normal"/>
    <w:uiPriority w:val="34"/>
    <w:qFormat/>
    <w:rsid w:val="000F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PSI2327 – Eletrônica Experimental II 4 – 0 – 6º semestre</vt:lpstr>
    </vt:vector>
  </TitlesOfParts>
  <Company>USP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PSI2327 – Eletrônica Experimental II 4 – 0 – 6º semestre</dc:title>
  <dc:creator>mansano</dc:creator>
  <cp:lastModifiedBy>Marco Mesquita</cp:lastModifiedBy>
  <cp:revision>43</cp:revision>
  <cp:lastPrinted>2013-03-26T15:53:00Z</cp:lastPrinted>
  <dcterms:created xsi:type="dcterms:W3CDTF">2016-03-15T13:42:00Z</dcterms:created>
  <dcterms:modified xsi:type="dcterms:W3CDTF">2021-06-02T02:10:00Z</dcterms:modified>
</cp:coreProperties>
</file>