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83F3" w14:textId="1664A2C3" w:rsidR="00FD578C" w:rsidRDefault="005D3F65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 w:eastAsia="ar-SA"/>
        </w:rPr>
        <w:t>CPE</w:t>
      </w:r>
    </w:p>
    <w:p w14:paraId="2DC4DC6C" w14:textId="7D5D43DB" w:rsidR="005D3F65" w:rsidRPr="00FD578C" w:rsidRDefault="005D3F65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 w:eastAsia="ar-SA"/>
        </w:rPr>
        <w:t>Comprensione e Produzione Scritta</w:t>
      </w:r>
    </w:p>
    <w:p w14:paraId="4914CC48" w14:textId="77777777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3DEDB92D" w14:textId="7DEA1A24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FD578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ATTIVITÀ DI COMPRENSIONE</w:t>
      </w:r>
      <w:r w:rsidR="003F6380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</w:t>
      </w:r>
      <w:r w:rsidRPr="00FD578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E PRODUZIONE SCRITTA</w:t>
      </w:r>
    </w:p>
    <w:p w14:paraId="0378EB0B" w14:textId="77777777" w:rsidR="00FD578C" w:rsidRPr="00FD578C" w:rsidRDefault="00FD578C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</w:p>
    <w:p w14:paraId="50DDB121" w14:textId="18F9C560" w:rsidR="00FD578C" w:rsidRDefault="00FD578C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  <w:r w:rsidRPr="00FD578C"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  <w:t>Prof.ssa Giliola Maggio</w:t>
      </w:r>
    </w:p>
    <w:p w14:paraId="4115B5BD" w14:textId="61399938" w:rsidR="005D3F65" w:rsidRPr="00FD578C" w:rsidRDefault="005D3F65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  <w:t>Prof. Nicola Antonello Vittiglio</w:t>
      </w:r>
    </w:p>
    <w:p w14:paraId="63E1184D" w14:textId="77777777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4D6E2F98" w14:textId="77777777" w:rsidR="00FD578C" w:rsidRPr="00FD578C" w:rsidRDefault="00FD578C" w:rsidP="00FD57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</w:p>
    <w:p w14:paraId="1724AA18" w14:textId="77777777" w:rsidR="00FD578C" w:rsidRPr="00FD578C" w:rsidRDefault="00FD578C" w:rsidP="00FD5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749E2652" w14:textId="48FCFFAE" w:rsidR="00FD578C" w:rsidRPr="00FD578C" w:rsidRDefault="00F7686C" w:rsidP="00FD57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Legg</w:t>
      </w:r>
      <w:r w:rsidR="005D3F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il testo</w:t>
      </w:r>
      <w:r w:rsidR="0077090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</w:t>
      </w:r>
      <w:r w:rsidR="005D3F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e rifletti</w:t>
      </w:r>
      <w:r w:rsidR="0091390D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</w:t>
      </w:r>
      <w:r w:rsidR="00FD578C" w:rsidRPr="00FD578C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...</w:t>
      </w:r>
    </w:p>
    <w:p w14:paraId="7230FC31" w14:textId="77777777" w:rsidR="00FD578C" w:rsidRPr="00FD578C" w:rsidRDefault="00FD578C" w:rsidP="00FD57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</w:p>
    <w:p w14:paraId="5C47CCEC" w14:textId="77777777" w:rsidR="00F7686C" w:rsidRPr="00F7686C" w:rsidRDefault="00F7686C" w:rsidP="00F768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it-IT" w:eastAsia="ar-SA"/>
        </w:rPr>
      </w:pPr>
      <w:r w:rsidRPr="00F7686C">
        <w:rPr>
          <w:rFonts w:ascii="Times New Roman" w:eastAsia="Times New Roman" w:hAnsi="Times New Roman" w:cs="Times New Roman"/>
          <w:i/>
          <w:sz w:val="28"/>
          <w:szCs w:val="28"/>
          <w:lang w:val="it-IT" w:eastAsia="ar-SA"/>
        </w:rPr>
        <w:t>UNA CENA A FERRAGOSTO</w:t>
      </w:r>
      <w:r w:rsidRPr="00F7686C">
        <w:rPr>
          <w:rStyle w:val="Refdenotaderodap"/>
          <w:rFonts w:ascii="Times New Roman" w:eastAsia="Times New Roman" w:hAnsi="Times New Roman" w:cs="Times New Roman"/>
          <w:i/>
          <w:sz w:val="28"/>
          <w:szCs w:val="28"/>
          <w:lang w:val="it-IT" w:eastAsia="ar-SA"/>
        </w:rPr>
        <w:footnoteReference w:id="1"/>
      </w:r>
    </w:p>
    <w:p w14:paraId="498D73F1" w14:textId="77777777" w:rsidR="0072425A" w:rsidRDefault="0072425A" w:rsidP="00F7686C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52A5C834" w14:textId="77777777" w:rsidR="00F7686C" w:rsidRDefault="00F7686C" w:rsidP="00F7686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DIALOGO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 w:eastAsia="ar-SA"/>
        </w:rPr>
        <w:t>Pomeriggio estivo in giardino. Marta e Laura, due sorelle sui cinquant’anni, chiacchierano tra di loro. Un po’ in disparte la vecchia madre, che sta lavorando a maglia.</w:t>
      </w:r>
    </w:p>
    <w:p w14:paraId="3CFE630F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Marta, che ne dici di fare una cen la sera di Ferragosto?</w:t>
      </w:r>
    </w:p>
    <w:p w14:paraId="062B0D12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Ferragosto? Ma è tra soli cinque giorni! Si farà in tempo ad organizzare tutto?</w:t>
      </w:r>
    </w:p>
    <w:p w14:paraId="3CA11E1E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 sì! Vedrai che ce la faremo.</w:t>
      </w:r>
    </w:p>
    <w:p w14:paraId="0C0D2FAE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Chi dici di invitare?</w:t>
      </w:r>
    </w:p>
    <w:p w14:paraId="70EAE453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Secondo me gli amici più intimi, i soliti del nostro giro: cioè i superstiti, visto che son quasi tutti in vacanza!</w:t>
      </w:r>
    </w:p>
    <w:p w14:paraId="7E46343E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Già! Chissà quando tornano Eugenia e Pietro?</w:t>
      </w:r>
    </w:p>
    <w:p w14:paraId="664F2489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Mi pare debbano tornare il 13 sera.</w:t>
      </w:r>
    </w:p>
    <w:p w14:paraId="053978E9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Magari! Mi farebbe tanto piacere se potessero esserci! E dei Rossi, ne sai niente?</w:t>
      </w:r>
    </w:p>
    <w:p w14:paraId="08E02DA8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Beh, temo che loro non possano venirci, dal momento che tra due giorni devono fare il traslocco! E i Becchetti?</w:t>
      </w:r>
    </w:p>
    <w:p w14:paraId="1B44438D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Mah, può darsi che loro ci siano. A me hanno detto che sarebbero tornati non più tardi del 14 sera. E così anche i Rometti.</w:t>
      </w:r>
    </w:p>
    <w:p w14:paraId="24E03092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Che bello! CosÌ saremo ... vediamo un po’ ... una quindicina!</w:t>
      </w:r>
    </w:p>
    <w:p w14:paraId="47B41B4B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 forse anche di più!</w:t>
      </w:r>
    </w:p>
    <w:p w14:paraId="6387E64F" w14:textId="77777777" w:rsidR="00F7686C" w:rsidRDefault="00F7686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Allora domani vado subito a fare la spesa e cominciamo a preparare!</w:t>
      </w:r>
    </w:p>
    <w:p w14:paraId="6F9B4B46" w14:textId="77777777" w:rsidR="00F7686C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Mamma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 dai, Laura! Non avere tanta fretta! Aspetta che tutti ti diano conferma, se no ci toccherà di mangiare avanzi per una settimana!</w:t>
      </w:r>
    </w:p>
    <w:p w14:paraId="33A3AFD2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La mamma ha sempre ragione: parla in lei la saggezza dell’età!</w:t>
      </w:r>
    </w:p>
    <w:p w14:paraId="299CDAA4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Mamma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Scherza, scherza, tu! A proposito di spesa, bisogna che vi ricordiate di comprare il vino, in casa non ce n’è quasi più.</w:t>
      </w:r>
    </w:p>
    <w:p w14:paraId="017C86C5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Facciamo una cena seduti o in piedi?</w:t>
      </w:r>
    </w:p>
    <w:p w14:paraId="214AE818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Mah, io penso che la cena in piedi col buffet freddo sia la soluzione più pratica.</w:t>
      </w:r>
    </w:p>
    <w:p w14:paraId="51B6A0DC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lastRenderedPageBreak/>
        <w:t>Mamma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Sarà! A me sembra, invece, che una bella tavola apparecchiata sia sempre la cosa più gradita, specie ai meno giovani.</w:t>
      </w:r>
    </w:p>
    <w:p w14:paraId="6645E97B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Dai, su, mamma, modernizzati!</w:t>
      </w:r>
    </w:p>
    <w:p w14:paraId="231AF5D7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 no! Forse la mamma ha ragione, seduti si sta più comodi.</w:t>
      </w:r>
    </w:p>
    <w:p w14:paraId="5C5610FF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Come volete voi! Mi adeguo. E per il menù, come ci organizziamo?</w:t>
      </w:r>
    </w:p>
    <w:p w14:paraId="6CD6E2F2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A me pare che una cosa molto simpatica d’estate siano i menù esotici, la cucina cinese, per esempio.</w:t>
      </w:r>
    </w:p>
    <w:p w14:paraId="0ACD55BA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Troppo complicata! Io credo invece che sia meglio fare piatti tradizionali, si va più sul sicuro. Tu, mamma, che ne dici?</w:t>
      </w:r>
    </w:p>
    <w:p w14:paraId="025E8522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Mamma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Lo sapete, alla mia età si amano le cose all’antica.</w:t>
      </w:r>
    </w:p>
    <w:p w14:paraId="7F26248B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A proposito, come dolce, vorrei tanto che facessimo il babà col gelato: è una vita che mi va di mangiarlo.</w:t>
      </w:r>
    </w:p>
    <w:p w14:paraId="7554D55E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Mhm, quanto mi piace ... e anche alla mamma!</w:t>
      </w:r>
    </w:p>
    <w:p w14:paraId="528A6511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Allora d’accordo per il dolce: babà col gelato. E per l’antipasto che proponete?</w:t>
      </w:r>
    </w:p>
    <w:p w14:paraId="22542900" w14:textId="77777777" w:rsidR="00985B98" w:rsidRDefault="00985B98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Che ne direste di un’insalata di riso? Mi sembra che sia una soluzione piuttosto originale, e anche pratica</w:t>
      </w:r>
      <w:r w:rsidR="00EE555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.</w:t>
      </w:r>
    </w:p>
    <w:p w14:paraId="11B5A717" w14:textId="77777777" w:rsidR="00EE5552" w:rsidRDefault="00EE5552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Ottima idea. Per inciso: sarebbe bene che avvertissimo subito la Lina, così ci viene a dare una mano per servire a tavola.</w:t>
      </w:r>
    </w:p>
    <w:p w14:paraId="00D7D8C7" w14:textId="77777777" w:rsidR="00EE5552" w:rsidRDefault="00EE5552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Mamma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 no! È megli</w:t>
      </w:r>
      <w:r w:rsidR="0077090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che facciate voi da sole: gli ospiti non si sentirebbero a loro agio con la cameriera che serve a tavola.</w:t>
      </w:r>
    </w:p>
    <w:p w14:paraId="73A3FF57" w14:textId="77777777" w:rsidR="00EE5552" w:rsidRDefault="00EE5552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F86401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: Mamma, sei la solita spilorcia!</w:t>
      </w:r>
    </w:p>
    <w:p w14:paraId="75879D85" w14:textId="77777777" w:rsidR="00EE5552" w:rsidRDefault="00EE5552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6EB2F8DD" w14:textId="77777777" w:rsidR="0077090C" w:rsidRDefault="0077090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Riflettete ...</w:t>
      </w:r>
    </w:p>
    <w:p w14:paraId="630238BC" w14:textId="77777777" w:rsidR="0077090C" w:rsidRDefault="0077090C" w:rsidP="00B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67476746" w14:textId="65719B74" w:rsidR="0077090C" w:rsidRDefault="005D3F65" w:rsidP="00B05D3C">
      <w:pPr>
        <w:pStyle w:val="PargrafodaLista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 ricordi</w:t>
      </w:r>
      <w:r w:rsidR="0077090C">
        <w:rPr>
          <w:sz w:val="24"/>
          <w:szCs w:val="24"/>
          <w:lang w:val="it-IT"/>
        </w:rPr>
        <w:t xml:space="preserve"> cosa significa il </w:t>
      </w:r>
      <w:r w:rsidR="0077090C">
        <w:rPr>
          <w:i/>
          <w:sz w:val="24"/>
          <w:szCs w:val="24"/>
          <w:lang w:val="it-IT"/>
        </w:rPr>
        <w:t>Ferragosto</w:t>
      </w:r>
      <w:r w:rsidR="0077090C">
        <w:rPr>
          <w:sz w:val="24"/>
          <w:szCs w:val="24"/>
          <w:lang w:val="it-IT"/>
        </w:rPr>
        <w:t xml:space="preserve"> e quando si festeggia? Fa</w:t>
      </w:r>
      <w:r>
        <w:rPr>
          <w:sz w:val="24"/>
          <w:szCs w:val="24"/>
          <w:lang w:val="it-IT"/>
        </w:rPr>
        <w:t>’</w:t>
      </w:r>
      <w:r w:rsidR="0077090C">
        <w:rPr>
          <w:sz w:val="24"/>
          <w:szCs w:val="24"/>
          <w:lang w:val="it-IT"/>
        </w:rPr>
        <w:t xml:space="preserve"> una breve ricerca </w:t>
      </w:r>
      <w:r w:rsidR="00F86401">
        <w:rPr>
          <w:sz w:val="24"/>
          <w:szCs w:val="24"/>
          <w:lang w:val="it-IT"/>
        </w:rPr>
        <w:t xml:space="preserve">su internet </w:t>
      </w:r>
      <w:r w:rsidR="0077090C">
        <w:rPr>
          <w:sz w:val="24"/>
          <w:szCs w:val="24"/>
          <w:lang w:val="it-IT"/>
        </w:rPr>
        <w:t>e verifica che tipo di festeggiamento si fa in questo giorno.</w:t>
      </w:r>
    </w:p>
    <w:p w14:paraId="3951E69C" w14:textId="7B2F692C" w:rsidR="0077090C" w:rsidRDefault="005D3F65" w:rsidP="00B05D3C">
      <w:pPr>
        <w:pStyle w:val="PargrafodaLista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Hai</w:t>
      </w:r>
      <w:r w:rsidR="0077090C">
        <w:rPr>
          <w:sz w:val="24"/>
          <w:szCs w:val="24"/>
          <w:lang w:val="it-IT"/>
        </w:rPr>
        <w:t xml:space="preserve"> capito tutte le parole? Se non </w:t>
      </w:r>
      <w:r>
        <w:rPr>
          <w:sz w:val="24"/>
          <w:szCs w:val="24"/>
          <w:lang w:val="it-IT"/>
        </w:rPr>
        <w:t>hai</w:t>
      </w:r>
      <w:r w:rsidR="0077090C">
        <w:rPr>
          <w:sz w:val="24"/>
          <w:szCs w:val="24"/>
          <w:lang w:val="it-IT"/>
        </w:rPr>
        <w:t xml:space="preserve"> capito qualcosa fa</w:t>
      </w:r>
      <w:r>
        <w:rPr>
          <w:sz w:val="24"/>
          <w:szCs w:val="24"/>
          <w:lang w:val="it-IT"/>
        </w:rPr>
        <w:t xml:space="preserve">’ </w:t>
      </w:r>
      <w:r w:rsidR="0077090C">
        <w:rPr>
          <w:sz w:val="24"/>
          <w:szCs w:val="24"/>
          <w:lang w:val="it-IT"/>
        </w:rPr>
        <w:t>una breve ricerca su internet.</w:t>
      </w:r>
    </w:p>
    <w:p w14:paraId="1608C405" w14:textId="77777777" w:rsidR="0077090C" w:rsidRDefault="0077090C" w:rsidP="00B05D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6954A305" w14:textId="77777777" w:rsidR="0077090C" w:rsidRDefault="0077090C" w:rsidP="00B05D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Analisi dei verbi ...</w:t>
      </w:r>
    </w:p>
    <w:p w14:paraId="6EFEE149" w14:textId="14C240AF" w:rsidR="0077090C" w:rsidRDefault="0077090C" w:rsidP="00B05D3C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Individua e sottolinea nel dialogo le forme di congiuntivo dipendente. Quante forme sono?</w:t>
      </w:r>
    </w:p>
    <w:p w14:paraId="4315B1FE" w14:textId="77777777" w:rsidR="0077090C" w:rsidRDefault="0077090C" w:rsidP="00B05D3C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cosa hanno in comune?</w:t>
      </w:r>
    </w:p>
    <w:p w14:paraId="325A3C82" w14:textId="49B2A510" w:rsidR="0077090C" w:rsidRDefault="0077090C" w:rsidP="00B05D3C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Quali altre forme verbali sono presenti nel testo? Ri</w:t>
      </w:r>
      <w:r w:rsidR="005D3F65">
        <w:rPr>
          <w:sz w:val="24"/>
          <w:szCs w:val="24"/>
          <w:lang w:val="it-IT"/>
        </w:rPr>
        <w:t>esci</w:t>
      </w:r>
      <w:r>
        <w:rPr>
          <w:sz w:val="24"/>
          <w:szCs w:val="24"/>
          <w:lang w:val="it-IT"/>
        </w:rPr>
        <w:t xml:space="preserve"> a spiegare la concordanza di questi tempi in questo tipo di testo?</w:t>
      </w:r>
    </w:p>
    <w:p w14:paraId="4AD01BE5" w14:textId="77777777" w:rsidR="0077090C" w:rsidRDefault="0077090C" w:rsidP="00B05D3C">
      <w:pPr>
        <w:jc w:val="both"/>
        <w:rPr>
          <w:sz w:val="24"/>
          <w:szCs w:val="24"/>
          <w:lang w:val="it-IT"/>
        </w:rPr>
      </w:pPr>
    </w:p>
    <w:sectPr w:rsidR="007709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2617" w14:textId="77777777" w:rsidR="00620FFB" w:rsidRDefault="00620FFB" w:rsidP="00FD578C">
      <w:pPr>
        <w:spacing w:after="0" w:line="240" w:lineRule="auto"/>
      </w:pPr>
      <w:r>
        <w:separator/>
      </w:r>
    </w:p>
  </w:endnote>
  <w:endnote w:type="continuationSeparator" w:id="0">
    <w:p w14:paraId="2C71A902" w14:textId="77777777" w:rsidR="00620FFB" w:rsidRDefault="00620FFB" w:rsidP="00FD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CC1B" w14:textId="77777777" w:rsidR="00620FFB" w:rsidRDefault="00620FFB" w:rsidP="00FD578C">
      <w:pPr>
        <w:spacing w:after="0" w:line="240" w:lineRule="auto"/>
      </w:pPr>
      <w:r>
        <w:separator/>
      </w:r>
    </w:p>
  </w:footnote>
  <w:footnote w:type="continuationSeparator" w:id="0">
    <w:p w14:paraId="058FC357" w14:textId="77777777" w:rsidR="00620FFB" w:rsidRDefault="00620FFB" w:rsidP="00FD578C">
      <w:pPr>
        <w:spacing w:after="0" w:line="240" w:lineRule="auto"/>
      </w:pPr>
      <w:r>
        <w:continuationSeparator/>
      </w:r>
    </w:p>
  </w:footnote>
  <w:footnote w:id="1">
    <w:p w14:paraId="6EC68132" w14:textId="77777777" w:rsidR="00F7686C" w:rsidRPr="00F7686C" w:rsidRDefault="00F7686C" w:rsidP="00F7686C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it-IT"/>
        </w:rPr>
        <w:t xml:space="preserve">Testo tratto da </w:t>
      </w:r>
      <w:r>
        <w:rPr>
          <w:i/>
          <w:lang w:val="it-IT"/>
        </w:rPr>
        <w:t>L’Italiano e L’Italia – lingua e civiltà italiana per stranieri – Livello medio e superiore</w:t>
      </w:r>
      <w:r>
        <w:rPr>
          <w:lang w:val="it-IT"/>
        </w:rPr>
        <w:t xml:space="preserve"> – Guerra Edizioni,  1996.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FCD3" w14:textId="77777777" w:rsidR="00FD578C" w:rsidRPr="00FD578C" w:rsidRDefault="00FD578C" w:rsidP="00FD578C">
    <w:pPr>
      <w:widowControl w:val="0"/>
      <w:suppressAutoHyphens/>
      <w:spacing w:after="0" w:line="240" w:lineRule="auto"/>
      <w:jc w:val="center"/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</w:pPr>
    <w:r w:rsidRPr="00FD578C">
      <w:rPr>
        <w:rFonts w:ascii="Verdana" w:eastAsia="Calibri" w:hAnsi="Verdana" w:cs="Times New Roman"/>
        <w:b/>
        <w:smallCaps/>
        <w:noProof/>
        <w:spacing w:val="20"/>
        <w:sz w:val="28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B8F34D2" wp14:editId="0FEA0AAC">
          <wp:simplePos x="0" y="0"/>
          <wp:positionH relativeFrom="column">
            <wp:posOffset>-877457</wp:posOffset>
          </wp:positionH>
          <wp:positionV relativeFrom="paragraph">
            <wp:posOffset>-189865</wp:posOffset>
          </wp:positionV>
          <wp:extent cx="885825" cy="557530"/>
          <wp:effectExtent l="0" t="0" r="9525" b="0"/>
          <wp:wrapNone/>
          <wp:docPr id="2" name="Imagem 2" descr="logo%20usp%20f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usp%20f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78C">
      <w:rPr>
        <w:rFonts w:ascii="Verdana" w:eastAsia="Arial Unicode MS" w:hAnsi="Verdana" w:cs="Times New Roman"/>
        <w:b/>
        <w:smallCaps/>
        <w:color w:val="333333"/>
        <w:spacing w:val="20"/>
        <w:sz w:val="28"/>
        <w:szCs w:val="20"/>
        <w:lang w:eastAsia="ar-SA"/>
      </w:rPr>
      <w:t>U</w:t>
    </w:r>
    <w:r w:rsidRPr="00FD578C"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  <w:t xml:space="preserve">niversidade de </w:t>
    </w:r>
    <w:r w:rsidRPr="00FD578C">
      <w:rPr>
        <w:rFonts w:ascii="Verdana" w:eastAsia="Arial Unicode MS" w:hAnsi="Verdana" w:cs="Times New Roman"/>
        <w:b/>
        <w:smallCaps/>
        <w:color w:val="333333"/>
        <w:spacing w:val="20"/>
        <w:sz w:val="28"/>
        <w:szCs w:val="20"/>
        <w:lang w:eastAsia="ar-SA"/>
      </w:rPr>
      <w:t>S</w:t>
    </w:r>
    <w:r w:rsidRPr="00FD578C"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  <w:t xml:space="preserve">ão </w:t>
    </w:r>
    <w:r w:rsidRPr="00FD578C">
      <w:rPr>
        <w:rFonts w:ascii="Verdana" w:eastAsia="Arial Unicode MS" w:hAnsi="Verdana" w:cs="Times New Roman"/>
        <w:b/>
        <w:smallCaps/>
        <w:color w:val="333333"/>
        <w:spacing w:val="20"/>
        <w:sz w:val="28"/>
        <w:szCs w:val="20"/>
        <w:lang w:eastAsia="ar-SA"/>
      </w:rPr>
      <w:t>P</w:t>
    </w:r>
    <w:r w:rsidRPr="00FD578C">
      <w:rPr>
        <w:rFonts w:ascii="Verdana" w:eastAsia="Arial Unicode MS" w:hAnsi="Verdana" w:cs="Times New Roman"/>
        <w:smallCaps/>
        <w:color w:val="333333"/>
        <w:spacing w:val="20"/>
        <w:sz w:val="28"/>
        <w:szCs w:val="20"/>
        <w:lang w:eastAsia="ar-SA"/>
      </w:rPr>
      <w:t>aulo</w:t>
    </w:r>
  </w:p>
  <w:p w14:paraId="0A5A1235" w14:textId="77777777" w:rsidR="00FD578C" w:rsidRPr="00FD578C" w:rsidRDefault="00620FFB" w:rsidP="00FD578C">
    <w:pPr>
      <w:widowControl w:val="0"/>
      <w:suppressAutoHyphens/>
      <w:spacing w:after="0" w:line="240" w:lineRule="auto"/>
      <w:jc w:val="center"/>
      <w:rPr>
        <w:rFonts w:ascii="Verdana" w:eastAsia="Arial Unicode MS" w:hAnsi="Verdana" w:cs="Arial"/>
        <w:color w:val="333333"/>
        <w:sz w:val="28"/>
        <w:szCs w:val="20"/>
        <w:lang w:eastAsia="ar-SA"/>
      </w:rPr>
    </w:pPr>
    <w:r>
      <w:rPr>
        <w:rFonts w:ascii="Verdana" w:eastAsia="Arial Unicode MS" w:hAnsi="Verdana" w:cs="Arial"/>
        <w:b/>
        <w:noProof/>
        <w:color w:val="333333"/>
        <w:sz w:val="28"/>
        <w:szCs w:val="20"/>
        <w:lang w:val="it-CH" w:eastAsia="ar-SA"/>
      </w:rPr>
      <w:object w:dxaOrig="1440" w:dyaOrig="1440" w14:anchorId="20A82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3pt;margin-top:26.6pt;width:45pt;height:52.5pt;z-index:-251658240;visibility:visible;mso-position-vertical-relative:page" fillcolor="red" strokecolor="#f60">
          <v:fill color2="fill darken(118)" angle="-45" method="linear sigma" type="gradient"/>
          <v:imagedata r:id="rId2" o:title="" grayscale="t"/>
          <w10:wrap anchory="page"/>
          <w10:anchorlock/>
        </v:shape>
        <o:OLEObject Type="Embed" ProgID="Word.Picture.8" ShapeID="_x0000_s2050" DrawAspect="Content" ObjectID="_1667107032" r:id="rId3"/>
      </w:objec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F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aculdade de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F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ilosofia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L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etras e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C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iências </w:t>
    </w:r>
    <w:r w:rsidR="00FD578C"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H</w:t>
    </w:r>
    <w:r w:rsidR="00FD578C"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>umanas</w:t>
    </w:r>
  </w:p>
  <w:p w14:paraId="3C792FC7" w14:textId="77777777" w:rsidR="00FD578C" w:rsidRPr="00FD578C" w:rsidRDefault="00FD578C" w:rsidP="00FD578C">
    <w:pPr>
      <w:widowControl w:val="0"/>
      <w:suppressAutoHyphens/>
      <w:spacing w:after="0" w:line="240" w:lineRule="auto"/>
      <w:jc w:val="center"/>
      <w:rPr>
        <w:rFonts w:ascii="Verdana" w:eastAsia="Arial Unicode MS" w:hAnsi="Verdana" w:cs="Times New Roman"/>
        <w:b/>
        <w:color w:val="333333"/>
        <w:sz w:val="18"/>
        <w:szCs w:val="18"/>
        <w:lang w:eastAsia="ar-SA"/>
      </w:rPr>
    </w:pP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D</w:t>
    </w:r>
    <w:r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epartamento de </w:t>
    </w: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L</w:t>
    </w:r>
    <w:r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 xml:space="preserve">etras </w:t>
    </w: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>M</w:t>
    </w:r>
    <w:r w:rsidRPr="00FD578C">
      <w:rPr>
        <w:rFonts w:ascii="Verdana" w:eastAsia="Arial Unicode MS" w:hAnsi="Verdana" w:cs="Arial"/>
        <w:color w:val="333333"/>
        <w:sz w:val="28"/>
        <w:szCs w:val="20"/>
        <w:lang w:eastAsia="ar-SA"/>
      </w:rPr>
      <w:t>odernas</w:t>
    </w:r>
    <w:r w:rsidRPr="00FD578C">
      <w:rPr>
        <w:rFonts w:ascii="Verdana" w:eastAsia="Arial Unicode MS" w:hAnsi="Verdana" w:cs="Arial"/>
        <w:b/>
        <w:color w:val="333333"/>
        <w:sz w:val="28"/>
        <w:szCs w:val="20"/>
        <w:lang w:eastAsia="ar-SA"/>
      </w:rPr>
      <w:t xml:space="preserve"> -</w:t>
    </w:r>
    <w:r w:rsidRPr="00FD578C">
      <w:rPr>
        <w:rFonts w:ascii="Calibri" w:eastAsia="Arial Unicode MS" w:hAnsi="Calibri" w:cs="Times New Roman"/>
        <w:b/>
        <w:color w:val="333333"/>
        <w:sz w:val="28"/>
        <w:szCs w:val="20"/>
        <w:lang w:eastAsia="ar-SA"/>
      </w:rPr>
      <w:t xml:space="preserve">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Á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 xml:space="preserve">rea de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L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 xml:space="preserve">íngua e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L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 xml:space="preserve">iteratura </w:t>
    </w:r>
    <w:r w:rsidRPr="00FD578C">
      <w:rPr>
        <w:rFonts w:ascii="Verdana" w:eastAsia="Arial Unicode MS" w:hAnsi="Verdana" w:cs="Times New Roman"/>
        <w:b/>
        <w:color w:val="333333"/>
        <w:sz w:val="28"/>
        <w:szCs w:val="20"/>
        <w:lang w:eastAsia="ar-SA"/>
      </w:rPr>
      <w:t>I</w:t>
    </w:r>
    <w:r w:rsidRPr="00FD578C">
      <w:rPr>
        <w:rFonts w:ascii="Verdana" w:eastAsia="Arial Unicode MS" w:hAnsi="Verdana" w:cs="Times New Roman"/>
        <w:color w:val="333333"/>
        <w:sz w:val="28"/>
        <w:szCs w:val="20"/>
        <w:lang w:eastAsia="ar-SA"/>
      </w:rPr>
      <w:t>taliana</w:t>
    </w:r>
  </w:p>
  <w:p w14:paraId="102ACBCC" w14:textId="77777777" w:rsidR="00FD578C" w:rsidRPr="00FD578C" w:rsidRDefault="00FD578C" w:rsidP="00FD578C">
    <w:pPr>
      <w:widowControl w:val="0"/>
      <w:suppressAutoHyphens/>
      <w:spacing w:after="0" w:line="240" w:lineRule="auto"/>
      <w:rPr>
        <w:rFonts w:ascii="Calibri" w:eastAsia="Calibri" w:hAnsi="Calibri" w:cs="Times New Roman"/>
        <w:sz w:val="28"/>
        <w:szCs w:val="20"/>
        <w:lang w:eastAsia="ar-SA"/>
      </w:rPr>
    </w:pPr>
  </w:p>
  <w:p w14:paraId="54D9172B" w14:textId="77777777" w:rsidR="00FD578C" w:rsidRDefault="00FD5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BC5"/>
    <w:multiLevelType w:val="hybridMultilevel"/>
    <w:tmpl w:val="54244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167"/>
    <w:multiLevelType w:val="hybridMultilevel"/>
    <w:tmpl w:val="E0E40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B21"/>
    <w:multiLevelType w:val="hybridMultilevel"/>
    <w:tmpl w:val="07E68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41FB"/>
    <w:multiLevelType w:val="hybridMultilevel"/>
    <w:tmpl w:val="ED5EF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C"/>
    <w:rsid w:val="00042330"/>
    <w:rsid w:val="00090978"/>
    <w:rsid w:val="000E3F14"/>
    <w:rsid w:val="001204C0"/>
    <w:rsid w:val="0037767F"/>
    <w:rsid w:val="003F6380"/>
    <w:rsid w:val="005D3F65"/>
    <w:rsid w:val="00620FFB"/>
    <w:rsid w:val="0072425A"/>
    <w:rsid w:val="0077090C"/>
    <w:rsid w:val="008F68BF"/>
    <w:rsid w:val="0091390D"/>
    <w:rsid w:val="00985B98"/>
    <w:rsid w:val="00B05D3C"/>
    <w:rsid w:val="00B96FE2"/>
    <w:rsid w:val="00CA1F2D"/>
    <w:rsid w:val="00DA1897"/>
    <w:rsid w:val="00E05AEA"/>
    <w:rsid w:val="00E533F6"/>
    <w:rsid w:val="00EE5552"/>
    <w:rsid w:val="00F7686C"/>
    <w:rsid w:val="00F86401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CE170E"/>
  <w15:docId w15:val="{A23EB4F9-5579-40EF-8290-902D37C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apspan">
    <w:name w:val="gapspan"/>
    <w:basedOn w:val="Fontepargpadro"/>
    <w:rsid w:val="00FD578C"/>
  </w:style>
  <w:style w:type="paragraph" w:styleId="Cabealho">
    <w:name w:val="header"/>
    <w:basedOn w:val="Normal"/>
    <w:link w:val="CabealhoChar"/>
    <w:uiPriority w:val="99"/>
    <w:unhideWhenUsed/>
    <w:rsid w:val="00FD5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78C"/>
  </w:style>
  <w:style w:type="paragraph" w:styleId="Rodap">
    <w:name w:val="footer"/>
    <w:basedOn w:val="Normal"/>
    <w:link w:val="RodapChar"/>
    <w:uiPriority w:val="99"/>
    <w:unhideWhenUsed/>
    <w:rsid w:val="00FD5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78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57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578C"/>
    <w:rPr>
      <w:rFonts w:ascii="Times New Roman" w:eastAsia="Times New Roman" w:hAnsi="Times New Roman" w:cs="Times New Roman"/>
      <w:sz w:val="20"/>
      <w:szCs w:val="20"/>
      <w:lang w:val="it-CH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D578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242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B035-E931-4372-963E-4F94B46E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Giliola Maggio</cp:lastModifiedBy>
  <cp:revision>2</cp:revision>
  <dcterms:created xsi:type="dcterms:W3CDTF">2020-11-17T11:31:00Z</dcterms:created>
  <dcterms:modified xsi:type="dcterms:W3CDTF">2020-11-17T11:31:00Z</dcterms:modified>
</cp:coreProperties>
</file>