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9C" w:rsidRPr="00CA5431" w:rsidRDefault="00B6279C" w:rsidP="00B6279C">
      <w:pPr>
        <w:pStyle w:val="Ttulo"/>
        <w:spacing w:after="120" w:line="360" w:lineRule="auto"/>
        <w:rPr>
          <w:rFonts w:ascii="Times New Roman" w:hAnsi="Times New Roman"/>
          <w:sz w:val="24"/>
        </w:rPr>
      </w:pPr>
      <w:r w:rsidRPr="00CA5431">
        <w:rPr>
          <w:rFonts w:ascii="Times New Roman" w:hAnsi="Times New Roman"/>
          <w:sz w:val="24"/>
        </w:rPr>
        <w:t>FACULDADE DE DIREITO DA UNIVERSIDADE DE SÃO PAULO</w:t>
      </w:r>
    </w:p>
    <w:p w:rsidR="00B6279C" w:rsidRPr="00CA5431" w:rsidRDefault="00B6279C" w:rsidP="00B6279C">
      <w:pPr>
        <w:pStyle w:val="Ttulo"/>
        <w:spacing w:after="120" w:line="360" w:lineRule="auto"/>
        <w:rPr>
          <w:rFonts w:ascii="Times New Roman" w:hAnsi="Times New Roman"/>
          <w:sz w:val="24"/>
        </w:rPr>
      </w:pPr>
      <w:r w:rsidRPr="00CA5431">
        <w:rPr>
          <w:rFonts w:ascii="Times New Roman" w:hAnsi="Times New Roman"/>
          <w:sz w:val="24"/>
        </w:rPr>
        <w:t>DEPARTAMENTO DE FILOSOFIA E TEORIA GERAL DO DIREITO</w:t>
      </w:r>
    </w:p>
    <w:p w:rsidR="00B6279C" w:rsidRPr="00CA5431" w:rsidRDefault="00B6279C" w:rsidP="00B6279C">
      <w:pPr>
        <w:pStyle w:val="Ttulo"/>
        <w:spacing w:after="120" w:line="360" w:lineRule="auto"/>
        <w:rPr>
          <w:rFonts w:ascii="Times New Roman" w:hAnsi="Times New Roman"/>
          <w:sz w:val="24"/>
        </w:rPr>
      </w:pPr>
    </w:p>
    <w:p w:rsidR="00B6279C" w:rsidRPr="00CA5431" w:rsidRDefault="00B6279C" w:rsidP="00B6279C">
      <w:pPr>
        <w:pStyle w:val="Cabealho"/>
        <w:spacing w:before="120" w:after="120" w:line="360" w:lineRule="auto"/>
        <w:jc w:val="center"/>
        <w:rPr>
          <w:b/>
          <w:color w:val="FF0000"/>
          <w:sz w:val="22"/>
          <w:szCs w:val="22"/>
        </w:rPr>
      </w:pPr>
      <w:r w:rsidRPr="00CA5431">
        <w:rPr>
          <w:b/>
          <w:color w:val="FF0000"/>
          <w:sz w:val="22"/>
          <w:szCs w:val="22"/>
        </w:rPr>
        <w:t>PROVA REMOTA</w:t>
      </w:r>
      <w:r>
        <w:rPr>
          <w:b/>
          <w:color w:val="FF0000"/>
          <w:sz w:val="22"/>
          <w:szCs w:val="22"/>
        </w:rPr>
        <w:t xml:space="preserve"> (MODELO </w:t>
      </w:r>
      <w:proofErr w:type="gramStart"/>
      <w:r>
        <w:rPr>
          <w:b/>
          <w:color w:val="FF0000"/>
          <w:sz w:val="22"/>
          <w:szCs w:val="22"/>
        </w:rPr>
        <w:t>1</w:t>
      </w:r>
      <w:proofErr w:type="gramEnd"/>
      <w:r>
        <w:rPr>
          <w:b/>
          <w:color w:val="FF0000"/>
          <w:sz w:val="22"/>
          <w:szCs w:val="22"/>
        </w:rPr>
        <w:t>)</w:t>
      </w:r>
    </w:p>
    <w:p w:rsidR="00B6279C" w:rsidRDefault="00B6279C" w:rsidP="00B6279C">
      <w:pPr>
        <w:pStyle w:val="Cabealho"/>
        <w:spacing w:line="20" w:lineRule="atLeast"/>
        <w:jc w:val="center"/>
        <w:rPr>
          <w:b/>
          <w:sz w:val="22"/>
          <w:szCs w:val="22"/>
        </w:rPr>
      </w:pPr>
    </w:p>
    <w:p w:rsidR="00B6279C" w:rsidRPr="00A10826" w:rsidRDefault="00B6279C" w:rsidP="00B6279C">
      <w:pPr>
        <w:pStyle w:val="Cabealho"/>
        <w:spacing w:line="20" w:lineRule="atLeast"/>
        <w:jc w:val="center"/>
        <w:rPr>
          <w:b/>
          <w:sz w:val="22"/>
          <w:szCs w:val="22"/>
        </w:rPr>
      </w:pPr>
      <w:r w:rsidRPr="00A10826">
        <w:rPr>
          <w:b/>
          <w:sz w:val="22"/>
          <w:szCs w:val="22"/>
        </w:rPr>
        <w:t>IN</w:t>
      </w:r>
      <w:r>
        <w:rPr>
          <w:b/>
          <w:sz w:val="22"/>
          <w:szCs w:val="22"/>
        </w:rPr>
        <w:t>TRODUÇÃO AO ESTUDO DO DIREITO I</w:t>
      </w:r>
    </w:p>
    <w:p w:rsidR="00B6279C" w:rsidRDefault="00B6279C" w:rsidP="00B6279C">
      <w:pPr>
        <w:pStyle w:val="Ttulo"/>
        <w:spacing w:before="0"/>
        <w:rPr>
          <w:rFonts w:ascii="Times New Roman" w:hAnsi="Times New Roman"/>
          <w:sz w:val="22"/>
          <w:szCs w:val="22"/>
        </w:rPr>
      </w:pPr>
      <w:r w:rsidRPr="00E30273">
        <w:rPr>
          <w:rFonts w:ascii="Times New Roman" w:hAnsi="Times New Roman"/>
          <w:sz w:val="22"/>
          <w:szCs w:val="22"/>
        </w:rPr>
        <w:t xml:space="preserve">PROFESSOR ASSOCIADO EDUARDO C. B. </w:t>
      </w:r>
      <w:proofErr w:type="gramStart"/>
      <w:r w:rsidRPr="00E30273">
        <w:rPr>
          <w:rFonts w:ascii="Times New Roman" w:hAnsi="Times New Roman"/>
          <w:sz w:val="22"/>
          <w:szCs w:val="22"/>
        </w:rPr>
        <w:t>BITTAR</w:t>
      </w:r>
      <w:proofErr w:type="gramEnd"/>
    </w:p>
    <w:p w:rsidR="00B6279C" w:rsidRPr="00E30273" w:rsidRDefault="00B6279C" w:rsidP="00B6279C">
      <w:pPr>
        <w:pStyle w:val="Ttulo"/>
        <w:spacing w:befor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E64B99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 xml:space="preserve"> semestre/ 2020</w:t>
      </w:r>
    </w:p>
    <w:p w:rsidR="00B6279C" w:rsidRPr="00E30273" w:rsidRDefault="00B6279C" w:rsidP="00B6279C">
      <w:pPr>
        <w:rPr>
          <w:sz w:val="22"/>
          <w:szCs w:val="22"/>
        </w:rPr>
      </w:pPr>
    </w:p>
    <w:p w:rsidR="00B6279C" w:rsidRDefault="00B6279C" w:rsidP="00B6279C">
      <w:pPr>
        <w:spacing w:before="120" w:after="120" w:line="20" w:lineRule="atLeast"/>
        <w:jc w:val="both"/>
        <w:rPr>
          <w:b/>
          <w:sz w:val="20"/>
          <w:szCs w:val="20"/>
        </w:rPr>
      </w:pPr>
    </w:p>
    <w:p w:rsidR="00B6279C" w:rsidRDefault="00B6279C" w:rsidP="00B6279C">
      <w:pPr>
        <w:spacing w:before="120" w:after="120" w:line="20" w:lineRule="atLeast"/>
        <w:jc w:val="both"/>
        <w:rPr>
          <w:b/>
          <w:sz w:val="20"/>
          <w:szCs w:val="20"/>
        </w:rPr>
      </w:pPr>
    </w:p>
    <w:p w:rsidR="00B6279C" w:rsidRPr="00E30273" w:rsidRDefault="00B6279C" w:rsidP="00B6279C">
      <w:pPr>
        <w:spacing w:before="120" w:after="120" w:line="2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QUESTÕES DE PROVA: </w:t>
      </w:r>
    </w:p>
    <w:p w:rsidR="00B6279C" w:rsidRPr="00E30273" w:rsidRDefault="00B6279C" w:rsidP="00B6279C">
      <w:pPr>
        <w:pStyle w:val="Ttulo"/>
        <w:spacing w:before="0"/>
        <w:jc w:val="both"/>
        <w:rPr>
          <w:rFonts w:ascii="Times New Roman" w:hAnsi="Times New Roman"/>
          <w:sz w:val="20"/>
          <w:szCs w:val="20"/>
        </w:rPr>
      </w:pPr>
    </w:p>
    <w:p w:rsidR="00B6279C" w:rsidRDefault="00B6279C" w:rsidP="00B6279C">
      <w:pPr>
        <w:pStyle w:val="Ttulo"/>
        <w:spacing w:before="0"/>
        <w:jc w:val="both"/>
        <w:rPr>
          <w:rFonts w:ascii="Times New Roman" w:hAnsi="Times New Roman"/>
          <w:sz w:val="20"/>
          <w:szCs w:val="20"/>
        </w:rPr>
      </w:pPr>
    </w:p>
    <w:p w:rsidR="00B6279C" w:rsidRDefault="00B6279C" w:rsidP="00B6279C">
      <w:pPr>
        <w:pStyle w:val="Ttulo"/>
        <w:spacing w:before="0"/>
        <w:jc w:val="both"/>
        <w:rPr>
          <w:rFonts w:ascii="Times New Roman" w:hAnsi="Times New Roman"/>
          <w:sz w:val="20"/>
          <w:szCs w:val="20"/>
        </w:rPr>
      </w:pPr>
    </w:p>
    <w:p w:rsidR="00B6279C" w:rsidRDefault="00B6279C" w:rsidP="00B6279C">
      <w:pPr>
        <w:pStyle w:val="Ttulo"/>
        <w:spacing w:befor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QUESTÃO DISSERTATIVA (valor </w:t>
      </w:r>
      <w:r w:rsidR="00E64B99">
        <w:rPr>
          <w:rFonts w:ascii="Times New Roman" w:hAnsi="Times New Roman"/>
          <w:sz w:val="20"/>
          <w:szCs w:val="20"/>
        </w:rPr>
        <w:t>5</w:t>
      </w:r>
      <w:r w:rsidRPr="00E30273">
        <w:rPr>
          <w:rFonts w:ascii="Times New Roman" w:hAnsi="Times New Roman"/>
          <w:sz w:val="20"/>
          <w:szCs w:val="20"/>
        </w:rPr>
        <w:t>,00):</w:t>
      </w:r>
    </w:p>
    <w:p w:rsidR="00B6279C" w:rsidRDefault="00B6279C" w:rsidP="00B6279C">
      <w:pPr>
        <w:pStyle w:val="Ttulo"/>
        <w:spacing w:before="0" w:line="20" w:lineRule="atLeast"/>
        <w:jc w:val="both"/>
        <w:rPr>
          <w:rFonts w:ascii="Times New Roman" w:hAnsi="Times New Roman"/>
          <w:b w:val="0"/>
          <w:sz w:val="20"/>
          <w:szCs w:val="20"/>
        </w:rPr>
      </w:pPr>
    </w:p>
    <w:p w:rsidR="00B6279C" w:rsidRDefault="00B6279C" w:rsidP="00B6279C">
      <w:pPr>
        <w:pStyle w:val="Ttulo"/>
        <w:spacing w:before="0"/>
        <w:jc w:val="both"/>
        <w:rPr>
          <w:rFonts w:ascii="Times New Roman" w:hAnsi="Times New Roman"/>
          <w:b w:val="0"/>
          <w:sz w:val="20"/>
          <w:szCs w:val="20"/>
        </w:rPr>
      </w:pPr>
    </w:p>
    <w:p w:rsidR="00B6279C" w:rsidRPr="00CA5431" w:rsidRDefault="00E64B99" w:rsidP="00B6279C">
      <w:pPr>
        <w:pStyle w:val="Ttulo"/>
        <w:spacing w:before="0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Descreva a noção de “sistema jurídico”, na perspectiva da teoria </w:t>
      </w:r>
      <w:proofErr w:type="spellStart"/>
      <w:r>
        <w:rPr>
          <w:rFonts w:ascii="Times New Roman" w:hAnsi="Times New Roman"/>
          <w:b w:val="0"/>
          <w:sz w:val="20"/>
          <w:szCs w:val="20"/>
        </w:rPr>
        <w:t>normativista</w:t>
      </w:r>
      <w:proofErr w:type="spellEnd"/>
      <w:r>
        <w:rPr>
          <w:rFonts w:ascii="Times New Roman" w:hAnsi="Times New Roman"/>
          <w:b w:val="0"/>
          <w:sz w:val="20"/>
          <w:szCs w:val="20"/>
        </w:rPr>
        <w:t xml:space="preserve"> de Hans Kelsen. </w:t>
      </w:r>
      <w:proofErr w:type="gramStart"/>
      <w:r>
        <w:rPr>
          <w:rFonts w:ascii="Times New Roman" w:hAnsi="Times New Roman"/>
          <w:b w:val="0"/>
          <w:sz w:val="20"/>
          <w:szCs w:val="20"/>
        </w:rPr>
        <w:t>Em sua resposta, considere</w:t>
      </w:r>
      <w:r w:rsidR="002B7BD9">
        <w:rPr>
          <w:rFonts w:ascii="Times New Roman" w:hAnsi="Times New Roman"/>
          <w:b w:val="0"/>
          <w:sz w:val="20"/>
          <w:szCs w:val="20"/>
        </w:rPr>
        <w:t xml:space="preserve"> os seguintes aspectos</w:t>
      </w:r>
      <w:r>
        <w:rPr>
          <w:rFonts w:ascii="Times New Roman" w:hAnsi="Times New Roman"/>
          <w:b w:val="0"/>
          <w:sz w:val="20"/>
          <w:szCs w:val="20"/>
        </w:rPr>
        <w:t xml:space="preserve">: </w:t>
      </w:r>
      <w:r w:rsidR="002B7BD9">
        <w:rPr>
          <w:rFonts w:ascii="Times New Roman" w:hAnsi="Times New Roman"/>
          <w:b w:val="0"/>
          <w:sz w:val="20"/>
          <w:szCs w:val="20"/>
        </w:rPr>
        <w:t>a.)</w:t>
      </w:r>
      <w:proofErr w:type="gramEnd"/>
      <w:r w:rsidR="002B7BD9"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 xml:space="preserve">o conceito; </w:t>
      </w:r>
      <w:r w:rsidR="002B7BD9">
        <w:rPr>
          <w:rFonts w:ascii="Times New Roman" w:hAnsi="Times New Roman"/>
          <w:b w:val="0"/>
          <w:sz w:val="20"/>
          <w:szCs w:val="20"/>
        </w:rPr>
        <w:t xml:space="preserve">b.) </w:t>
      </w:r>
      <w:r>
        <w:rPr>
          <w:rFonts w:ascii="Times New Roman" w:hAnsi="Times New Roman"/>
          <w:b w:val="0"/>
          <w:sz w:val="20"/>
          <w:szCs w:val="20"/>
        </w:rPr>
        <w:t xml:space="preserve">o fundamento; </w:t>
      </w:r>
      <w:r w:rsidR="002B7BD9">
        <w:rPr>
          <w:rFonts w:ascii="Times New Roman" w:hAnsi="Times New Roman"/>
          <w:b w:val="0"/>
          <w:sz w:val="20"/>
          <w:szCs w:val="20"/>
        </w:rPr>
        <w:t xml:space="preserve">c.) </w:t>
      </w:r>
      <w:r>
        <w:rPr>
          <w:rFonts w:ascii="Times New Roman" w:hAnsi="Times New Roman"/>
          <w:b w:val="0"/>
          <w:sz w:val="20"/>
          <w:szCs w:val="20"/>
        </w:rPr>
        <w:t>a figurativização.</w:t>
      </w:r>
    </w:p>
    <w:p w:rsidR="00B6279C" w:rsidRDefault="00B6279C" w:rsidP="00B6279C">
      <w:pPr>
        <w:pStyle w:val="Ttulo"/>
        <w:spacing w:before="0"/>
        <w:jc w:val="both"/>
        <w:rPr>
          <w:rFonts w:ascii="Times New Roman" w:hAnsi="Times New Roman"/>
          <w:b w:val="0"/>
          <w:sz w:val="20"/>
          <w:szCs w:val="20"/>
        </w:rPr>
      </w:pPr>
    </w:p>
    <w:p w:rsidR="00B6279C" w:rsidRPr="00E30273" w:rsidRDefault="00B6279C" w:rsidP="00B6279C">
      <w:pPr>
        <w:pStyle w:val="Ttulo"/>
        <w:spacing w:before="0"/>
        <w:jc w:val="both"/>
        <w:rPr>
          <w:rFonts w:ascii="Times New Roman" w:hAnsi="Times New Roman"/>
          <w:b w:val="0"/>
          <w:sz w:val="20"/>
          <w:szCs w:val="20"/>
        </w:rPr>
      </w:pPr>
    </w:p>
    <w:p w:rsidR="00B6279C" w:rsidRDefault="00B6279C" w:rsidP="00B6279C">
      <w:pPr>
        <w:pStyle w:val="Ttulo"/>
        <w:spacing w:before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B6279C" w:rsidRDefault="00B6279C" w:rsidP="00B6279C">
      <w:pPr>
        <w:pStyle w:val="Ttulo"/>
        <w:spacing w:before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B6279C" w:rsidRPr="00E30273" w:rsidRDefault="00B6279C" w:rsidP="00B6279C">
      <w:pPr>
        <w:pStyle w:val="Ttulo"/>
        <w:spacing w:before="0" w:line="2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0D7C2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0273">
        <w:rPr>
          <w:rFonts w:ascii="Times New Roman" w:hAnsi="Times New Roman"/>
          <w:sz w:val="20"/>
          <w:szCs w:val="20"/>
        </w:rPr>
        <w:t>QUE</w:t>
      </w:r>
      <w:r>
        <w:rPr>
          <w:rFonts w:ascii="Times New Roman" w:hAnsi="Times New Roman"/>
          <w:sz w:val="20"/>
          <w:szCs w:val="20"/>
        </w:rPr>
        <w:t>S</w:t>
      </w:r>
      <w:r w:rsidRPr="00E30273">
        <w:rPr>
          <w:rFonts w:ascii="Times New Roman" w:hAnsi="Times New Roman"/>
          <w:sz w:val="20"/>
          <w:szCs w:val="20"/>
        </w:rPr>
        <w:t xml:space="preserve">TÃO </w:t>
      </w:r>
      <w:r>
        <w:rPr>
          <w:rFonts w:ascii="Times New Roman" w:hAnsi="Times New Roman"/>
          <w:sz w:val="20"/>
          <w:szCs w:val="20"/>
        </w:rPr>
        <w:t>OBJETIVA (valor 3</w:t>
      </w:r>
      <w:r w:rsidRPr="00E30273">
        <w:rPr>
          <w:rFonts w:ascii="Times New Roman" w:hAnsi="Times New Roman"/>
          <w:sz w:val="20"/>
          <w:szCs w:val="20"/>
        </w:rPr>
        <w:t>,00)</w:t>
      </w:r>
      <w:r>
        <w:rPr>
          <w:rFonts w:ascii="Times New Roman" w:hAnsi="Times New Roman"/>
          <w:sz w:val="20"/>
          <w:szCs w:val="20"/>
        </w:rPr>
        <w:t>:</w:t>
      </w:r>
    </w:p>
    <w:p w:rsidR="00B6279C" w:rsidRDefault="00B6279C" w:rsidP="00B6279C">
      <w:pPr>
        <w:spacing w:line="20" w:lineRule="atLeast"/>
        <w:jc w:val="both"/>
        <w:rPr>
          <w:sz w:val="20"/>
          <w:szCs w:val="20"/>
        </w:rPr>
      </w:pPr>
    </w:p>
    <w:p w:rsidR="00B6279C" w:rsidRDefault="00B6279C" w:rsidP="00B6279C">
      <w:pPr>
        <w:spacing w:line="20" w:lineRule="atLeast"/>
        <w:jc w:val="both"/>
        <w:rPr>
          <w:sz w:val="20"/>
          <w:szCs w:val="20"/>
        </w:rPr>
      </w:pPr>
    </w:p>
    <w:p w:rsidR="00B6279C" w:rsidRPr="00CA5431" w:rsidRDefault="00E64B99" w:rsidP="00B6279C">
      <w:pPr>
        <w:spacing w:line="2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Qual o vínculo existente entre o raciocínio jurídico e a produção de decisões jurídicas? Por que o procedimento exerce um </w:t>
      </w:r>
      <w:bookmarkStart w:id="0" w:name="_GoBack"/>
      <w:bookmarkEnd w:id="0"/>
      <w:r>
        <w:rPr>
          <w:sz w:val="20"/>
          <w:szCs w:val="20"/>
        </w:rPr>
        <w:t>papel decisivo na arquitetura das decisões</w:t>
      </w:r>
      <w:r w:rsidR="002B7BD9">
        <w:rPr>
          <w:sz w:val="20"/>
          <w:szCs w:val="20"/>
        </w:rPr>
        <w:t xml:space="preserve"> jurídicas</w:t>
      </w:r>
      <w:r>
        <w:rPr>
          <w:sz w:val="20"/>
          <w:szCs w:val="20"/>
        </w:rPr>
        <w:t>, quando se segue a teoria democrática do filósofo alemão Jürgen Habermas?</w:t>
      </w:r>
    </w:p>
    <w:p w:rsidR="00B6279C" w:rsidRDefault="00B6279C" w:rsidP="00B6279C">
      <w:pPr>
        <w:spacing w:line="20" w:lineRule="atLeast"/>
        <w:jc w:val="both"/>
        <w:rPr>
          <w:sz w:val="20"/>
          <w:szCs w:val="20"/>
        </w:rPr>
      </w:pPr>
    </w:p>
    <w:p w:rsidR="00B6279C" w:rsidRPr="007A62D0" w:rsidRDefault="00B6279C" w:rsidP="00B6279C">
      <w:pPr>
        <w:spacing w:line="20" w:lineRule="atLeast"/>
        <w:jc w:val="both"/>
        <w:rPr>
          <w:sz w:val="20"/>
          <w:szCs w:val="20"/>
        </w:rPr>
      </w:pPr>
    </w:p>
    <w:p w:rsidR="00B6279C" w:rsidRDefault="00B6279C" w:rsidP="00B6279C">
      <w:pPr>
        <w:pStyle w:val="Ttulo"/>
        <w:spacing w:before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B6279C" w:rsidRPr="000D7C23" w:rsidRDefault="00B6279C" w:rsidP="00B6279C">
      <w:pPr>
        <w:pStyle w:val="Ttulo"/>
        <w:spacing w:before="0" w:line="2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QUESTÃO OBJETIVA (valor 2,00</w:t>
      </w:r>
      <w:r w:rsidRPr="000D7C23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:</w:t>
      </w:r>
    </w:p>
    <w:p w:rsidR="00B6279C" w:rsidRDefault="00B6279C" w:rsidP="00B6279C">
      <w:pPr>
        <w:pStyle w:val="Ttulo"/>
        <w:spacing w:before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B6279C" w:rsidRDefault="00B6279C" w:rsidP="00B6279C">
      <w:pPr>
        <w:pStyle w:val="Ttulo"/>
        <w:spacing w:before="0" w:line="20" w:lineRule="atLeast"/>
        <w:jc w:val="both"/>
        <w:rPr>
          <w:rFonts w:ascii="Times New Roman" w:hAnsi="Times New Roman"/>
          <w:b w:val="0"/>
          <w:sz w:val="20"/>
          <w:szCs w:val="20"/>
        </w:rPr>
      </w:pPr>
    </w:p>
    <w:p w:rsidR="00B6279C" w:rsidRDefault="00E64B99" w:rsidP="00B6279C">
      <w:pPr>
        <w:pStyle w:val="Ttulo"/>
        <w:spacing w:before="0" w:line="20" w:lineRule="atLeast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No âmbito dos atributos da “norma jurídica”</w:t>
      </w:r>
      <w:r w:rsidR="00B6279C">
        <w:rPr>
          <w:rFonts w:ascii="Times New Roman" w:hAnsi="Times New Roman"/>
          <w:b w:val="0"/>
          <w:sz w:val="20"/>
          <w:szCs w:val="20"/>
        </w:rPr>
        <w:t>:</w:t>
      </w:r>
    </w:p>
    <w:p w:rsidR="00B6279C" w:rsidRDefault="00B6279C" w:rsidP="00B6279C">
      <w:pPr>
        <w:pStyle w:val="Ttulo"/>
        <w:spacing w:before="0" w:line="20" w:lineRule="atLeast"/>
        <w:jc w:val="both"/>
        <w:rPr>
          <w:rFonts w:ascii="Times New Roman" w:hAnsi="Times New Roman"/>
          <w:b w:val="0"/>
          <w:sz w:val="20"/>
          <w:szCs w:val="20"/>
        </w:rPr>
      </w:pPr>
    </w:p>
    <w:p w:rsidR="00B6279C" w:rsidRDefault="00B6279C" w:rsidP="00B6279C">
      <w:pPr>
        <w:pStyle w:val="Ttulo"/>
        <w:spacing w:before="0" w:line="20" w:lineRule="atLeast"/>
        <w:jc w:val="both"/>
        <w:rPr>
          <w:rFonts w:ascii="Times New Roman" w:hAnsi="Times New Roman"/>
          <w:b w:val="0"/>
          <w:sz w:val="20"/>
          <w:szCs w:val="20"/>
        </w:rPr>
      </w:pPr>
      <w:proofErr w:type="gramStart"/>
      <w:r>
        <w:rPr>
          <w:rFonts w:ascii="Times New Roman" w:hAnsi="Times New Roman"/>
          <w:b w:val="0"/>
          <w:sz w:val="20"/>
          <w:szCs w:val="20"/>
        </w:rPr>
        <w:t>3.a.)</w:t>
      </w:r>
      <w:proofErr w:type="gramEnd"/>
      <w:r>
        <w:rPr>
          <w:rFonts w:ascii="Times New Roman" w:hAnsi="Times New Roman"/>
          <w:b w:val="0"/>
          <w:sz w:val="20"/>
          <w:szCs w:val="20"/>
        </w:rPr>
        <w:t xml:space="preserve"> </w:t>
      </w:r>
      <w:r w:rsidR="00E64B99">
        <w:rPr>
          <w:rFonts w:ascii="Times New Roman" w:hAnsi="Times New Roman"/>
          <w:b w:val="0"/>
          <w:sz w:val="20"/>
          <w:szCs w:val="20"/>
        </w:rPr>
        <w:t>Quais são os “atributos gerais” (não técnicos) das normas jurídicas?</w:t>
      </w:r>
      <w:r>
        <w:rPr>
          <w:rFonts w:ascii="Times New Roman" w:hAnsi="Times New Roman"/>
          <w:b w:val="0"/>
          <w:sz w:val="20"/>
          <w:szCs w:val="20"/>
        </w:rPr>
        <w:t>;</w:t>
      </w:r>
    </w:p>
    <w:p w:rsidR="00B6279C" w:rsidRDefault="00B6279C" w:rsidP="00B6279C">
      <w:pPr>
        <w:pStyle w:val="Ttulo"/>
        <w:spacing w:before="0" w:line="20" w:lineRule="atLeast"/>
        <w:jc w:val="both"/>
        <w:rPr>
          <w:rFonts w:ascii="Times New Roman" w:hAnsi="Times New Roman"/>
          <w:b w:val="0"/>
          <w:sz w:val="20"/>
          <w:szCs w:val="20"/>
        </w:rPr>
      </w:pPr>
    </w:p>
    <w:p w:rsidR="00B6279C" w:rsidRDefault="00B6279C" w:rsidP="00B6279C">
      <w:pPr>
        <w:pStyle w:val="Ttulo"/>
        <w:spacing w:before="0" w:line="20" w:lineRule="atLeast"/>
        <w:jc w:val="both"/>
        <w:rPr>
          <w:rFonts w:ascii="Times New Roman" w:hAnsi="Times New Roman"/>
          <w:b w:val="0"/>
          <w:sz w:val="20"/>
          <w:szCs w:val="20"/>
        </w:rPr>
      </w:pPr>
      <w:proofErr w:type="gramStart"/>
      <w:r>
        <w:rPr>
          <w:rFonts w:ascii="Times New Roman" w:hAnsi="Times New Roman"/>
          <w:b w:val="0"/>
          <w:sz w:val="20"/>
          <w:szCs w:val="20"/>
        </w:rPr>
        <w:t>3.b.)</w:t>
      </w:r>
      <w:proofErr w:type="gramEnd"/>
      <w:r>
        <w:rPr>
          <w:rFonts w:ascii="Times New Roman" w:hAnsi="Times New Roman"/>
          <w:b w:val="0"/>
          <w:sz w:val="20"/>
          <w:szCs w:val="20"/>
        </w:rPr>
        <w:t xml:space="preserve"> </w:t>
      </w:r>
      <w:r w:rsidR="00E64B99">
        <w:rPr>
          <w:rFonts w:ascii="Times New Roman" w:hAnsi="Times New Roman"/>
          <w:b w:val="0"/>
          <w:sz w:val="20"/>
          <w:szCs w:val="20"/>
        </w:rPr>
        <w:t>Quais são os “atributos jurídicos” (técnicos) das normas jurídicas?</w:t>
      </w:r>
      <w:r>
        <w:rPr>
          <w:rFonts w:ascii="Times New Roman" w:hAnsi="Times New Roman"/>
          <w:b w:val="0"/>
          <w:sz w:val="20"/>
          <w:szCs w:val="20"/>
        </w:rPr>
        <w:t>;</w:t>
      </w:r>
    </w:p>
    <w:p w:rsidR="00B6279C" w:rsidRDefault="00B6279C" w:rsidP="00B6279C">
      <w:pPr>
        <w:pStyle w:val="Ttulo"/>
        <w:spacing w:before="0" w:line="20" w:lineRule="atLeast"/>
        <w:jc w:val="both"/>
        <w:rPr>
          <w:rFonts w:ascii="Times New Roman" w:hAnsi="Times New Roman"/>
          <w:b w:val="0"/>
          <w:sz w:val="20"/>
          <w:szCs w:val="20"/>
        </w:rPr>
      </w:pPr>
    </w:p>
    <w:p w:rsidR="00B6279C" w:rsidRDefault="00B6279C" w:rsidP="00B6279C">
      <w:pPr>
        <w:pStyle w:val="Ttulo"/>
        <w:spacing w:before="0" w:line="20" w:lineRule="atLeast"/>
        <w:jc w:val="both"/>
        <w:rPr>
          <w:rFonts w:ascii="Times New Roman" w:hAnsi="Times New Roman"/>
          <w:b w:val="0"/>
          <w:sz w:val="20"/>
          <w:szCs w:val="20"/>
        </w:rPr>
      </w:pPr>
      <w:proofErr w:type="gramStart"/>
      <w:r>
        <w:rPr>
          <w:rFonts w:ascii="Times New Roman" w:hAnsi="Times New Roman"/>
          <w:b w:val="0"/>
          <w:sz w:val="20"/>
          <w:szCs w:val="20"/>
        </w:rPr>
        <w:t>3.c.)</w:t>
      </w:r>
      <w:proofErr w:type="gramEnd"/>
      <w:r>
        <w:rPr>
          <w:rFonts w:ascii="Times New Roman" w:hAnsi="Times New Roman"/>
          <w:b w:val="0"/>
          <w:sz w:val="20"/>
          <w:szCs w:val="20"/>
        </w:rPr>
        <w:t xml:space="preserve"> </w:t>
      </w:r>
      <w:r w:rsidR="00E64B99">
        <w:rPr>
          <w:rFonts w:ascii="Times New Roman" w:hAnsi="Times New Roman"/>
          <w:b w:val="0"/>
          <w:sz w:val="20"/>
          <w:szCs w:val="20"/>
        </w:rPr>
        <w:t>Para que serve uma leitura de conjunto dos atributos gerais e jurídicos, na análise de uma norma jurídica?</w:t>
      </w:r>
    </w:p>
    <w:p w:rsidR="00B6279C" w:rsidRPr="00CA5431" w:rsidRDefault="00B6279C" w:rsidP="00B6279C">
      <w:pPr>
        <w:pStyle w:val="Ttulo"/>
        <w:spacing w:before="0" w:line="20" w:lineRule="atLeast"/>
        <w:jc w:val="both"/>
        <w:rPr>
          <w:rFonts w:ascii="Times New Roman" w:hAnsi="Times New Roman"/>
          <w:b w:val="0"/>
          <w:sz w:val="20"/>
          <w:szCs w:val="20"/>
        </w:rPr>
      </w:pPr>
    </w:p>
    <w:p w:rsidR="00B6279C" w:rsidRDefault="00B6279C" w:rsidP="00B6279C">
      <w:pPr>
        <w:pStyle w:val="Ttulo"/>
        <w:spacing w:before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B6279C" w:rsidRDefault="00B6279C" w:rsidP="00B6279C">
      <w:pPr>
        <w:pStyle w:val="Ttulo"/>
        <w:spacing w:before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B6279C" w:rsidRDefault="00B6279C" w:rsidP="00B6279C">
      <w:pPr>
        <w:pStyle w:val="Ttulo"/>
        <w:spacing w:before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B6279C" w:rsidRDefault="00B6279C" w:rsidP="00B6279C">
      <w:pPr>
        <w:pStyle w:val="Ttulo"/>
        <w:spacing w:before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B6279C" w:rsidRPr="003C7BF4" w:rsidRDefault="00B6279C" w:rsidP="00B6279C">
      <w:pPr>
        <w:pStyle w:val="Ttulo"/>
        <w:spacing w:before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B6279C" w:rsidRDefault="00B6279C" w:rsidP="00B6279C">
      <w:pPr>
        <w:pStyle w:val="Ttulo"/>
        <w:spacing w:before="0"/>
        <w:jc w:val="both"/>
        <w:rPr>
          <w:rFonts w:ascii="Times New Roman" w:hAnsi="Times New Roman"/>
          <w:b w:val="0"/>
          <w:sz w:val="24"/>
        </w:rPr>
      </w:pPr>
    </w:p>
    <w:p w:rsidR="003C28EC" w:rsidRDefault="003C28EC"/>
    <w:sectPr w:rsidR="003C28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9C"/>
    <w:rsid w:val="000A38CA"/>
    <w:rsid w:val="002B7BD9"/>
    <w:rsid w:val="003C28EC"/>
    <w:rsid w:val="00B6279C"/>
    <w:rsid w:val="00E6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6279C"/>
    <w:pPr>
      <w:spacing w:before="120"/>
      <w:jc w:val="center"/>
    </w:pPr>
    <w:rPr>
      <w:rFonts w:ascii="Verdana" w:hAnsi="Verdana"/>
      <w:b/>
      <w:bCs/>
      <w:sz w:val="18"/>
    </w:rPr>
  </w:style>
  <w:style w:type="character" w:customStyle="1" w:styleId="TtuloChar">
    <w:name w:val="Título Char"/>
    <w:basedOn w:val="Fontepargpadro"/>
    <w:link w:val="Ttulo"/>
    <w:rsid w:val="00B6279C"/>
    <w:rPr>
      <w:rFonts w:ascii="Verdana" w:eastAsia="Times New Roman" w:hAnsi="Verdana" w:cs="Times New Roman"/>
      <w:b/>
      <w:bCs/>
      <w:sz w:val="1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B627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279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6279C"/>
    <w:pPr>
      <w:spacing w:before="120"/>
      <w:jc w:val="center"/>
    </w:pPr>
    <w:rPr>
      <w:rFonts w:ascii="Verdana" w:hAnsi="Verdana"/>
      <w:b/>
      <w:bCs/>
      <w:sz w:val="18"/>
    </w:rPr>
  </w:style>
  <w:style w:type="character" w:customStyle="1" w:styleId="TtuloChar">
    <w:name w:val="Título Char"/>
    <w:basedOn w:val="Fontepargpadro"/>
    <w:link w:val="Ttulo"/>
    <w:rsid w:val="00B6279C"/>
    <w:rPr>
      <w:rFonts w:ascii="Verdana" w:eastAsia="Times New Roman" w:hAnsi="Verdana" w:cs="Times New Roman"/>
      <w:b/>
      <w:bCs/>
      <w:sz w:val="1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B627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279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Eduardo-HP</dc:creator>
  <cp:lastModifiedBy>Eduardo-HP</cp:lastModifiedBy>
  <cp:revision>4</cp:revision>
  <dcterms:created xsi:type="dcterms:W3CDTF">2020-10-27T17:47:00Z</dcterms:created>
  <dcterms:modified xsi:type="dcterms:W3CDTF">2020-10-27T17:54:00Z</dcterms:modified>
</cp:coreProperties>
</file>