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77199138"/>
        <w:docPartObj>
          <w:docPartGallery w:val="Cover Pages"/>
          <w:docPartUnique/>
        </w:docPartObj>
      </w:sdtPr>
      <w:sdtEndPr>
        <w:rPr>
          <w:rFonts w:ascii="Arial Black" w:hAnsi="Arial Black"/>
        </w:rPr>
      </w:sdtEndPr>
      <w:sdtContent>
        <w:p w14:paraId="29D3B12A" w14:textId="017718CE" w:rsidR="005F0A9C" w:rsidRDefault="005F0A9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6F73EA" wp14:editId="42407B87">
                    <wp:simplePos x="0" y="0"/>
                    <wp:positionH relativeFrom="page">
                      <wp:posOffset>238125</wp:posOffset>
                    </wp:positionH>
                    <wp:positionV relativeFrom="page">
                      <wp:posOffset>0</wp:posOffset>
                    </wp:positionV>
                    <wp:extent cx="7413662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13662" cy="10058400"/>
                              <a:chOff x="-4299992" y="0"/>
                              <a:chExt cx="7413662" cy="10058400"/>
                            </a:xfrm>
                          </wpg:grpSpPr>
                          <wps:wsp>
                            <wps:cNvPr id="459" name="Retâ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tâ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tâ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alias w:val="An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E590BE5" w14:textId="757627F6" w:rsidR="005F0A9C" w:rsidRPr="005F0A9C" w:rsidRDefault="00D11974" w:rsidP="005F0A9C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tâ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299992" y="6486525"/>
                                <a:ext cx="3519170" cy="216217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888C810" w14:textId="6726324C" w:rsidR="005F0A9C" w:rsidRDefault="005F0A9C" w:rsidP="005F0A9C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F0A9C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Grupo:</w:t>
                                      </w:r>
                                    </w:p>
                                  </w:sdtContent>
                                </w:sdt>
                                <w:p w14:paraId="454B0EF8" w14:textId="65EE0B3C" w:rsidR="00A94D5E" w:rsidRPr="005F0A9C" w:rsidRDefault="00A94D5E" w:rsidP="005F0A9C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6F73EA" id="Grupo 453" o:spid="_x0000_s1026" style="position:absolute;margin-left:18.75pt;margin-top:0;width:583.75pt;height:11in;z-index:251659264;mso-position-horizontal-relative:page;mso-position-vertical-relative:page" coordorigin="-42999" coordsize="74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">
                    <v:rect id="Retâ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tâ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tâ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alias w:val="An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590BE5" w14:textId="757627F6" w:rsidR="005F0A9C" w:rsidRPr="005F0A9C" w:rsidRDefault="00D11974" w:rsidP="005F0A9C">
                                <w:pPr>
                                  <w:pStyle w:val="SemEspaamento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tângulo 9" o:spid="_x0000_s1030" style="position:absolute;left:-42999;top:64865;width:35191;height:2162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888C810" w14:textId="6726324C" w:rsidR="005F0A9C" w:rsidRDefault="005F0A9C" w:rsidP="005F0A9C">
                                <w:pPr>
                                  <w:pStyle w:val="SemEspaamento"/>
                                  <w:spacing w:line="360" w:lineRule="auto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 w:rsidRPr="005F0A9C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Grupo:</w:t>
                                </w:r>
                              </w:p>
                            </w:sdtContent>
                          </w:sdt>
                          <w:p w14:paraId="454B0EF8" w14:textId="65EE0B3C" w:rsidR="00A94D5E" w:rsidRPr="005F0A9C" w:rsidRDefault="00A94D5E" w:rsidP="005F0A9C">
                            <w:pPr>
                              <w:pStyle w:val="SemEspaamento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26B848A" wp14:editId="01C88AE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Black" w:hAnsi="Arial Blac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6F4C76C" w14:textId="564CDC87" w:rsidR="005F0A9C" w:rsidRDefault="003811F2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Atividade avaliativa </w:t>
                                    </w:r>
                                    <w:r w:rsidR="00740F09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26B848A" id="Retâ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6F4C76C" w14:textId="564CDC87" w:rsidR="005F0A9C" w:rsidRDefault="003811F2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Atividade avaliativa </w:t>
                              </w:r>
                              <w:r w:rsidR="00740F09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9207B97" w14:textId="77777777" w:rsidR="006C4000" w:rsidRDefault="00D11974" w:rsidP="00A52324">
          <w:pPr>
            <w:pStyle w:val="PargrafodaLista"/>
            <w:ind w:left="0"/>
            <w:jc w:val="both"/>
            <w:rPr>
              <w:rFonts w:ascii="Arial Black" w:hAnsi="Arial Black"/>
            </w:rPr>
          </w:pPr>
          <w:r w:rsidRPr="00D1197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2D29EB5" wp14:editId="65C5B6AC">
                <wp:simplePos x="0" y="0"/>
                <wp:positionH relativeFrom="column">
                  <wp:posOffset>1356360</wp:posOffset>
                </wp:positionH>
                <wp:positionV relativeFrom="paragraph">
                  <wp:posOffset>2633825</wp:posOffset>
                </wp:positionV>
                <wp:extent cx="4591050" cy="2953060"/>
                <wp:effectExtent l="304800" t="304800" r="323850" b="3238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29530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0A9C">
            <w:rPr>
              <w:rFonts w:ascii="Arial Black" w:hAnsi="Arial Black"/>
            </w:rPr>
            <w:br w:type="page"/>
          </w:r>
        </w:p>
      </w:sdtContent>
    </w:sdt>
    <w:p w14:paraId="2EA3F27A" w14:textId="6EE2D984" w:rsidR="006C4000" w:rsidRPr="006C4000" w:rsidRDefault="006C4000" w:rsidP="006C4000">
      <w:pPr>
        <w:pStyle w:val="PargrafodaLista"/>
        <w:numPr>
          <w:ilvl w:val="0"/>
          <w:numId w:val="22"/>
        </w:numPr>
        <w:ind w:left="0" w:firstLine="0"/>
        <w:jc w:val="both"/>
        <w:rPr>
          <w:rFonts w:ascii="Arial Black" w:hAnsi="Arial Black"/>
        </w:rPr>
      </w:pPr>
      <w:r w:rsidRPr="006C4000">
        <w:rPr>
          <w:rFonts w:ascii="Arial Black" w:hAnsi="Arial Black"/>
        </w:rPr>
        <w:lastRenderedPageBreak/>
        <w:t xml:space="preserve">[3.0] Na propriedade do Sr. Magrão, você precisa definir as espécies forrageiras, sua forma de estabelecimento e indicar </w:t>
      </w:r>
      <w:r w:rsidR="00E43D15">
        <w:rPr>
          <w:rFonts w:ascii="Arial Black" w:hAnsi="Arial Black"/>
        </w:rPr>
        <w:t xml:space="preserve">as metas de manejo e </w:t>
      </w:r>
      <w:r w:rsidRPr="006C4000">
        <w:rPr>
          <w:rFonts w:ascii="Arial Black" w:hAnsi="Arial Black"/>
        </w:rPr>
        <w:t>o método de pastejo adequado. A propriedade possui três áreas: (A) área ocupada com capim elefante cv. Napier, que atualmente é utilizada como capineira na época seca (entre abril e outubro) para bovinos e equinos; (B) área ocupada com capim marandu, atualmente destinada ao lote de bovinos na época das águas (novembro à março), sendo que na época seca essa área não é utilizada, pois não sobra forragem; e C) área sem uso, que precisa de uma indicação de implantação. Os objetivos do produtor são:</w:t>
      </w:r>
    </w:p>
    <w:p w14:paraId="6299FBE6" w14:textId="77777777" w:rsidR="006C4000" w:rsidRDefault="006C4000" w:rsidP="006C4000">
      <w:pPr>
        <w:pStyle w:val="PargrafodaLista"/>
        <w:ind w:left="0"/>
        <w:jc w:val="both"/>
        <w:rPr>
          <w:rFonts w:ascii="Arial Black" w:hAnsi="Arial Black"/>
        </w:rPr>
      </w:pPr>
    </w:p>
    <w:p w14:paraId="48618EA1" w14:textId="6E182F8E" w:rsidR="006C4000" w:rsidRDefault="00F457D2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M</w:t>
      </w:r>
      <w:r w:rsidR="006C4000">
        <w:rPr>
          <w:rFonts w:ascii="Arial Black" w:hAnsi="Arial Black"/>
        </w:rPr>
        <w:t>anter os cavalos e os bovinos nas pastagens, sem uso de forragem volumosa suplementar no cocho, de novembro até março</w:t>
      </w:r>
      <w:r>
        <w:rPr>
          <w:rFonts w:ascii="Arial Black" w:hAnsi="Arial Black"/>
        </w:rPr>
        <w:t>, e sem substituir as espécies já implantadas</w:t>
      </w:r>
      <w:r w:rsidR="006C4000">
        <w:rPr>
          <w:rFonts w:ascii="Arial Black" w:hAnsi="Arial Black"/>
        </w:rPr>
        <w:t xml:space="preserve">. </w:t>
      </w:r>
    </w:p>
    <w:p w14:paraId="61A99BCA" w14:textId="655D5F9C" w:rsidR="006C4000" w:rsidRDefault="006C4000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Produzir volumoso suplementar (silagem, feno</w:t>
      </w:r>
      <w:r w:rsidR="00E43D15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pasto diferido</w:t>
      </w:r>
      <w:r w:rsidR="00E43D15">
        <w:rPr>
          <w:rFonts w:ascii="Arial Black" w:hAnsi="Arial Black"/>
        </w:rPr>
        <w:t>, etc</w:t>
      </w:r>
      <w:r>
        <w:rPr>
          <w:rFonts w:ascii="Arial Black" w:hAnsi="Arial Black"/>
        </w:rPr>
        <w:t>) para ser utilizado na seca, tanto para bovinos quanto para equinos, considerando que apenas a capineira não é suficiente para alimentar os animais</w:t>
      </w:r>
      <w:r w:rsidR="002636EE">
        <w:rPr>
          <w:rFonts w:ascii="Arial Black" w:hAnsi="Arial Black"/>
        </w:rPr>
        <w:t xml:space="preserve"> (bovinos e equinos)</w:t>
      </w:r>
      <w:r>
        <w:rPr>
          <w:rFonts w:ascii="Arial Black" w:hAnsi="Arial Black"/>
        </w:rPr>
        <w:t xml:space="preserve"> de abril </w:t>
      </w:r>
      <w:r w:rsidR="00F457D2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outubro.</w:t>
      </w:r>
    </w:p>
    <w:p w14:paraId="42CA8467" w14:textId="5F21A9B1" w:rsidR="006C4000" w:rsidRDefault="006C4000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Recomendar leguminosas para reduzir a necessidade de adubação química nas áreas A e B</w:t>
      </w:r>
      <w:r w:rsidR="006577D5">
        <w:rPr>
          <w:rFonts w:ascii="Arial Black" w:hAnsi="Arial Black"/>
        </w:rPr>
        <w:t xml:space="preserve"> e justificar suas recomendações</w:t>
      </w:r>
      <w:r>
        <w:rPr>
          <w:rFonts w:ascii="Arial Black" w:hAnsi="Arial Black"/>
        </w:rPr>
        <w:t>.</w:t>
      </w:r>
    </w:p>
    <w:p w14:paraId="6E462C19" w14:textId="77777777" w:rsidR="006C4000" w:rsidRDefault="006C4000" w:rsidP="006C4000">
      <w:pPr>
        <w:jc w:val="both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F75A6CF" wp14:editId="7F8D1F53">
            <wp:extent cx="6364023" cy="3419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28" t="3765" r="25476" b="28481"/>
                    <a:stretch/>
                  </pic:blipFill>
                  <pic:spPr bwMode="auto">
                    <a:xfrm>
                      <a:off x="0" y="0"/>
                      <a:ext cx="6375461" cy="342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DE536" w14:textId="693C84DC" w:rsidR="00D11974" w:rsidRDefault="00D11974">
      <w:pPr>
        <w:rPr>
          <w:rFonts w:ascii="Arial Black" w:hAnsi="Arial Black"/>
        </w:rPr>
      </w:pPr>
    </w:p>
    <w:p w14:paraId="51C1CB28" w14:textId="129B9234" w:rsidR="00D77EF9" w:rsidRDefault="00D77EF9">
      <w:pPr>
        <w:rPr>
          <w:rFonts w:ascii="Arial Black" w:hAnsi="Arial Black"/>
        </w:rPr>
      </w:pPr>
    </w:p>
    <w:p w14:paraId="0C5EFDC6" w14:textId="42660F28" w:rsidR="008769B1" w:rsidRDefault="00D77EF9" w:rsidP="00C417A2">
      <w:pPr>
        <w:pStyle w:val="PargrafodaLista"/>
        <w:numPr>
          <w:ilvl w:val="0"/>
          <w:numId w:val="22"/>
        </w:numPr>
        <w:ind w:left="0" w:firstLine="0"/>
        <w:jc w:val="both"/>
        <w:rPr>
          <w:rFonts w:ascii="Arial Black" w:hAnsi="Arial Black"/>
        </w:rPr>
      </w:pPr>
      <w:r w:rsidRPr="00D77EF9">
        <w:rPr>
          <w:rFonts w:ascii="Arial Black" w:hAnsi="Arial Black"/>
        </w:rPr>
        <w:lastRenderedPageBreak/>
        <w:t xml:space="preserve">[3.0] </w:t>
      </w:r>
      <w:r w:rsidR="00C417A2" w:rsidRPr="00C417A2">
        <w:rPr>
          <w:rFonts w:ascii="Arial Black" w:hAnsi="Arial Black"/>
        </w:rPr>
        <w:t>Você foi contratado para consultoria em uma propriedade em Pirassununga. O produtor descreve a seguinte situação: “</w:t>
      </w:r>
      <w:r w:rsidR="00C417A2" w:rsidRPr="00C417A2">
        <w:rPr>
          <w:rFonts w:ascii="Arial Black" w:hAnsi="Arial Black"/>
          <w:i/>
          <w:iCs/>
        </w:rPr>
        <w:t>Estou realizando um trabalho de recuperação de alguns pontos degradados da minha pastagem</w:t>
      </w:r>
      <w:r w:rsidR="00C417A2">
        <w:rPr>
          <w:rFonts w:ascii="Arial Black" w:hAnsi="Arial Black"/>
          <w:i/>
          <w:iCs/>
        </w:rPr>
        <w:t xml:space="preserve"> de capim marandu</w:t>
      </w:r>
      <w:r w:rsidR="00C417A2" w:rsidRPr="00C417A2">
        <w:rPr>
          <w:rFonts w:ascii="Arial Black" w:hAnsi="Arial Black"/>
          <w:i/>
          <w:iCs/>
        </w:rPr>
        <w:t xml:space="preserve">. O local é inclinado e não permite mecanização. O proprietário anterior não fazia o manejo adequado e deixou pontos com solo compactado e exposto na parte superior da encosta, onde a pastagem não consegue cobrir. Também há muitas invasoras aparecendo nas áreas onde o capim não consegue cobrir. </w:t>
      </w:r>
      <w:r w:rsidR="00C417A2">
        <w:rPr>
          <w:rFonts w:ascii="Arial Black" w:hAnsi="Arial Black"/>
          <w:i/>
          <w:iCs/>
        </w:rPr>
        <w:t>P</w:t>
      </w:r>
      <w:r w:rsidR="00C417A2" w:rsidRPr="00C417A2">
        <w:rPr>
          <w:rFonts w:ascii="Arial Black" w:hAnsi="Arial Black"/>
          <w:i/>
          <w:iCs/>
        </w:rPr>
        <w:t>ensei em fazer uma aplicação do calcário (agora no mês de agosto). Quando voltar a chover, pensei em plantar mudas de alguma braquiária e, para antecipar a cobertura do solo, jogar mais sementes nos espaços vazios. Acha que pode funcionar? Qual braquiária seria mais adequada? Estava pensando em jogar algumas leguminosas forrageiras também para ajudar a cobrir rápido, ser</w:t>
      </w:r>
      <w:r w:rsidR="00C417A2">
        <w:rPr>
          <w:rFonts w:ascii="Arial Black" w:hAnsi="Arial Black"/>
          <w:i/>
          <w:iCs/>
        </w:rPr>
        <w:t>á</w:t>
      </w:r>
      <w:r w:rsidR="00C417A2" w:rsidRPr="00C417A2">
        <w:rPr>
          <w:rFonts w:ascii="Arial Black" w:hAnsi="Arial Black"/>
          <w:i/>
          <w:iCs/>
        </w:rPr>
        <w:t xml:space="preserve"> que dá certo?</w:t>
      </w:r>
      <w:r w:rsidR="00C417A2">
        <w:rPr>
          <w:rFonts w:ascii="Arial Black" w:hAnsi="Arial Black"/>
        </w:rPr>
        <w:t>”</w:t>
      </w:r>
    </w:p>
    <w:p w14:paraId="1A047356" w14:textId="37C96450" w:rsidR="00C417A2" w:rsidRDefault="00C417A2" w:rsidP="00C417A2">
      <w:pPr>
        <w:pStyle w:val="PargrafodaLista"/>
        <w:ind w:left="0"/>
        <w:jc w:val="both"/>
        <w:rPr>
          <w:rFonts w:ascii="Arial Black" w:hAnsi="Arial Black"/>
        </w:rPr>
      </w:pPr>
    </w:p>
    <w:p w14:paraId="441A2223" w14:textId="2EE6FB12" w:rsidR="00C417A2" w:rsidRDefault="00C417A2" w:rsidP="00C417A2">
      <w:pPr>
        <w:pStyle w:val="PargrafodaLista"/>
        <w:numPr>
          <w:ilvl w:val="0"/>
          <w:numId w:val="26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Faça suas recomendações acerca das estratégias a serem adotadas pelo produtor para resolver os problemas de compactação do solo, controle de invasoras, bem como espécie forrageira e a estratégia de implantação visando a recuperação da pastagem já estabelecida. </w:t>
      </w:r>
    </w:p>
    <w:p w14:paraId="6A633FBB" w14:textId="6B990244" w:rsidR="00C417A2" w:rsidRDefault="00C417A2" w:rsidP="00C417A2">
      <w:pPr>
        <w:pStyle w:val="PargrafodaLista"/>
        <w:numPr>
          <w:ilvl w:val="0"/>
          <w:numId w:val="26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Faça suas recomendações acerca das possíveis opões em termos de leguminosas forrageiras e a estratégia de implantação visando a manutenção de cobertura do solo e auxílio na recuperação da pastagem já estabelecida. </w:t>
      </w:r>
    </w:p>
    <w:p w14:paraId="7544921B" w14:textId="55D22BED" w:rsidR="00D77EF9" w:rsidRDefault="00D77EF9">
      <w:pPr>
        <w:rPr>
          <w:rFonts w:ascii="Arial Black" w:hAnsi="Arial Black"/>
        </w:rPr>
      </w:pPr>
    </w:p>
    <w:p w14:paraId="1534CA78" w14:textId="06889DE6" w:rsidR="00D77EF9" w:rsidRDefault="00D77EF9">
      <w:pPr>
        <w:rPr>
          <w:rFonts w:ascii="Arial Black" w:hAnsi="Arial Black"/>
        </w:rPr>
      </w:pPr>
    </w:p>
    <w:p w14:paraId="421E2F76" w14:textId="1B0F9078" w:rsidR="001B5E9E" w:rsidRDefault="001B5E9E">
      <w:pPr>
        <w:rPr>
          <w:rFonts w:ascii="Arial Black" w:hAnsi="Arial Black"/>
        </w:rPr>
      </w:pPr>
    </w:p>
    <w:p w14:paraId="3F2613D3" w14:textId="32D36364" w:rsidR="001B5E9E" w:rsidRDefault="001B5E9E">
      <w:pPr>
        <w:rPr>
          <w:rFonts w:ascii="Arial Black" w:hAnsi="Arial Black"/>
        </w:rPr>
      </w:pPr>
    </w:p>
    <w:p w14:paraId="7298AFB8" w14:textId="669A0F1E" w:rsidR="001B5E9E" w:rsidRDefault="001B5E9E">
      <w:pPr>
        <w:rPr>
          <w:rFonts w:ascii="Arial Black" w:hAnsi="Arial Black"/>
        </w:rPr>
      </w:pPr>
    </w:p>
    <w:p w14:paraId="3F42D3AE" w14:textId="01BF95A1" w:rsidR="001B5E9E" w:rsidRDefault="001B5E9E">
      <w:pPr>
        <w:rPr>
          <w:rFonts w:ascii="Arial Black" w:hAnsi="Arial Black"/>
        </w:rPr>
      </w:pPr>
    </w:p>
    <w:p w14:paraId="2DDBE5AE" w14:textId="680713C9" w:rsidR="001B5E9E" w:rsidRDefault="001B5E9E">
      <w:pPr>
        <w:rPr>
          <w:rFonts w:ascii="Arial Black" w:hAnsi="Arial Black"/>
        </w:rPr>
      </w:pPr>
    </w:p>
    <w:p w14:paraId="728EF31D" w14:textId="71118B5B" w:rsidR="001B5E9E" w:rsidRDefault="001B5E9E">
      <w:pPr>
        <w:rPr>
          <w:rFonts w:ascii="Arial Black" w:hAnsi="Arial Black"/>
        </w:rPr>
      </w:pPr>
    </w:p>
    <w:p w14:paraId="491C0A95" w14:textId="53CEDEF4" w:rsidR="001B5E9E" w:rsidRDefault="001B5E9E">
      <w:pPr>
        <w:rPr>
          <w:rFonts w:ascii="Arial Black" w:hAnsi="Arial Black"/>
        </w:rPr>
      </w:pPr>
    </w:p>
    <w:p w14:paraId="424C14E7" w14:textId="7BCAA8B9" w:rsidR="001B5E9E" w:rsidRDefault="001B5E9E">
      <w:pPr>
        <w:rPr>
          <w:rFonts w:ascii="Arial Black" w:hAnsi="Arial Black"/>
        </w:rPr>
      </w:pPr>
    </w:p>
    <w:p w14:paraId="28B7B400" w14:textId="2A8121F8" w:rsidR="001B5E9E" w:rsidRDefault="001B5E9E">
      <w:pPr>
        <w:rPr>
          <w:rFonts w:ascii="Arial Black" w:hAnsi="Arial Black"/>
        </w:rPr>
      </w:pPr>
    </w:p>
    <w:p w14:paraId="3700E2E3" w14:textId="380CF65B" w:rsidR="001B5E9E" w:rsidRDefault="001B5E9E">
      <w:pPr>
        <w:rPr>
          <w:rFonts w:ascii="Arial Black" w:hAnsi="Arial Black"/>
        </w:rPr>
      </w:pPr>
    </w:p>
    <w:p w14:paraId="5968AF27" w14:textId="5480C891" w:rsidR="001B5E9E" w:rsidRDefault="001B5E9E" w:rsidP="008769B1">
      <w:pPr>
        <w:pStyle w:val="PargrafodaLista"/>
        <w:numPr>
          <w:ilvl w:val="0"/>
          <w:numId w:val="25"/>
        </w:numPr>
        <w:ind w:left="0" w:firstLine="0"/>
        <w:jc w:val="both"/>
        <w:rPr>
          <w:rFonts w:ascii="Arial Black" w:hAnsi="Arial Black"/>
        </w:rPr>
      </w:pPr>
      <w:r w:rsidRPr="00D77EF9"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4</w:t>
      </w:r>
      <w:r w:rsidRPr="00D77EF9">
        <w:rPr>
          <w:rFonts w:ascii="Arial Black" w:hAnsi="Arial Black"/>
        </w:rPr>
        <w:t xml:space="preserve">.0] </w:t>
      </w:r>
      <w:r>
        <w:rPr>
          <w:rFonts w:ascii="Arial Black" w:hAnsi="Arial Black"/>
        </w:rPr>
        <w:t xml:space="preserve">As parasitoses gastrointestinais em ovinos consistem em um dos principais problemas sanitários dos sistemas baseados em pastagens, causando grandes prejuízos econômicos. </w:t>
      </w:r>
      <w:r w:rsidR="00E47704">
        <w:rPr>
          <w:rFonts w:ascii="Arial Black" w:hAnsi="Arial Black"/>
        </w:rPr>
        <w:t xml:space="preserve"> Recentemente tem surgido um maior interesse na adoção de estratégias de </w:t>
      </w:r>
      <w:r w:rsidR="00E47704" w:rsidRPr="00E47704">
        <w:rPr>
          <w:rFonts w:ascii="Arial Black" w:hAnsi="Arial Black"/>
        </w:rPr>
        <w:t>controle integrado de parasitas (CIP)</w:t>
      </w:r>
      <w:r w:rsidR="00E47704">
        <w:rPr>
          <w:rFonts w:ascii="Arial Black" w:hAnsi="Arial Black"/>
        </w:rPr>
        <w:t xml:space="preserve">, </w:t>
      </w:r>
      <w:r w:rsidR="00231D56">
        <w:rPr>
          <w:rFonts w:ascii="Arial Black" w:hAnsi="Arial Black"/>
        </w:rPr>
        <w:t xml:space="preserve">o qual é </w:t>
      </w:r>
      <w:r w:rsidR="00E47704" w:rsidRPr="00E47704">
        <w:rPr>
          <w:rFonts w:ascii="Arial Black" w:hAnsi="Arial Black"/>
        </w:rPr>
        <w:t>definido como a adoção de um conjunto de medidas estratégicas que visam</w:t>
      </w:r>
      <w:r w:rsidR="00E47704">
        <w:rPr>
          <w:rFonts w:ascii="Arial Black" w:hAnsi="Arial Black"/>
        </w:rPr>
        <w:t>,</w:t>
      </w:r>
      <w:r w:rsidR="00E47704" w:rsidRPr="00E47704">
        <w:rPr>
          <w:rFonts w:ascii="Arial Black" w:hAnsi="Arial Black"/>
        </w:rPr>
        <w:t xml:space="preserve"> principalmente</w:t>
      </w:r>
      <w:r w:rsidR="00E47704">
        <w:rPr>
          <w:rFonts w:ascii="Arial Black" w:hAnsi="Arial Black"/>
        </w:rPr>
        <w:t>,</w:t>
      </w:r>
      <w:r w:rsidR="00E47704" w:rsidRPr="00E47704">
        <w:rPr>
          <w:rFonts w:ascii="Arial Black" w:hAnsi="Arial Black"/>
        </w:rPr>
        <w:t xml:space="preserve"> reduzir a contaminação dos animais e da pastagem, assim como manter a eficácia </w:t>
      </w:r>
      <w:r w:rsidR="00E47704">
        <w:rPr>
          <w:rFonts w:ascii="Arial Black" w:hAnsi="Arial Black"/>
        </w:rPr>
        <w:t>dos medicamentos</w:t>
      </w:r>
      <w:r w:rsidR="00E47704" w:rsidRPr="00E47704">
        <w:rPr>
          <w:rFonts w:ascii="Arial Black" w:hAnsi="Arial Black"/>
        </w:rPr>
        <w:t xml:space="preserve"> antiparasitári</w:t>
      </w:r>
      <w:r w:rsidR="00E47704">
        <w:rPr>
          <w:rFonts w:ascii="Arial Black" w:hAnsi="Arial Black"/>
        </w:rPr>
        <w:t>o</w:t>
      </w:r>
      <w:r w:rsidR="00E47704" w:rsidRPr="00E47704">
        <w:rPr>
          <w:rFonts w:ascii="Arial Black" w:hAnsi="Arial Black"/>
        </w:rPr>
        <w:t>s</w:t>
      </w:r>
      <w:r w:rsidR="00E47704">
        <w:rPr>
          <w:rFonts w:ascii="Arial Black" w:hAnsi="Arial Black"/>
        </w:rPr>
        <w:t xml:space="preserve"> e minimizar a resistência ao</w:t>
      </w:r>
      <w:r w:rsidR="00231D56">
        <w:rPr>
          <w:rFonts w:ascii="Arial Black" w:hAnsi="Arial Black"/>
        </w:rPr>
        <w:t>s</w:t>
      </w:r>
      <w:r w:rsidR="00E47704">
        <w:rPr>
          <w:rFonts w:ascii="Arial Black" w:hAnsi="Arial Black"/>
        </w:rPr>
        <w:t xml:space="preserve"> princípios ativos. Entre as estratégias de CIP, as ações de menor custo são aquelas relativas às pastagens. A definição da espécie forrageira adequada, o manejo correto da pastagem e ações estratégicas de manejo do rebanho são consideradas muito efetivas para a redução da carga parasitária nas pastagens e da reinfestação nos animais. Com base no exposto, explique:</w:t>
      </w:r>
    </w:p>
    <w:p w14:paraId="21F92834" w14:textId="50D96680" w:rsidR="00E47704" w:rsidRDefault="00E47704" w:rsidP="00E47704">
      <w:pPr>
        <w:pStyle w:val="PargrafodaLista"/>
        <w:numPr>
          <w:ilvl w:val="0"/>
          <w:numId w:val="2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Como a arquitetura da planta (hábito de crescimento, densidade de folhas, etc.), o manejo da pastagem (ex. altura) e o método de pastejo influenciam a quantidade de larvas presentes no pasto e no animal</w:t>
      </w:r>
      <w:r w:rsidRPr="00E47704">
        <w:rPr>
          <w:rFonts w:ascii="Arial Black" w:hAnsi="Arial Black"/>
        </w:rPr>
        <w:t>?</w:t>
      </w:r>
    </w:p>
    <w:p w14:paraId="572C6718" w14:textId="46EAFC37" w:rsidR="00231D56" w:rsidRPr="00A52324" w:rsidRDefault="00231D56" w:rsidP="00231D56">
      <w:pPr>
        <w:pStyle w:val="PargrafodaLista"/>
        <w:numPr>
          <w:ilvl w:val="0"/>
          <w:numId w:val="2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De </w:t>
      </w:r>
      <w:r w:rsidRPr="00A52324">
        <w:rPr>
          <w:rFonts w:ascii="Arial Black" w:hAnsi="Arial Black"/>
        </w:rPr>
        <w:t>um lado, os ovinos são animais que têm por hábito um pastejo mais ‘baixo’ e, além disso são animais gregários que pastejam em grupos, o que remete ao fato de que quando colocados em pastagens mais altas (&gt;60-80 cm) reduzem significativamente sua atividade de pastejo</w:t>
      </w:r>
      <w:r>
        <w:rPr>
          <w:rFonts w:ascii="Arial Black" w:hAnsi="Arial Black"/>
        </w:rPr>
        <w:t xml:space="preserve">. Por </w:t>
      </w:r>
      <w:r w:rsidRPr="00A52324">
        <w:rPr>
          <w:rFonts w:ascii="Arial Black" w:hAnsi="Arial Black"/>
        </w:rPr>
        <w:t xml:space="preserve">outro lado, o hábito de crescimento prostrado das espécies do gênero </w:t>
      </w:r>
      <w:r w:rsidRPr="00A52324">
        <w:rPr>
          <w:rFonts w:ascii="Arial Black" w:hAnsi="Arial Black"/>
          <w:i/>
          <w:iCs/>
        </w:rPr>
        <w:t>Cynodon</w:t>
      </w:r>
      <w:r w:rsidRPr="00A52324">
        <w:rPr>
          <w:rFonts w:ascii="Arial Black" w:hAnsi="Arial Black"/>
        </w:rPr>
        <w:t xml:space="preserve"> (Coast Cross, Tiftons e Estrela) e</w:t>
      </w:r>
      <w:r>
        <w:rPr>
          <w:rFonts w:ascii="Arial Black" w:hAnsi="Arial Black"/>
        </w:rPr>
        <w:t xml:space="preserve"> </w:t>
      </w:r>
      <w:r w:rsidRPr="00A52324">
        <w:rPr>
          <w:rFonts w:ascii="Arial Black" w:hAnsi="Arial Black"/>
          <w:i/>
          <w:iCs/>
        </w:rPr>
        <w:t>Digitaria</w:t>
      </w:r>
      <w:r w:rsidRPr="00A52324">
        <w:rPr>
          <w:rFonts w:ascii="Arial Black" w:hAnsi="Arial Black"/>
        </w:rPr>
        <w:t xml:space="preserve"> (Pangola) mantém microclima favorável à sobrevivência das larvas dos helmintos</w:t>
      </w:r>
      <w:r>
        <w:rPr>
          <w:rFonts w:ascii="Arial Black" w:hAnsi="Arial Black"/>
        </w:rPr>
        <w:t>. Explique</w:t>
      </w:r>
      <w:r w:rsidRPr="00A5232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</w:t>
      </w:r>
      <w:r w:rsidRPr="00A52324">
        <w:rPr>
          <w:rFonts w:ascii="Arial Black" w:hAnsi="Arial Black"/>
        </w:rPr>
        <w:t xml:space="preserve">omo o manejo da pastagem (método de pastejo, altura de entrada e saída, etc.) </w:t>
      </w:r>
      <w:r>
        <w:rPr>
          <w:rFonts w:ascii="Arial Black" w:hAnsi="Arial Black"/>
        </w:rPr>
        <w:t xml:space="preserve">e do rebanho </w:t>
      </w:r>
      <w:r w:rsidRPr="00A52324">
        <w:rPr>
          <w:rFonts w:ascii="Arial Black" w:hAnsi="Arial Black"/>
        </w:rPr>
        <w:t>poderia auxiliar na redução da carga parasitária em ovinos que são mantidos em uma pastagem de Tifton-85?</w:t>
      </w:r>
    </w:p>
    <w:p w14:paraId="3F3E143E" w14:textId="5D7BEF9D" w:rsidR="00E47704" w:rsidRPr="00A52324" w:rsidRDefault="00E47704" w:rsidP="00231D56">
      <w:pPr>
        <w:pStyle w:val="PargrafodaLista"/>
        <w:jc w:val="both"/>
        <w:rPr>
          <w:rFonts w:ascii="Arial Black" w:hAnsi="Arial Black"/>
        </w:rPr>
      </w:pPr>
    </w:p>
    <w:p w14:paraId="00586007" w14:textId="77777777" w:rsidR="001B5E9E" w:rsidRDefault="001B5E9E">
      <w:pPr>
        <w:rPr>
          <w:rFonts w:ascii="Arial Black" w:hAnsi="Arial Black"/>
        </w:rPr>
      </w:pPr>
    </w:p>
    <w:sectPr w:rsidR="001B5E9E" w:rsidSect="005F0A9C">
      <w:headerReference w:type="default" r:id="rId11"/>
      <w:pgSz w:w="11906" w:h="16838"/>
      <w:pgMar w:top="1417" w:right="849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E801" w14:textId="77777777" w:rsidR="00C16834" w:rsidRDefault="00C16834" w:rsidP="002876B4">
      <w:pPr>
        <w:spacing w:after="0" w:line="240" w:lineRule="auto"/>
      </w:pPr>
      <w:r>
        <w:separator/>
      </w:r>
    </w:p>
  </w:endnote>
  <w:endnote w:type="continuationSeparator" w:id="0">
    <w:p w14:paraId="197B3DE6" w14:textId="77777777" w:rsidR="00C16834" w:rsidRDefault="00C16834" w:rsidP="0028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E28AE" w14:textId="77777777" w:rsidR="00C16834" w:rsidRDefault="00C16834" w:rsidP="002876B4">
      <w:pPr>
        <w:spacing w:after="0" w:line="240" w:lineRule="auto"/>
      </w:pPr>
      <w:r>
        <w:separator/>
      </w:r>
    </w:p>
  </w:footnote>
  <w:footnote w:type="continuationSeparator" w:id="0">
    <w:p w14:paraId="04F45E49" w14:textId="77777777" w:rsidR="00C16834" w:rsidRDefault="00C16834" w:rsidP="0028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8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E02BC6" w14:paraId="4B865A65" w14:textId="77777777" w:rsidTr="005F0A9C">
      <w:trPr>
        <w:trHeight w:val="1124"/>
      </w:trPr>
      <w:tc>
        <w:tcPr>
          <w:tcW w:w="9781" w:type="dxa"/>
          <w:tcBorders>
            <w:bottom w:val="single" w:sz="4" w:space="0" w:color="auto"/>
          </w:tcBorders>
        </w:tcPr>
        <w:p w14:paraId="586EC776" w14:textId="059B1AEF" w:rsidR="00E02BC6" w:rsidRPr="0072091F" w:rsidRDefault="005F0A9C" w:rsidP="002876B4">
          <w:pPr>
            <w:spacing w:line="276" w:lineRule="auto"/>
            <w:jc w:val="center"/>
            <w:rPr>
              <w:rFonts w:ascii="Andalus" w:hAnsi="Andalus" w:cs="Andalus"/>
              <w:b/>
              <w:sz w:val="32"/>
              <w:szCs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7DE5F825" wp14:editId="34FD339E">
                <wp:simplePos x="0" y="0"/>
                <wp:positionH relativeFrom="column">
                  <wp:posOffset>5073990</wp:posOffset>
                </wp:positionH>
                <wp:positionV relativeFrom="paragraph">
                  <wp:posOffset>54433</wp:posOffset>
                </wp:positionV>
                <wp:extent cx="1068715" cy="637954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176" y="20653"/>
                    <wp:lineTo x="21176" y="0"/>
                    <wp:lineTo x="0" y="0"/>
                  </wp:wrapPolygon>
                </wp:wrapThrough>
                <wp:docPr id="1" name="Imagem 1" descr="Resultado de imagem para ZAZ F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ZAZ FZ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7" t="14493" r="10325" b="17032"/>
                        <a:stretch/>
                      </pic:blipFill>
                      <pic:spPr bwMode="auto">
                        <a:xfrm>
                          <a:off x="0" y="0"/>
                          <a:ext cx="1068715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0585A7C" wp14:editId="73A099DA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857250" cy="857250"/>
                <wp:effectExtent l="0" t="0" r="0" b="0"/>
                <wp:wrapThrough wrapText="bothSides">
                  <wp:wrapPolygon edited="0">
                    <wp:start x="6240" y="0"/>
                    <wp:lineTo x="2880" y="1920"/>
                    <wp:lineTo x="480" y="5760"/>
                    <wp:lineTo x="0" y="12960"/>
                    <wp:lineTo x="0" y="21120"/>
                    <wp:lineTo x="21120" y="21120"/>
                    <wp:lineTo x="21120" y="12960"/>
                    <wp:lineTo x="20640" y="5760"/>
                    <wp:lineTo x="18240" y="2400"/>
                    <wp:lineTo x="14880" y="0"/>
                    <wp:lineTo x="6240" y="0"/>
                  </wp:wrapPolygon>
                </wp:wrapThrough>
                <wp:docPr id="27" name="Imagem 27" descr="Resultado de imagem para fzea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fzea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750E41B" wp14:editId="354BBEAB">
                <wp:simplePos x="0" y="0"/>
                <wp:positionH relativeFrom="column">
                  <wp:posOffset>7831455</wp:posOffset>
                </wp:positionH>
                <wp:positionV relativeFrom="paragraph">
                  <wp:posOffset>58420</wp:posOffset>
                </wp:positionV>
                <wp:extent cx="962660" cy="574646"/>
                <wp:effectExtent l="0" t="0" r="0" b="0"/>
                <wp:wrapNone/>
                <wp:docPr id="23" name="Imagem 23" descr="Resultado de imagem para ZAZ F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ZAZ FZ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7" t="14493" r="10325" b="17032"/>
                        <a:stretch/>
                      </pic:blipFill>
                      <pic:spPr bwMode="auto">
                        <a:xfrm>
                          <a:off x="0" y="0"/>
                          <a:ext cx="962660" cy="57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 w:rsidRPr="0072091F">
            <w:rPr>
              <w:rFonts w:ascii="Andalus" w:hAnsi="Andalus" w:cs="Andalus"/>
              <w:b/>
              <w:sz w:val="32"/>
              <w:szCs w:val="32"/>
            </w:rPr>
            <w:t>UNIVERSIDADE DE SÃO PAULO</w:t>
          </w:r>
        </w:p>
        <w:p w14:paraId="2CE6D548" w14:textId="625F540E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8"/>
              <w:szCs w:val="28"/>
            </w:rPr>
          </w:pPr>
          <w:r w:rsidRPr="0072091F">
            <w:rPr>
              <w:rFonts w:ascii="Andalus" w:hAnsi="Andalus" w:cs="Andalus"/>
              <w:sz w:val="28"/>
              <w:szCs w:val="28"/>
            </w:rPr>
            <w:t>Faculdade de Zootecnia e Engenharia de Alimentos</w:t>
          </w:r>
        </w:p>
        <w:p w14:paraId="2E90F5B6" w14:textId="0D07F6FE" w:rsidR="00E02BC6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  <w:r w:rsidRPr="0072091F">
            <w:rPr>
              <w:rFonts w:ascii="Andalus" w:hAnsi="Andalus" w:cs="Andalus"/>
              <w:sz w:val="24"/>
              <w:szCs w:val="24"/>
            </w:rPr>
            <w:t>Departamento de Zootecnia</w:t>
          </w:r>
        </w:p>
        <w:p w14:paraId="0A2F16B2" w14:textId="77777777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</w:p>
      </w:tc>
    </w:tr>
  </w:tbl>
  <w:p w14:paraId="6C1D883D" w14:textId="77777777" w:rsidR="00E02BC6" w:rsidRDefault="00E02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149"/>
    <w:multiLevelType w:val="hybridMultilevel"/>
    <w:tmpl w:val="CAFA82A8"/>
    <w:lvl w:ilvl="0" w:tplc="949EEF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97"/>
    <w:multiLevelType w:val="multilevel"/>
    <w:tmpl w:val="E622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2C553C"/>
    <w:multiLevelType w:val="hybridMultilevel"/>
    <w:tmpl w:val="E1622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6A4"/>
    <w:multiLevelType w:val="hybridMultilevel"/>
    <w:tmpl w:val="BDA873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B4C"/>
    <w:multiLevelType w:val="hybridMultilevel"/>
    <w:tmpl w:val="BBE27F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60F8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035"/>
    <w:multiLevelType w:val="hybridMultilevel"/>
    <w:tmpl w:val="3A649E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65B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200"/>
    <w:multiLevelType w:val="hybridMultilevel"/>
    <w:tmpl w:val="70B2C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323"/>
    <w:multiLevelType w:val="hybridMultilevel"/>
    <w:tmpl w:val="B8CE48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753"/>
    <w:multiLevelType w:val="hybridMultilevel"/>
    <w:tmpl w:val="07D4BE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3D8"/>
    <w:multiLevelType w:val="hybridMultilevel"/>
    <w:tmpl w:val="145ED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6311"/>
    <w:multiLevelType w:val="hybridMultilevel"/>
    <w:tmpl w:val="8ECCC882"/>
    <w:lvl w:ilvl="0" w:tplc="C3EA6088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DF3"/>
    <w:multiLevelType w:val="hybridMultilevel"/>
    <w:tmpl w:val="12A6B4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C31FD"/>
    <w:multiLevelType w:val="hybridMultilevel"/>
    <w:tmpl w:val="C37603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31C2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7E5"/>
    <w:multiLevelType w:val="hybridMultilevel"/>
    <w:tmpl w:val="029C6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2C3"/>
    <w:multiLevelType w:val="hybridMultilevel"/>
    <w:tmpl w:val="122CA3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530C"/>
    <w:multiLevelType w:val="hybridMultilevel"/>
    <w:tmpl w:val="68BEC9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803"/>
    <w:multiLevelType w:val="hybridMultilevel"/>
    <w:tmpl w:val="51BAD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4D41"/>
    <w:multiLevelType w:val="hybridMultilevel"/>
    <w:tmpl w:val="A53EC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43434"/>
    <w:multiLevelType w:val="hybridMultilevel"/>
    <w:tmpl w:val="02E66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0F4"/>
    <w:multiLevelType w:val="hybridMultilevel"/>
    <w:tmpl w:val="CF964F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34D55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004E4"/>
    <w:multiLevelType w:val="hybridMultilevel"/>
    <w:tmpl w:val="8496D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C7663"/>
    <w:multiLevelType w:val="hybridMultilevel"/>
    <w:tmpl w:val="8070D4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24"/>
  </w:num>
  <w:num w:numId="9">
    <w:abstractNumId w:val="8"/>
  </w:num>
  <w:num w:numId="10">
    <w:abstractNumId w:val="1"/>
  </w:num>
  <w:num w:numId="11">
    <w:abstractNumId w:val="22"/>
  </w:num>
  <w:num w:numId="12">
    <w:abstractNumId w:val="15"/>
  </w:num>
  <w:num w:numId="13">
    <w:abstractNumId w:val="7"/>
  </w:num>
  <w:num w:numId="14">
    <w:abstractNumId w:val="25"/>
  </w:num>
  <w:num w:numId="15">
    <w:abstractNumId w:val="11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20"/>
  </w:num>
  <w:num w:numId="21">
    <w:abstractNumId w:val="13"/>
  </w:num>
  <w:num w:numId="22">
    <w:abstractNumId w:val="21"/>
  </w:num>
  <w:num w:numId="23">
    <w:abstractNumId w:val="10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4"/>
    <w:rsid w:val="00000E46"/>
    <w:rsid w:val="00036619"/>
    <w:rsid w:val="0004722D"/>
    <w:rsid w:val="000618E8"/>
    <w:rsid w:val="000A201B"/>
    <w:rsid w:val="000D343F"/>
    <w:rsid w:val="000D66E9"/>
    <w:rsid w:val="000F141C"/>
    <w:rsid w:val="00155B4F"/>
    <w:rsid w:val="00164135"/>
    <w:rsid w:val="00171496"/>
    <w:rsid w:val="00171CB1"/>
    <w:rsid w:val="001A07BE"/>
    <w:rsid w:val="001B3F3D"/>
    <w:rsid w:val="001B5E9E"/>
    <w:rsid w:val="001C7D79"/>
    <w:rsid w:val="0020624E"/>
    <w:rsid w:val="00210E6B"/>
    <w:rsid w:val="00222225"/>
    <w:rsid w:val="00231D56"/>
    <w:rsid w:val="0024189F"/>
    <w:rsid w:val="00246285"/>
    <w:rsid w:val="002636EE"/>
    <w:rsid w:val="00264BB8"/>
    <w:rsid w:val="002661D1"/>
    <w:rsid w:val="00280E1A"/>
    <w:rsid w:val="002876B4"/>
    <w:rsid w:val="002D0D6C"/>
    <w:rsid w:val="002F0C58"/>
    <w:rsid w:val="003811F2"/>
    <w:rsid w:val="00387129"/>
    <w:rsid w:val="003B61E4"/>
    <w:rsid w:val="003F5DEC"/>
    <w:rsid w:val="00424357"/>
    <w:rsid w:val="004A7F35"/>
    <w:rsid w:val="004E498D"/>
    <w:rsid w:val="004E726F"/>
    <w:rsid w:val="004F7D33"/>
    <w:rsid w:val="0050379B"/>
    <w:rsid w:val="00504778"/>
    <w:rsid w:val="00527340"/>
    <w:rsid w:val="0053378E"/>
    <w:rsid w:val="00581E55"/>
    <w:rsid w:val="005962E0"/>
    <w:rsid w:val="005A4384"/>
    <w:rsid w:val="005C02FA"/>
    <w:rsid w:val="005D09A1"/>
    <w:rsid w:val="005D61C7"/>
    <w:rsid w:val="005F0A9C"/>
    <w:rsid w:val="005F2749"/>
    <w:rsid w:val="005F5D11"/>
    <w:rsid w:val="00601ADC"/>
    <w:rsid w:val="00644759"/>
    <w:rsid w:val="006577D5"/>
    <w:rsid w:val="00676685"/>
    <w:rsid w:val="00680AFE"/>
    <w:rsid w:val="00681AFB"/>
    <w:rsid w:val="00687F61"/>
    <w:rsid w:val="006C4000"/>
    <w:rsid w:val="006D1131"/>
    <w:rsid w:val="006D7AC2"/>
    <w:rsid w:val="006F4695"/>
    <w:rsid w:val="006F59F3"/>
    <w:rsid w:val="00706207"/>
    <w:rsid w:val="00740F09"/>
    <w:rsid w:val="0075040E"/>
    <w:rsid w:val="00765099"/>
    <w:rsid w:val="00776C7F"/>
    <w:rsid w:val="007B1393"/>
    <w:rsid w:val="007D196A"/>
    <w:rsid w:val="007D24F8"/>
    <w:rsid w:val="007D4436"/>
    <w:rsid w:val="007E4C84"/>
    <w:rsid w:val="00800F46"/>
    <w:rsid w:val="0081238B"/>
    <w:rsid w:val="00834F5A"/>
    <w:rsid w:val="00836FD0"/>
    <w:rsid w:val="008769B1"/>
    <w:rsid w:val="008A795D"/>
    <w:rsid w:val="008C26A1"/>
    <w:rsid w:val="008C6B41"/>
    <w:rsid w:val="008F5564"/>
    <w:rsid w:val="00901F15"/>
    <w:rsid w:val="009062A3"/>
    <w:rsid w:val="009152AF"/>
    <w:rsid w:val="009163D1"/>
    <w:rsid w:val="0091641E"/>
    <w:rsid w:val="00925C25"/>
    <w:rsid w:val="009277E1"/>
    <w:rsid w:val="009674CA"/>
    <w:rsid w:val="00970F92"/>
    <w:rsid w:val="009914F3"/>
    <w:rsid w:val="009938E4"/>
    <w:rsid w:val="009A3918"/>
    <w:rsid w:val="009D0265"/>
    <w:rsid w:val="009E7663"/>
    <w:rsid w:val="00A127A9"/>
    <w:rsid w:val="00A16438"/>
    <w:rsid w:val="00A272B1"/>
    <w:rsid w:val="00A3066D"/>
    <w:rsid w:val="00A45B60"/>
    <w:rsid w:val="00A46CB1"/>
    <w:rsid w:val="00A52324"/>
    <w:rsid w:val="00A53740"/>
    <w:rsid w:val="00A56064"/>
    <w:rsid w:val="00A752B1"/>
    <w:rsid w:val="00A92A1F"/>
    <w:rsid w:val="00A94D5E"/>
    <w:rsid w:val="00AA47B5"/>
    <w:rsid w:val="00AB7DC2"/>
    <w:rsid w:val="00AC69D6"/>
    <w:rsid w:val="00AD6906"/>
    <w:rsid w:val="00AE7F1F"/>
    <w:rsid w:val="00B16071"/>
    <w:rsid w:val="00B16DCA"/>
    <w:rsid w:val="00B21D47"/>
    <w:rsid w:val="00B21E2B"/>
    <w:rsid w:val="00B272B5"/>
    <w:rsid w:val="00B27558"/>
    <w:rsid w:val="00B623A2"/>
    <w:rsid w:val="00BA41A1"/>
    <w:rsid w:val="00BA504F"/>
    <w:rsid w:val="00BC0BC1"/>
    <w:rsid w:val="00C15E6C"/>
    <w:rsid w:val="00C16834"/>
    <w:rsid w:val="00C16F89"/>
    <w:rsid w:val="00C22464"/>
    <w:rsid w:val="00C237D9"/>
    <w:rsid w:val="00C32E9F"/>
    <w:rsid w:val="00C417A2"/>
    <w:rsid w:val="00C54BD2"/>
    <w:rsid w:val="00C61F9A"/>
    <w:rsid w:val="00C70327"/>
    <w:rsid w:val="00C74E80"/>
    <w:rsid w:val="00C937DE"/>
    <w:rsid w:val="00CC67B9"/>
    <w:rsid w:val="00D0410C"/>
    <w:rsid w:val="00D11974"/>
    <w:rsid w:val="00D21CED"/>
    <w:rsid w:val="00D63591"/>
    <w:rsid w:val="00D77EF9"/>
    <w:rsid w:val="00D863AA"/>
    <w:rsid w:val="00DA48FC"/>
    <w:rsid w:val="00DB690C"/>
    <w:rsid w:val="00DD1876"/>
    <w:rsid w:val="00DF2D7B"/>
    <w:rsid w:val="00DF719A"/>
    <w:rsid w:val="00E003E4"/>
    <w:rsid w:val="00E02BC6"/>
    <w:rsid w:val="00E060EC"/>
    <w:rsid w:val="00E32608"/>
    <w:rsid w:val="00E35088"/>
    <w:rsid w:val="00E40571"/>
    <w:rsid w:val="00E43D15"/>
    <w:rsid w:val="00E47704"/>
    <w:rsid w:val="00E630FA"/>
    <w:rsid w:val="00E90F46"/>
    <w:rsid w:val="00E913CB"/>
    <w:rsid w:val="00E92C64"/>
    <w:rsid w:val="00E93D70"/>
    <w:rsid w:val="00EC6CA4"/>
    <w:rsid w:val="00ED5B79"/>
    <w:rsid w:val="00EE5415"/>
    <w:rsid w:val="00EE58F3"/>
    <w:rsid w:val="00EF6E84"/>
    <w:rsid w:val="00F00EF6"/>
    <w:rsid w:val="00F01F73"/>
    <w:rsid w:val="00F20457"/>
    <w:rsid w:val="00F237CB"/>
    <w:rsid w:val="00F329D8"/>
    <w:rsid w:val="00F37F6E"/>
    <w:rsid w:val="00F457D2"/>
    <w:rsid w:val="00FB26CD"/>
    <w:rsid w:val="00FB668E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94E3"/>
  <w15:chartTrackingRefBased/>
  <w15:docId w15:val="{49929717-DC95-4877-9096-EF51842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6B4"/>
  </w:style>
  <w:style w:type="paragraph" w:styleId="Rodap">
    <w:name w:val="footer"/>
    <w:basedOn w:val="Normal"/>
    <w:link w:val="Rodap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4"/>
  </w:style>
  <w:style w:type="table" w:styleId="Tabelacomgrade">
    <w:name w:val="Table Grid"/>
    <w:basedOn w:val="Tabelanormal"/>
    <w:uiPriority w:val="39"/>
    <w:rsid w:val="002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6619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5F0A9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F0A9C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C26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avaliativa 2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avaliativa 2</dc:title>
  <dc:subject/>
  <dc:creator>Grupo:</dc:creator>
  <cp:keywords/>
  <dc:description/>
  <cp:lastModifiedBy>Lilian Pereira</cp:lastModifiedBy>
  <cp:revision>14</cp:revision>
  <dcterms:created xsi:type="dcterms:W3CDTF">2020-11-03T16:16:00Z</dcterms:created>
  <dcterms:modified xsi:type="dcterms:W3CDTF">2020-11-07T11:36:00Z</dcterms:modified>
</cp:coreProperties>
</file>