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348F" w14:textId="1F576BBA" w:rsidR="00191733" w:rsidRPr="00191733" w:rsidRDefault="00191733">
      <w:pPr>
        <w:rPr>
          <w:rFonts w:ascii="Arial" w:hAnsi="Arial" w:cs="Arial"/>
          <w:b/>
          <w:bCs/>
          <w:sz w:val="28"/>
          <w:szCs w:val="28"/>
        </w:rPr>
      </w:pPr>
      <w:r w:rsidRPr="00191733">
        <w:rPr>
          <w:rFonts w:ascii="Arial" w:hAnsi="Arial" w:cs="Arial"/>
          <w:b/>
          <w:bCs/>
          <w:sz w:val="28"/>
          <w:szCs w:val="28"/>
        </w:rPr>
        <w:t>PNV 3421 – PROCESSOS ESTOCÁSTICOS</w:t>
      </w:r>
    </w:p>
    <w:p w14:paraId="02196C4E" w14:textId="0929B356" w:rsidR="00191733" w:rsidRPr="00191733" w:rsidRDefault="00191733">
      <w:pPr>
        <w:rPr>
          <w:rFonts w:ascii="Arial" w:hAnsi="Arial" w:cs="Arial"/>
          <w:b/>
          <w:bCs/>
          <w:sz w:val="28"/>
          <w:szCs w:val="28"/>
        </w:rPr>
      </w:pPr>
      <w:r w:rsidRPr="00191733">
        <w:rPr>
          <w:rFonts w:ascii="Arial" w:hAnsi="Arial" w:cs="Arial"/>
          <w:b/>
          <w:bCs/>
          <w:sz w:val="28"/>
          <w:szCs w:val="28"/>
        </w:rPr>
        <w:t>1ª PROVA DE TEORIA DE FILAS – 08/10/2020</w:t>
      </w:r>
    </w:p>
    <w:p w14:paraId="0F495AA8" w14:textId="0C279A74" w:rsidR="00191733" w:rsidRPr="00191733" w:rsidRDefault="00191733">
      <w:pPr>
        <w:rPr>
          <w:rFonts w:ascii="Arial" w:hAnsi="Arial" w:cs="Arial"/>
          <w:b/>
          <w:bCs/>
          <w:sz w:val="28"/>
          <w:szCs w:val="28"/>
        </w:rPr>
      </w:pPr>
    </w:p>
    <w:p w14:paraId="665D0930" w14:textId="1FD1B1CD" w:rsidR="00191733" w:rsidRDefault="00191733">
      <w:pPr>
        <w:rPr>
          <w:rFonts w:ascii="Arial" w:hAnsi="Arial" w:cs="Arial"/>
          <w:sz w:val="28"/>
          <w:szCs w:val="28"/>
        </w:rPr>
      </w:pPr>
      <w:r w:rsidRPr="00191733">
        <w:rPr>
          <w:rFonts w:ascii="Arial" w:hAnsi="Arial" w:cs="Arial"/>
          <w:b/>
          <w:bCs/>
          <w:sz w:val="28"/>
          <w:szCs w:val="28"/>
        </w:rPr>
        <w:t>QUESTÃO 2</w:t>
      </w:r>
    </w:p>
    <w:p w14:paraId="4A9ECADB" w14:textId="3EE997CD" w:rsidR="00191733" w:rsidRDefault="00191733" w:rsidP="00191733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problema de alocação de navios a berços, em terminais de contêineres com tráfego intenso e grande número de berços, é um problema logístico importante, objeto de muita pesquisa nas últimas décadas. Diversos modelos exatos e métodos aproximados têm sido propostos para resolvê-lo. Admita que em um desses terminais houve uma pane com o software utilizado para fazer a alocação dos navios aos berços e, enquanto ele não voltar a operar corretamente, o gerente de operações decidiu que a alocação será feita aleatoriamente, de acordo com as frequências relativas de alocação do último ano. Isto é, se no último ano  a frequência relativa de alocação de navios ao berço </w:t>
      </w:r>
      <m:oMath>
        <m:r>
          <w:rPr>
            <w:rFonts w:ascii="Cambria Math" w:hAnsi="Cambria Math" w:cs="Arial"/>
            <w:sz w:val="28"/>
            <w:szCs w:val="28"/>
          </w:rPr>
          <m:t xml:space="preserve">i </m:t>
        </m:r>
      </m:oMath>
      <w:r>
        <w:rPr>
          <w:rFonts w:ascii="Arial" w:hAnsi="Arial" w:cs="Arial"/>
          <w:sz w:val="28"/>
          <w:szCs w:val="28"/>
        </w:rPr>
        <w:t xml:space="preserve"> for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fr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i=1,2,...,m ,  com             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fr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1   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fr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... +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fr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=1, então cada navio chegando ao terminal  terá uma probabilidade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fr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de ser designado ao berço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i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77170FB0" w14:textId="4CE8F04C" w:rsidR="00191733" w:rsidRPr="00191733" w:rsidRDefault="00191733" w:rsidP="001917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Se o processo de chegada ao terminal é um processo de Poisson com taxa λ, como é o processo de chegada a um berço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i </m:t>
        </m:r>
      </m:oMath>
      <w:proofErr w:type="gramStart"/>
      <w:r>
        <w:rPr>
          <w:rFonts w:ascii="Arial" w:eastAsiaTheme="minorEastAsia" w:hAnsi="Arial" w:cs="Arial"/>
          <w:sz w:val="28"/>
          <w:szCs w:val="28"/>
        </w:rPr>
        <w:t>qualquer?.</w:t>
      </w:r>
      <w:proofErr w:type="gramEnd"/>
      <w:r w:rsidRPr="00191733">
        <w:rPr>
          <w:rFonts w:ascii="Arial" w:eastAsiaTheme="minorEastAsia" w:hAnsi="Arial" w:cs="Arial"/>
          <w:sz w:val="28"/>
          <w:szCs w:val="28"/>
        </w:rPr>
        <w:t xml:space="preserve"> </w:t>
      </w:r>
      <w:r w:rsidRPr="00191733">
        <w:rPr>
          <w:rFonts w:ascii="Arial" w:eastAsiaTheme="minorEastAsia" w:hAnsi="Arial" w:cs="Arial"/>
          <w:b/>
          <w:bCs/>
          <w:sz w:val="28"/>
          <w:szCs w:val="28"/>
        </w:rPr>
        <w:t>Justifique detalhadamente</w:t>
      </w:r>
      <w:r>
        <w:rPr>
          <w:rFonts w:ascii="Arial" w:eastAsiaTheme="minorEastAsia" w:hAnsi="Arial" w:cs="Arial"/>
          <w:b/>
          <w:bCs/>
          <w:sz w:val="28"/>
          <w:szCs w:val="28"/>
        </w:rPr>
        <w:t>.</w:t>
      </w:r>
    </w:p>
    <w:p w14:paraId="1D9A0857" w14:textId="77777777" w:rsidR="00191733" w:rsidRPr="00191733" w:rsidRDefault="00191733">
      <w:pPr>
        <w:jc w:val="both"/>
        <w:rPr>
          <w:rFonts w:ascii="Arial" w:hAnsi="Arial" w:cs="Arial"/>
          <w:sz w:val="28"/>
          <w:szCs w:val="28"/>
        </w:rPr>
      </w:pPr>
    </w:p>
    <w:sectPr w:rsidR="00191733" w:rsidRPr="0019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33"/>
    <w:rsid w:val="001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75CA"/>
  <w15:chartTrackingRefBased/>
  <w15:docId w15:val="{1D223419-1FD7-4F0E-A666-25883CC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1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2020-10-07T20:43:00Z</dcterms:created>
  <dcterms:modified xsi:type="dcterms:W3CDTF">2020-10-07T21:00:00Z</dcterms:modified>
</cp:coreProperties>
</file>