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E7" w:rsidRDefault="008346E7" w:rsidP="008346E7">
      <w:pPr>
        <w:spacing w:line="300" w:lineRule="auto"/>
        <w:jc w:val="center"/>
        <w:rPr>
          <w:rFonts w:ascii="Times New Roman" w:hAnsi="Times New Roman" w:cs="Times New Roman"/>
          <w:b/>
          <w:smallCaps/>
          <w:lang w:val="pt-BR"/>
        </w:rPr>
      </w:pPr>
      <w:bookmarkStart w:id="0" w:name="_Hlk51610347"/>
      <w:r>
        <w:rPr>
          <w:rFonts w:ascii="Times New Roman" w:hAnsi="Times New Roman" w:cs="Times New Roman"/>
          <w:b/>
          <w:smallCaps/>
          <w:lang w:val="pt-BR"/>
        </w:rPr>
        <w:t>DPC0327 - Direito Processual Penal II</w:t>
      </w:r>
    </w:p>
    <w:bookmarkEnd w:id="0"/>
    <w:p w:rsidR="008346E7" w:rsidRDefault="008346E7" w:rsidP="008346E7">
      <w:pPr>
        <w:spacing w:line="300" w:lineRule="auto"/>
        <w:jc w:val="center"/>
        <w:rPr>
          <w:rFonts w:ascii="Times New Roman" w:hAnsi="Times New Roman" w:cs="Times New Roman"/>
          <w:b/>
          <w:smallCaps/>
          <w:lang w:val="pt-BR"/>
        </w:rPr>
      </w:pPr>
    </w:p>
    <w:p w:rsidR="008346E7" w:rsidRDefault="008346E7" w:rsidP="008346E7">
      <w:pPr>
        <w:spacing w:line="300" w:lineRule="auto"/>
        <w:jc w:val="center"/>
        <w:rPr>
          <w:rFonts w:ascii="Times New Roman" w:hAnsi="Times New Roman" w:cs="Times New Roman"/>
          <w:lang w:val="pt-BR"/>
        </w:rPr>
      </w:pPr>
      <w:bookmarkStart w:id="1" w:name="_Hlk51610350"/>
      <w:r>
        <w:rPr>
          <w:rFonts w:ascii="Times New Roman" w:hAnsi="Times New Roman" w:cs="Times New Roman"/>
          <w:lang w:val="pt-BR"/>
        </w:rPr>
        <w:t>Professora Doutora Marta Saad</w:t>
      </w:r>
    </w:p>
    <w:p w:rsidR="008346E7" w:rsidRDefault="008346E7" w:rsidP="008346E7">
      <w:pPr>
        <w:spacing w:line="300" w:lineRule="auto"/>
        <w:jc w:val="center"/>
        <w:rPr>
          <w:rFonts w:ascii="Times New Roman" w:hAnsi="Times New Roman" w:cs="Times New Roman"/>
          <w:lang w:val="pt-BR"/>
        </w:rPr>
      </w:pPr>
    </w:p>
    <w:p w:rsidR="008346E7" w:rsidRDefault="008346E7" w:rsidP="008346E7">
      <w:pPr>
        <w:spacing w:line="30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Monitores Daiana </w:t>
      </w:r>
      <w:proofErr w:type="spellStart"/>
      <w:r>
        <w:rPr>
          <w:rFonts w:ascii="Times New Roman" w:hAnsi="Times New Roman" w:cs="Times New Roman"/>
          <w:lang w:val="pt-BR"/>
        </w:rPr>
        <w:t>Ryu</w:t>
      </w:r>
      <w:proofErr w:type="spellEnd"/>
      <w:r>
        <w:rPr>
          <w:rFonts w:ascii="Times New Roman" w:hAnsi="Times New Roman" w:cs="Times New Roman"/>
          <w:lang w:val="pt-BR"/>
        </w:rPr>
        <w:t xml:space="preserve"> e Pedro </w:t>
      </w:r>
      <w:proofErr w:type="spellStart"/>
      <w:r>
        <w:rPr>
          <w:rFonts w:ascii="Times New Roman" w:hAnsi="Times New Roman" w:cs="Times New Roman"/>
          <w:lang w:val="pt-BR"/>
        </w:rPr>
        <w:t>Arcuri</w:t>
      </w:r>
      <w:proofErr w:type="spellEnd"/>
    </w:p>
    <w:bookmarkEnd w:id="1"/>
    <w:p w:rsidR="008346E7" w:rsidRDefault="008346E7" w:rsidP="008346E7">
      <w:pPr>
        <w:spacing w:line="300" w:lineRule="auto"/>
        <w:jc w:val="both"/>
        <w:rPr>
          <w:rFonts w:ascii="Times New Roman" w:hAnsi="Times New Roman" w:cs="Times New Roman"/>
          <w:b/>
          <w:lang w:val="pt-BR"/>
        </w:rPr>
      </w:pPr>
    </w:p>
    <w:p w:rsidR="008346E7" w:rsidRDefault="008346E7" w:rsidP="008346E7">
      <w:pPr>
        <w:spacing w:line="300" w:lineRule="auto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Seminário 1: prisão e liberdade</w:t>
      </w:r>
    </w:p>
    <w:p w:rsidR="008346E7" w:rsidRDefault="008346E7" w:rsidP="008346E7">
      <w:pPr>
        <w:spacing w:line="300" w:lineRule="auto"/>
        <w:jc w:val="both"/>
        <w:rPr>
          <w:rFonts w:ascii="Times New Roman" w:hAnsi="Times New Roman" w:cs="Times New Roman"/>
          <w:bCs/>
          <w:lang w:val="pt-BR"/>
        </w:rPr>
      </w:pPr>
    </w:p>
    <w:p w:rsidR="008346E7" w:rsidRPr="008346E7" w:rsidRDefault="008346E7" w:rsidP="008346E7">
      <w:pPr>
        <w:spacing w:line="300" w:lineRule="au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. Caso 01</w:t>
      </w:r>
    </w:p>
    <w:p w:rsidR="008346E7" w:rsidRDefault="008346E7" w:rsidP="008346E7">
      <w:pPr>
        <w:spacing w:line="300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Subtema: fundamentos da prisão preventiva e a garantia da ordem pública</w:t>
      </w:r>
    </w:p>
    <w:p w:rsidR="008346E7" w:rsidRDefault="008346E7" w:rsidP="008346E7">
      <w:pPr>
        <w:spacing w:line="300" w:lineRule="auto"/>
        <w:ind w:firstLine="1418"/>
        <w:jc w:val="both"/>
        <w:rPr>
          <w:rFonts w:ascii="Times New Roman" w:hAnsi="Times New Roman" w:cs="Times New Roman"/>
          <w:lang w:val="pt-BR"/>
        </w:rPr>
      </w:pPr>
    </w:p>
    <w:p w:rsidR="008346E7" w:rsidRPr="008346E7" w:rsidRDefault="008346E7" w:rsidP="008346E7">
      <w:pPr>
        <w:spacing w:line="300" w:lineRule="auto"/>
        <w:ind w:firstLine="1418"/>
        <w:jc w:val="both"/>
        <w:rPr>
          <w:rFonts w:ascii="Times New Roman" w:hAnsi="Times New Roman" w:cs="Times New Roman"/>
          <w:lang w:val="pt-BR"/>
        </w:rPr>
      </w:pPr>
      <w:r w:rsidRPr="008346E7">
        <w:rPr>
          <w:rFonts w:ascii="Times New Roman" w:hAnsi="Times New Roman" w:cs="Times New Roman"/>
          <w:lang w:val="pt-BR"/>
        </w:rPr>
        <w:t xml:space="preserve">Durante patrulhamento, policiais militares foram acionados por Maria da Silva, que lhes informou ter sido vítima de um roubo.  Segundo o seu relato, ela aguardava no ponto pelo seu ônibus quando foi abordada por três indivíduos, que, apontando-lhe uma arma de fogo, subtraíram-lhe seu aparelho celular e sua bolsa.  Em posse das informações sobre as vestimentas dos suspeitos, os policiais realizaram patrulhamento pelas redondezas, e encontraram Caio das Dores, cujas características coincidiam com aquelas fornecidas pela vítima.  Indagado, Caio negou qualquer conhecimento sobre o delito.  Realizada busca pessoal, os policiais encontraram em seu poder o aparelho celular e o RG da vítima.  Conduzido à presença da autoridade policial, Caio confessou a prática delitiva, mas rechaçou o emprego de arma de fogo, informando tratar-se de um simulacro.  Após manifestação ministerial favorável em sede de audiência de custódia, a autoridade judiciária decretou sua prisão preventiva, consignando que </w:t>
      </w:r>
      <w:r w:rsidRPr="008346E7">
        <w:rPr>
          <w:rFonts w:ascii="Times New Roman" w:hAnsi="Times New Roman" w:cs="Times New Roman"/>
          <w:i/>
          <w:lang w:val="pt-BR"/>
        </w:rPr>
        <w:t>“o crime praticado pelo acusado (art. 157, parágrafos 2</w:t>
      </w:r>
      <w:r w:rsidRPr="008346E7">
        <w:rPr>
          <w:rFonts w:ascii="Times New Roman" w:hAnsi="Times New Roman" w:cs="Times New Roman"/>
          <w:i/>
          <w:vertAlign w:val="superscript"/>
          <w:lang w:val="pt-BR"/>
        </w:rPr>
        <w:t>o</w:t>
      </w:r>
      <w:r w:rsidRPr="008346E7">
        <w:rPr>
          <w:rFonts w:ascii="Times New Roman" w:hAnsi="Times New Roman" w:cs="Times New Roman"/>
          <w:i/>
          <w:lang w:val="pt-BR"/>
        </w:rPr>
        <w:t>, II, e 2º-A, I) é daqueles que assola o cotidiano dos cidadãos de bem desta comarca, cujos alarmantes níveis de criminalidade não podem ser ignorados pelo Poder Judiciário, a quem incumbe oferecer uma pronta, imediata e firme resposta às práticas desviantes, a fim de se restaurar</w:t>
      </w:r>
      <w:r>
        <w:rPr>
          <w:rFonts w:ascii="Times New Roman" w:hAnsi="Times New Roman" w:cs="Times New Roman"/>
          <w:i/>
          <w:lang w:val="pt-BR"/>
        </w:rPr>
        <w:t>, ainda que precariamente,</w:t>
      </w:r>
      <w:r w:rsidRPr="008346E7">
        <w:rPr>
          <w:rFonts w:ascii="Times New Roman" w:hAnsi="Times New Roman" w:cs="Times New Roman"/>
          <w:i/>
          <w:lang w:val="pt-BR"/>
        </w:rPr>
        <w:t xml:space="preserve"> a paz social, </w:t>
      </w:r>
      <w:r>
        <w:rPr>
          <w:rFonts w:ascii="Times New Roman" w:hAnsi="Times New Roman" w:cs="Times New Roman"/>
          <w:i/>
          <w:lang w:val="pt-BR"/>
        </w:rPr>
        <w:t xml:space="preserve">tão gravemente </w:t>
      </w:r>
      <w:r w:rsidRPr="008346E7">
        <w:rPr>
          <w:rFonts w:ascii="Times New Roman" w:hAnsi="Times New Roman" w:cs="Times New Roman"/>
          <w:i/>
          <w:lang w:val="pt-BR"/>
        </w:rPr>
        <w:t>abalada pela prática de reprovável conduta, de sorte que se mostra absolutamente necessária a decretação de sua prisão preventiva para a garantia da ordem pública, nos termos do artigo 312 do Código de Processo Penal.  Ressalte-se que primariedade, bons antecedentes e residência fixa na comarca não impedem a custódia cautelar, quando sua necessidade resultar das próprias circunstâncias da prática delitiva”</w:t>
      </w:r>
      <w:r w:rsidRPr="008346E7">
        <w:rPr>
          <w:rFonts w:ascii="Times New Roman" w:hAnsi="Times New Roman" w:cs="Times New Roman"/>
          <w:lang w:val="pt-BR"/>
        </w:rPr>
        <w:t>.</w:t>
      </w:r>
    </w:p>
    <w:p w:rsidR="008346E7" w:rsidRPr="008346E7" w:rsidRDefault="008346E7" w:rsidP="008346E7">
      <w:pPr>
        <w:spacing w:line="300" w:lineRule="auto"/>
        <w:ind w:firstLine="1418"/>
        <w:jc w:val="both"/>
        <w:rPr>
          <w:rFonts w:ascii="Times New Roman" w:hAnsi="Times New Roman" w:cs="Times New Roman"/>
          <w:lang w:val="pt-BR"/>
        </w:rPr>
      </w:pPr>
      <w:r w:rsidRPr="008346E7">
        <w:rPr>
          <w:rFonts w:ascii="Times New Roman" w:hAnsi="Times New Roman" w:cs="Times New Roman"/>
          <w:lang w:val="pt-BR"/>
        </w:rPr>
        <w:t xml:space="preserve">Grupo 1 – defesa: redija uma petição ao juízo, postulando a </w:t>
      </w:r>
      <w:r w:rsidR="00DD2C45">
        <w:rPr>
          <w:rFonts w:ascii="Times New Roman" w:hAnsi="Times New Roman" w:cs="Times New Roman"/>
          <w:lang w:val="pt-BR"/>
        </w:rPr>
        <w:t xml:space="preserve">revogação da prisão preventiva de </w:t>
      </w:r>
      <w:r w:rsidRPr="008346E7">
        <w:rPr>
          <w:rFonts w:ascii="Times New Roman" w:hAnsi="Times New Roman" w:cs="Times New Roman"/>
          <w:lang w:val="pt-BR"/>
        </w:rPr>
        <w:t>Caio das Dores.</w:t>
      </w:r>
    </w:p>
    <w:p w:rsidR="008346E7" w:rsidRPr="008346E7" w:rsidRDefault="008346E7" w:rsidP="008346E7">
      <w:pPr>
        <w:spacing w:line="300" w:lineRule="auto"/>
        <w:ind w:firstLine="1418"/>
        <w:jc w:val="both"/>
        <w:rPr>
          <w:rFonts w:ascii="Times New Roman" w:hAnsi="Times New Roman" w:cs="Times New Roman"/>
          <w:lang w:val="pt-BR"/>
        </w:rPr>
      </w:pPr>
      <w:r w:rsidRPr="008346E7">
        <w:rPr>
          <w:rFonts w:ascii="Times New Roman" w:hAnsi="Times New Roman" w:cs="Times New Roman"/>
          <w:lang w:val="pt-BR"/>
        </w:rPr>
        <w:t xml:space="preserve">Grupo 2 – Ministério Público: redija uma manifestação contrária à </w:t>
      </w:r>
      <w:r w:rsidR="00DD2C45">
        <w:rPr>
          <w:rFonts w:ascii="Times New Roman" w:hAnsi="Times New Roman" w:cs="Times New Roman"/>
          <w:lang w:val="pt-BR"/>
        </w:rPr>
        <w:t>revogação da prisão preventiva d</w:t>
      </w:r>
      <w:r w:rsidRPr="008346E7">
        <w:rPr>
          <w:rFonts w:ascii="Times New Roman" w:hAnsi="Times New Roman" w:cs="Times New Roman"/>
          <w:lang w:val="pt-BR"/>
        </w:rPr>
        <w:t>o acusado, sustentando a necessidade de sua custódia cautelar.</w:t>
      </w:r>
    </w:p>
    <w:p w:rsidR="008346E7" w:rsidRPr="008346E7" w:rsidRDefault="008346E7" w:rsidP="008346E7">
      <w:pPr>
        <w:spacing w:line="300" w:lineRule="auto"/>
        <w:ind w:firstLine="1418"/>
        <w:jc w:val="both"/>
        <w:rPr>
          <w:rFonts w:ascii="Times New Roman" w:hAnsi="Times New Roman" w:cs="Times New Roman"/>
          <w:lang w:val="pt-BR"/>
        </w:rPr>
      </w:pPr>
      <w:r w:rsidRPr="008346E7">
        <w:rPr>
          <w:rFonts w:ascii="Times New Roman" w:hAnsi="Times New Roman" w:cs="Times New Roman"/>
          <w:lang w:val="pt-BR"/>
        </w:rPr>
        <w:t xml:space="preserve">Grupo 3 – juízo: redija uma decisão para o pedido </w:t>
      </w:r>
      <w:r w:rsidR="00DD2C45">
        <w:rPr>
          <w:rFonts w:ascii="Times New Roman" w:hAnsi="Times New Roman" w:cs="Times New Roman"/>
          <w:lang w:val="pt-BR"/>
        </w:rPr>
        <w:t>de revogação da prisão preventiva</w:t>
      </w:r>
      <w:r w:rsidRPr="008346E7">
        <w:rPr>
          <w:rFonts w:ascii="Times New Roman" w:hAnsi="Times New Roman" w:cs="Times New Roman"/>
          <w:lang w:val="pt-BR"/>
        </w:rPr>
        <w:t>, apresentando fundamentos legais, doutrinários e jurisprudenciais.</w:t>
      </w:r>
    </w:p>
    <w:p w:rsidR="008346E7" w:rsidRDefault="008346E7" w:rsidP="008346E7">
      <w:pPr>
        <w:spacing w:line="300" w:lineRule="auto"/>
        <w:jc w:val="both"/>
        <w:rPr>
          <w:rFonts w:ascii="Times New Roman" w:hAnsi="Times New Roman" w:cs="Times New Roman"/>
          <w:bCs/>
          <w:lang w:val="pt-BR"/>
        </w:rPr>
      </w:pPr>
    </w:p>
    <w:p w:rsidR="008346E7" w:rsidRPr="008346E7" w:rsidRDefault="008346E7" w:rsidP="008346E7">
      <w:pPr>
        <w:spacing w:line="300" w:lineRule="au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. Caso 02</w:t>
      </w:r>
    </w:p>
    <w:p w:rsidR="008346E7" w:rsidRDefault="008346E7" w:rsidP="008346E7">
      <w:pPr>
        <w:spacing w:line="300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Subtema: a conversão da prisão em flagrante em preventiva de ofício pelo juiz.</w:t>
      </w:r>
    </w:p>
    <w:p w:rsidR="008346E7" w:rsidRDefault="008346E7" w:rsidP="008346E7">
      <w:pPr>
        <w:spacing w:line="300" w:lineRule="auto"/>
        <w:jc w:val="both"/>
        <w:rPr>
          <w:rFonts w:ascii="Times New Roman" w:hAnsi="Times New Roman" w:cs="Times New Roman"/>
          <w:bCs/>
          <w:lang w:val="pt-BR"/>
        </w:rPr>
      </w:pPr>
    </w:p>
    <w:p w:rsidR="00CC7B50" w:rsidRDefault="008346E7" w:rsidP="008346E7">
      <w:pPr>
        <w:spacing w:line="30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Adriano da Silva foi preso em flagrante pela suposta prática do crime de estupro de vulnerável, pois teria</w:t>
      </w:r>
      <w:r w:rsidR="00CC7B50">
        <w:rPr>
          <w:rFonts w:ascii="Times New Roman" w:hAnsi="Times New Roman" w:cs="Times New Roman"/>
          <w:bCs/>
          <w:lang w:val="pt-BR"/>
        </w:rPr>
        <w:t xml:space="preserve"> </w:t>
      </w:r>
      <w:r>
        <w:rPr>
          <w:rFonts w:ascii="Times New Roman" w:hAnsi="Times New Roman" w:cs="Times New Roman"/>
          <w:bCs/>
          <w:lang w:val="pt-BR"/>
        </w:rPr>
        <w:t>praticado atos libidinosos diversos da conjunção carnal com sua enteada,</w:t>
      </w:r>
      <w:r w:rsidR="00CC7B50">
        <w:rPr>
          <w:rFonts w:ascii="Times New Roman" w:hAnsi="Times New Roman" w:cs="Times New Roman"/>
          <w:bCs/>
          <w:lang w:val="pt-BR"/>
        </w:rPr>
        <w:t xml:space="preserve"> V.,</w:t>
      </w:r>
      <w:r>
        <w:rPr>
          <w:rFonts w:ascii="Times New Roman" w:hAnsi="Times New Roman" w:cs="Times New Roman"/>
          <w:bCs/>
          <w:lang w:val="pt-BR"/>
        </w:rPr>
        <w:t xml:space="preserve"> de treze anos de idade.  Em audiência de custódia, </w:t>
      </w:r>
      <w:r w:rsidRPr="004D4BCD">
        <w:rPr>
          <w:rFonts w:ascii="Times New Roman" w:hAnsi="Times New Roman" w:cs="Times New Roman"/>
          <w:bCs/>
          <w:lang w:val="pt-BR"/>
        </w:rPr>
        <w:t>o Ministério Público se manifestou pela concessão de liberdade provisória a Adriano,</w:t>
      </w:r>
      <w:r>
        <w:rPr>
          <w:rFonts w:ascii="Times New Roman" w:hAnsi="Times New Roman" w:cs="Times New Roman"/>
          <w:bCs/>
          <w:lang w:val="pt-BR"/>
        </w:rPr>
        <w:t xml:space="preserve"> indicando que: a) o acusado, de quarenta e nove anos de idade, não possui nenhuma anotação policial; b) </w:t>
      </w:r>
      <w:r w:rsidR="00CC7B50">
        <w:rPr>
          <w:rFonts w:ascii="Times New Roman" w:hAnsi="Times New Roman" w:cs="Times New Roman"/>
          <w:bCs/>
          <w:lang w:val="pt-BR"/>
        </w:rPr>
        <w:t xml:space="preserve">a irmã da vítima relatou perante a autoridade policial que, na noite anterior aos fatos, após V. discutir com Adriano, por ele </w:t>
      </w:r>
      <w:bookmarkStart w:id="2" w:name="_GoBack"/>
      <w:bookmarkEnd w:id="2"/>
      <w:r w:rsidR="00CC7B50">
        <w:rPr>
          <w:rFonts w:ascii="Times New Roman" w:hAnsi="Times New Roman" w:cs="Times New Roman"/>
          <w:bCs/>
          <w:lang w:val="pt-BR"/>
        </w:rPr>
        <w:t xml:space="preserve">tê-la proibido de se encontrar com M., seu namorado, ouviu V. dizer ao telefone que seu interlocutor não se preocupasse, pois ela estava </w:t>
      </w:r>
      <w:r w:rsidR="00CC7B50" w:rsidRPr="00CC7B50">
        <w:rPr>
          <w:rFonts w:ascii="Times New Roman" w:hAnsi="Times New Roman" w:cs="Times New Roman"/>
          <w:bCs/>
          <w:i/>
          <w:iCs/>
          <w:lang w:val="pt-BR"/>
        </w:rPr>
        <w:t>“prestes a acabar com a vida dele”</w:t>
      </w:r>
      <w:r w:rsidR="00CC7B50">
        <w:rPr>
          <w:rFonts w:ascii="Times New Roman" w:hAnsi="Times New Roman" w:cs="Times New Roman"/>
          <w:bCs/>
          <w:lang w:val="pt-BR"/>
        </w:rPr>
        <w:t>.</w:t>
      </w:r>
    </w:p>
    <w:p w:rsidR="00CC7B50" w:rsidRDefault="00CC7B50" w:rsidP="008346E7">
      <w:pPr>
        <w:spacing w:line="30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</w:p>
    <w:p w:rsidR="00CC7B50" w:rsidRPr="00CC7B50" w:rsidRDefault="00CC7B50" w:rsidP="00CC7B50">
      <w:pPr>
        <w:spacing w:line="30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  <w:r w:rsidRPr="00CC7B50">
        <w:rPr>
          <w:rFonts w:ascii="Times New Roman" w:hAnsi="Times New Roman" w:cs="Times New Roman"/>
          <w:bCs/>
          <w:lang w:val="pt-BR"/>
        </w:rPr>
        <w:t xml:space="preserve">Grupo 1 – defesa: redija uma petição ao juízo, postulando a concessão de liberdade provisória a </w:t>
      </w:r>
      <w:r>
        <w:rPr>
          <w:rFonts w:ascii="Times New Roman" w:hAnsi="Times New Roman" w:cs="Times New Roman"/>
          <w:bCs/>
          <w:lang w:val="pt-BR"/>
        </w:rPr>
        <w:t>Adriano da Silva</w:t>
      </w:r>
      <w:r w:rsidRPr="00CC7B50">
        <w:rPr>
          <w:rFonts w:ascii="Times New Roman" w:hAnsi="Times New Roman" w:cs="Times New Roman"/>
          <w:bCs/>
          <w:lang w:val="pt-BR"/>
        </w:rPr>
        <w:t>.</w:t>
      </w:r>
    </w:p>
    <w:p w:rsidR="00CC7B50" w:rsidRPr="00CC7B50" w:rsidRDefault="00CC7B50" w:rsidP="00CC7B50">
      <w:pPr>
        <w:spacing w:line="30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  <w:r w:rsidRPr="00CC7B50">
        <w:rPr>
          <w:rFonts w:ascii="Times New Roman" w:hAnsi="Times New Roman" w:cs="Times New Roman"/>
          <w:bCs/>
          <w:lang w:val="pt-BR"/>
        </w:rPr>
        <w:t>Grupo 2 – Ministério Público: redija uma manifestação contrária à concessão de liberdade provisória ao acusado, sustentando a necessidade de sua custódia cautelar.</w:t>
      </w:r>
    </w:p>
    <w:p w:rsidR="00CC7B50" w:rsidRPr="00CC7B50" w:rsidRDefault="00CC7B50" w:rsidP="00CC7B50">
      <w:pPr>
        <w:spacing w:line="30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  <w:r w:rsidRPr="00CC7B50">
        <w:rPr>
          <w:rFonts w:ascii="Times New Roman" w:hAnsi="Times New Roman" w:cs="Times New Roman"/>
          <w:bCs/>
          <w:lang w:val="pt-BR"/>
        </w:rPr>
        <w:t>Grupo 3 – juízo: redija uma decisão para o pedido de liberdade provisória, apresentando fundamentos legais, doutrinários e jurisprudenciais.</w:t>
      </w:r>
    </w:p>
    <w:p w:rsidR="008346E7" w:rsidRDefault="008346E7" w:rsidP="008346E7">
      <w:pPr>
        <w:spacing w:line="30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</w:p>
    <w:p w:rsidR="0060692E" w:rsidRDefault="0060692E" w:rsidP="008346E7">
      <w:pPr>
        <w:spacing w:line="30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</w:p>
    <w:p w:rsidR="00CC7B50" w:rsidRDefault="00CC7B50" w:rsidP="00CC7B50">
      <w:pPr>
        <w:spacing w:line="300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  <w:lang w:val="pt-BR"/>
        </w:rPr>
        <w:t>. Caso 03</w:t>
      </w:r>
    </w:p>
    <w:p w:rsidR="00CC7B50" w:rsidRDefault="00CC7B50" w:rsidP="00CC7B50">
      <w:pPr>
        <w:spacing w:line="300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Subtema: </w:t>
      </w:r>
      <w:r w:rsidR="006846A6">
        <w:rPr>
          <w:rFonts w:ascii="Times New Roman" w:hAnsi="Times New Roman" w:cs="Times New Roman"/>
          <w:bCs/>
          <w:lang w:val="pt-BR"/>
        </w:rPr>
        <w:t>audiência de custódia</w:t>
      </w:r>
      <w:r>
        <w:rPr>
          <w:rFonts w:ascii="Times New Roman" w:hAnsi="Times New Roman" w:cs="Times New Roman"/>
          <w:bCs/>
          <w:lang w:val="pt-BR"/>
        </w:rPr>
        <w:t>.</w:t>
      </w:r>
    </w:p>
    <w:p w:rsidR="006846A6" w:rsidRDefault="006846A6" w:rsidP="006846A6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:rsidR="006846A6" w:rsidRDefault="006846A6" w:rsidP="006846A6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João, </w:t>
      </w:r>
      <w:proofErr w:type="spellStart"/>
      <w:r>
        <w:rPr>
          <w:rFonts w:ascii="Times New Roman" w:hAnsi="Times New Roman" w:cs="Times New Roman"/>
        </w:rPr>
        <w:t>estudante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universitário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foi</w:t>
      </w:r>
      <w:proofErr w:type="spellEnd"/>
      <w:r>
        <w:rPr>
          <w:rFonts w:ascii="Times New Roman" w:hAnsi="Times New Roman" w:cs="Times New Roman"/>
        </w:rPr>
        <w:t xml:space="preserve"> preso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flagrante delito, por volta das 23h50min do </w:t>
      </w:r>
      <w:proofErr w:type="spellStart"/>
      <w:r>
        <w:rPr>
          <w:rFonts w:ascii="Times New Roman" w:hAnsi="Times New Roman" w:cs="Times New Roman"/>
        </w:rPr>
        <w:t>dia</w:t>
      </w:r>
      <w:proofErr w:type="spellEnd"/>
      <w:r>
        <w:rPr>
          <w:rFonts w:ascii="Times New Roman" w:hAnsi="Times New Roman" w:cs="Times New Roman"/>
        </w:rPr>
        <w:t xml:space="preserve"> 09 de </w:t>
      </w:r>
      <w:proofErr w:type="spellStart"/>
      <w:r>
        <w:rPr>
          <w:rFonts w:ascii="Times New Roman" w:hAnsi="Times New Roman" w:cs="Times New Roman"/>
        </w:rPr>
        <w:t>julho</w:t>
      </w:r>
      <w:proofErr w:type="spellEnd"/>
      <w:r>
        <w:rPr>
          <w:rFonts w:ascii="Times New Roman" w:hAnsi="Times New Roman" w:cs="Times New Roman"/>
        </w:rPr>
        <w:t xml:space="preserve"> de 2020,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cidade</w:t>
      </w:r>
      <w:proofErr w:type="spellEnd"/>
      <w:r>
        <w:rPr>
          <w:rFonts w:ascii="Times New Roman" w:hAnsi="Times New Roman" w:cs="Times New Roman"/>
        </w:rPr>
        <w:t xml:space="preserve"> de São Paulo, pela </w:t>
      </w:r>
      <w:proofErr w:type="spellStart"/>
      <w:r>
        <w:rPr>
          <w:rFonts w:ascii="Times New Roman" w:hAnsi="Times New Roman" w:cs="Times New Roman"/>
        </w:rPr>
        <w:t>suposta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prática</w:t>
      </w:r>
      <w:proofErr w:type="spellEnd"/>
      <w:r>
        <w:rPr>
          <w:rFonts w:ascii="Times New Roman" w:hAnsi="Times New Roman" w:cs="Times New Roman"/>
        </w:rPr>
        <w:t xml:space="preserve"> do delito de tráfico de drogas (art. 33, </w:t>
      </w:r>
      <w:proofErr w:type="spellStart"/>
      <w:r>
        <w:rPr>
          <w:rFonts w:ascii="Times New Roman" w:hAnsi="Times New Roman" w:cs="Times New Roman"/>
          <w:i/>
        </w:rPr>
        <w:t>caput</w:t>
      </w:r>
      <w:proofErr w:type="spellEnd"/>
      <w:r>
        <w:rPr>
          <w:rFonts w:ascii="Times New Roman" w:hAnsi="Times New Roman" w:cs="Times New Roman"/>
        </w:rPr>
        <w:t xml:space="preserve">, da </w:t>
      </w:r>
      <w:proofErr w:type="spellStart"/>
      <w:r>
        <w:rPr>
          <w:rFonts w:ascii="Times New Roman" w:hAnsi="Times New Roman" w:cs="Times New Roman"/>
        </w:rPr>
        <w:t>Lei</w:t>
      </w:r>
      <w:proofErr w:type="spellEnd"/>
      <w:r>
        <w:rPr>
          <w:rFonts w:ascii="Times New Roman" w:hAnsi="Times New Roman" w:cs="Times New Roman"/>
        </w:rPr>
        <w:t xml:space="preserve"> nº 11.343/2006). No </w:t>
      </w:r>
      <w:proofErr w:type="spellStart"/>
      <w:r>
        <w:rPr>
          <w:rFonts w:ascii="Times New Roman" w:hAnsi="Times New Roman" w:cs="Times New Roman"/>
        </w:rPr>
        <w:t>dia</w:t>
      </w:r>
      <w:proofErr w:type="spellEnd"/>
      <w:r>
        <w:rPr>
          <w:rFonts w:ascii="Times New Roman" w:hAnsi="Times New Roman" w:cs="Times New Roman"/>
        </w:rPr>
        <w:t xml:space="preserve"> dos fatos, </w:t>
      </w:r>
      <w:proofErr w:type="spellStart"/>
      <w:r>
        <w:rPr>
          <w:rFonts w:ascii="Times New Roman" w:hAnsi="Times New Roman" w:cs="Times New Roman"/>
        </w:rPr>
        <w:t>havia</w:t>
      </w:r>
      <w:proofErr w:type="spellEnd"/>
      <w:r>
        <w:rPr>
          <w:rFonts w:ascii="Times New Roman" w:hAnsi="Times New Roman" w:cs="Times New Roman"/>
        </w:rPr>
        <w:t xml:space="preserve"> acabado de </w:t>
      </w:r>
      <w:proofErr w:type="spellStart"/>
      <w:r>
        <w:rPr>
          <w:rFonts w:ascii="Times New Roman" w:hAnsi="Times New Roman" w:cs="Times New Roman"/>
        </w:rPr>
        <w:t>deixar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residência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namorada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qual</w:t>
      </w:r>
      <w:proofErr w:type="spellEnd"/>
      <w:r>
        <w:rPr>
          <w:rFonts w:ascii="Times New Roman" w:hAnsi="Times New Roman" w:cs="Times New Roman"/>
        </w:rPr>
        <w:t xml:space="preserve"> </w:t>
      </w:r>
      <w:r w:rsidR="0060692E">
        <w:rPr>
          <w:rFonts w:ascii="Times New Roman" w:hAnsi="Times New Roman" w:cs="Times New Roman"/>
        </w:rPr>
        <w:t>morava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conhecida</w:t>
      </w:r>
      <w:proofErr w:type="spellEnd"/>
      <w:r>
        <w:rPr>
          <w:rFonts w:ascii="Times New Roman" w:hAnsi="Times New Roman" w:cs="Times New Roman"/>
        </w:rPr>
        <w:t xml:space="preserve"> pela </w:t>
      </w:r>
      <w:proofErr w:type="spellStart"/>
      <w:r>
        <w:rPr>
          <w:rFonts w:ascii="Times New Roman" w:hAnsi="Times New Roman" w:cs="Times New Roman"/>
        </w:rPr>
        <w:t>prática</w:t>
      </w:r>
      <w:proofErr w:type="spellEnd"/>
      <w:r>
        <w:rPr>
          <w:rFonts w:ascii="Times New Roman" w:hAnsi="Times New Roman" w:cs="Times New Roman"/>
        </w:rPr>
        <w:t xml:space="preserve"> de tráfico de drogas, </w:t>
      </w:r>
      <w:proofErr w:type="spellStart"/>
      <w:r>
        <w:rPr>
          <w:rFonts w:ascii="Times New Roman" w:hAnsi="Times New Roman" w:cs="Times New Roman"/>
        </w:rPr>
        <w:t>quando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foi</w:t>
      </w:r>
      <w:proofErr w:type="spellEnd"/>
      <w:r>
        <w:rPr>
          <w:rFonts w:ascii="Times New Roman" w:hAnsi="Times New Roman" w:cs="Times New Roman"/>
        </w:rPr>
        <w:t xml:space="preserve"> abordado por </w:t>
      </w:r>
      <w:proofErr w:type="spellStart"/>
      <w:r>
        <w:rPr>
          <w:rFonts w:ascii="Times New Roman" w:hAnsi="Times New Roman" w:cs="Times New Roman"/>
        </w:rPr>
        <w:t>dois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policiais</w:t>
      </w:r>
      <w:proofErr w:type="spellEnd"/>
      <w:r>
        <w:rPr>
          <w:rFonts w:ascii="Times New Roman" w:hAnsi="Times New Roman" w:cs="Times New Roman"/>
        </w:rPr>
        <w:t xml:space="preserve"> militares, </w:t>
      </w:r>
      <w:proofErr w:type="spellStart"/>
      <w:r>
        <w:rPr>
          <w:rFonts w:ascii="Times New Roman" w:hAnsi="Times New Roman" w:cs="Times New Roman"/>
        </w:rPr>
        <w:t>sob</w:t>
      </w:r>
      <w:proofErr w:type="spellEnd"/>
      <w:r>
        <w:rPr>
          <w:rFonts w:ascii="Times New Roman" w:hAnsi="Times New Roman" w:cs="Times New Roman"/>
        </w:rPr>
        <w:t xml:space="preserve"> o argumento de que </w:t>
      </w:r>
      <w:proofErr w:type="spellStart"/>
      <w:r>
        <w:rPr>
          <w:rFonts w:ascii="Times New Roman" w:hAnsi="Times New Roman" w:cs="Times New Roman"/>
        </w:rPr>
        <w:t>estava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atitude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suspeita</w:t>
      </w:r>
      <w:proofErr w:type="spellEnd"/>
      <w:r>
        <w:rPr>
          <w:rFonts w:ascii="Times New Roman" w:hAnsi="Times New Roman" w:cs="Times New Roman"/>
        </w:rPr>
        <w:t xml:space="preserve">. Os </w:t>
      </w:r>
      <w:proofErr w:type="spellStart"/>
      <w:r>
        <w:rPr>
          <w:rFonts w:ascii="Times New Roman" w:hAnsi="Times New Roman" w:cs="Times New Roman"/>
        </w:rPr>
        <w:t>policiais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então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realizaram</w:t>
      </w:r>
      <w:proofErr w:type="spellEnd"/>
      <w:r>
        <w:rPr>
          <w:rFonts w:ascii="Times New Roman" w:hAnsi="Times New Roman" w:cs="Times New Roman"/>
        </w:rPr>
        <w:t xml:space="preserve"> revista </w:t>
      </w:r>
      <w:proofErr w:type="spellStart"/>
      <w:r>
        <w:rPr>
          <w:rFonts w:ascii="Times New Roman" w:hAnsi="Times New Roman" w:cs="Times New Roman"/>
        </w:rPr>
        <w:t>pessoal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João. Dentro de </w:t>
      </w:r>
      <w:proofErr w:type="spellStart"/>
      <w:r>
        <w:rPr>
          <w:rFonts w:ascii="Times New Roman" w:hAnsi="Times New Roman" w:cs="Times New Roman"/>
        </w:rPr>
        <w:t>sua</w:t>
      </w:r>
      <w:proofErr w:type="spellEnd"/>
      <w:r>
        <w:rPr>
          <w:rFonts w:ascii="Times New Roman" w:hAnsi="Times New Roman" w:cs="Times New Roman"/>
        </w:rPr>
        <w:t xml:space="preserve"> mochila, </w:t>
      </w:r>
      <w:proofErr w:type="spellStart"/>
      <w:r>
        <w:rPr>
          <w:rFonts w:ascii="Times New Roman" w:hAnsi="Times New Roman" w:cs="Times New Roman"/>
        </w:rPr>
        <w:t>foram</w:t>
      </w:r>
      <w:proofErr w:type="spellEnd"/>
      <w:r>
        <w:rPr>
          <w:rFonts w:ascii="Times New Roman" w:hAnsi="Times New Roman" w:cs="Times New Roman"/>
        </w:rPr>
        <w:t xml:space="preserve"> encontrados 2 </w:t>
      </w:r>
      <w:proofErr w:type="spellStart"/>
      <w:r>
        <w:rPr>
          <w:rFonts w:ascii="Times New Roman" w:hAnsi="Times New Roman" w:cs="Times New Roman"/>
        </w:rPr>
        <w:t>invólucros</w:t>
      </w:r>
      <w:proofErr w:type="spellEnd"/>
      <w:r>
        <w:rPr>
          <w:rFonts w:ascii="Times New Roman" w:hAnsi="Times New Roman" w:cs="Times New Roman"/>
        </w:rPr>
        <w:t xml:space="preserve"> plásticos </w:t>
      </w:r>
      <w:proofErr w:type="spellStart"/>
      <w:r>
        <w:rPr>
          <w:rFonts w:ascii="Times New Roman" w:hAnsi="Times New Roman" w:cs="Times New Roman"/>
        </w:rPr>
        <w:t>contendo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maconha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</w:t>
      </w:r>
      <w:proofErr w:type="spellEnd"/>
      <w:r>
        <w:rPr>
          <w:rFonts w:ascii="Times New Roman" w:hAnsi="Times New Roman" w:cs="Times New Roman"/>
        </w:rPr>
        <w:t xml:space="preserve"> peso líquido total de 3,5g. Indagado, João </w:t>
      </w:r>
      <w:proofErr w:type="spellStart"/>
      <w:r>
        <w:rPr>
          <w:rFonts w:ascii="Times New Roman" w:hAnsi="Times New Roman" w:cs="Times New Roman"/>
        </w:rPr>
        <w:t>afirmou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policiais</w:t>
      </w:r>
      <w:proofErr w:type="spellEnd"/>
      <w:r>
        <w:rPr>
          <w:rFonts w:ascii="Times New Roman" w:hAnsi="Times New Roman" w:cs="Times New Roman"/>
        </w:rPr>
        <w:t xml:space="preserve"> que a droga </w:t>
      </w:r>
      <w:proofErr w:type="spellStart"/>
      <w:r>
        <w:rPr>
          <w:rFonts w:ascii="Times New Roman" w:hAnsi="Times New Roman" w:cs="Times New Roman"/>
        </w:rPr>
        <w:t>co</w:t>
      </w:r>
      <w:r w:rsidR="0060692E">
        <w:rPr>
          <w:rFonts w:ascii="Times New Roman" w:hAnsi="Times New Roman" w:cs="Times New Roman"/>
        </w:rPr>
        <w:t>m</w:t>
      </w:r>
      <w:proofErr w:type="spellEnd"/>
      <w:r w:rsidR="0060692E">
        <w:rPr>
          <w:rFonts w:ascii="Times New Roman" w:hAnsi="Times New Roman" w:cs="Times New Roman"/>
        </w:rPr>
        <w:t xml:space="preserve"> ele encontrada se </w:t>
      </w:r>
      <w:proofErr w:type="spellStart"/>
      <w:r w:rsidR="0060692E">
        <w:rPr>
          <w:rFonts w:ascii="Times New Roman" w:hAnsi="Times New Roman" w:cs="Times New Roman"/>
        </w:rPr>
        <w:t>destinava</w:t>
      </w:r>
      <w:proofErr w:type="spellEnd"/>
      <w:r w:rsidR="0060692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próprio</w:t>
      </w:r>
      <w:proofErr w:type="spellEnd"/>
      <w:r>
        <w:rPr>
          <w:rFonts w:ascii="Times New Roman" w:hAnsi="Times New Roman" w:cs="Times New Roman"/>
        </w:rPr>
        <w:t xml:space="preserve"> consumo. Os </w:t>
      </w:r>
      <w:proofErr w:type="spellStart"/>
      <w:r>
        <w:rPr>
          <w:rFonts w:ascii="Times New Roman" w:hAnsi="Times New Roman" w:cs="Times New Roman"/>
        </w:rPr>
        <w:t>policiais</w:t>
      </w:r>
      <w:proofErr w:type="spellEnd"/>
      <w:r>
        <w:rPr>
          <w:rFonts w:ascii="Times New Roman" w:hAnsi="Times New Roman" w:cs="Times New Roman"/>
        </w:rPr>
        <w:t xml:space="preserve">, no </w:t>
      </w:r>
      <w:proofErr w:type="spellStart"/>
      <w:r>
        <w:rPr>
          <w:rFonts w:ascii="Times New Roman" w:hAnsi="Times New Roman" w:cs="Times New Roman"/>
        </w:rPr>
        <w:t>entanto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disseram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não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acreditavam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versão</w:t>
      </w:r>
      <w:proofErr w:type="spellEnd"/>
      <w:r>
        <w:rPr>
          <w:rFonts w:ascii="Times New Roman" w:hAnsi="Times New Roman" w:cs="Times New Roman"/>
        </w:rPr>
        <w:t xml:space="preserve"> de João, </w:t>
      </w:r>
      <w:proofErr w:type="spellStart"/>
      <w:r>
        <w:rPr>
          <w:rFonts w:ascii="Times New Roman" w:hAnsi="Times New Roman" w:cs="Times New Roman"/>
        </w:rPr>
        <w:t>razão</w:t>
      </w:r>
      <w:proofErr w:type="spellEnd"/>
      <w:r>
        <w:rPr>
          <w:rFonts w:ascii="Times New Roman" w:hAnsi="Times New Roman" w:cs="Times New Roman"/>
        </w:rPr>
        <w:t xml:space="preserve"> pela </w:t>
      </w:r>
      <w:proofErr w:type="spellStart"/>
      <w:r>
        <w:rPr>
          <w:rFonts w:ascii="Times New Roman" w:hAnsi="Times New Roman" w:cs="Times New Roman"/>
        </w:rPr>
        <w:t>qual</w:t>
      </w:r>
      <w:proofErr w:type="spellEnd"/>
      <w:r>
        <w:rPr>
          <w:rFonts w:ascii="Times New Roman" w:hAnsi="Times New Roman" w:cs="Times New Roman"/>
        </w:rPr>
        <w:t xml:space="preserve"> seria </w:t>
      </w:r>
      <w:proofErr w:type="spellStart"/>
      <w:r>
        <w:rPr>
          <w:rFonts w:ascii="Times New Roman" w:hAnsi="Times New Roman" w:cs="Times New Roman"/>
        </w:rPr>
        <w:t>encaminhado</w:t>
      </w:r>
      <w:proofErr w:type="spellEnd"/>
      <w:r>
        <w:rPr>
          <w:rFonts w:ascii="Times New Roman" w:hAnsi="Times New Roman" w:cs="Times New Roman"/>
        </w:rPr>
        <w:t xml:space="preserve"> até o distrito policial para </w:t>
      </w:r>
      <w:proofErr w:type="spellStart"/>
      <w:r>
        <w:rPr>
          <w:rFonts w:ascii="Times New Roman" w:hAnsi="Times New Roman" w:cs="Times New Roman"/>
        </w:rPr>
        <w:t>esclarecimento</w:t>
      </w:r>
      <w:proofErr w:type="spellEnd"/>
      <w:r>
        <w:rPr>
          <w:rFonts w:ascii="Times New Roman" w:hAnsi="Times New Roman" w:cs="Times New Roman"/>
        </w:rPr>
        <w:t xml:space="preserve"> dos fatos. João </w:t>
      </w:r>
      <w:proofErr w:type="spellStart"/>
      <w:r>
        <w:rPr>
          <w:rFonts w:ascii="Times New Roman" w:hAnsi="Times New Roman" w:cs="Times New Roman"/>
        </w:rPr>
        <w:t>negou</w:t>
      </w:r>
      <w:proofErr w:type="spellEnd"/>
      <w:r>
        <w:rPr>
          <w:rFonts w:ascii="Times New Roman" w:hAnsi="Times New Roman" w:cs="Times New Roman"/>
        </w:rPr>
        <w:t xml:space="preserve"> ser </w:t>
      </w:r>
      <w:proofErr w:type="spellStart"/>
      <w:r>
        <w:rPr>
          <w:rFonts w:ascii="Times New Roman" w:hAnsi="Times New Roman" w:cs="Times New Roman"/>
        </w:rPr>
        <w:t>conduzido</w:t>
      </w:r>
      <w:proofErr w:type="spellEnd"/>
      <w:r>
        <w:rPr>
          <w:rFonts w:ascii="Times New Roman" w:hAnsi="Times New Roman" w:cs="Times New Roman"/>
        </w:rPr>
        <w:t xml:space="preserve"> até a </w:t>
      </w:r>
      <w:proofErr w:type="spellStart"/>
      <w:r>
        <w:rPr>
          <w:rFonts w:ascii="Times New Roman" w:hAnsi="Times New Roman" w:cs="Times New Roman"/>
        </w:rPr>
        <w:t>delegacia</w:t>
      </w:r>
      <w:proofErr w:type="spellEnd"/>
      <w:r>
        <w:rPr>
          <w:rFonts w:ascii="Times New Roman" w:hAnsi="Times New Roman" w:cs="Times New Roman"/>
        </w:rPr>
        <w:t xml:space="preserve">, momento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um</w:t>
      </w:r>
      <w:proofErr w:type="spellEnd"/>
      <w:r>
        <w:rPr>
          <w:rFonts w:ascii="Times New Roman" w:hAnsi="Times New Roman" w:cs="Times New Roman"/>
        </w:rPr>
        <w:t xml:space="preserve"> dos </w:t>
      </w:r>
      <w:proofErr w:type="spellStart"/>
      <w:r>
        <w:rPr>
          <w:rFonts w:ascii="Times New Roman" w:hAnsi="Times New Roman" w:cs="Times New Roman"/>
        </w:rPr>
        <w:t>policiais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desferiu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</w:t>
      </w:r>
      <w:proofErr w:type="spellEnd"/>
      <w:r>
        <w:rPr>
          <w:rFonts w:ascii="Times New Roman" w:hAnsi="Times New Roman" w:cs="Times New Roman"/>
        </w:rPr>
        <w:t xml:space="preserve"> soco no rosto e </w:t>
      </w:r>
      <w:proofErr w:type="spellStart"/>
      <w:r>
        <w:rPr>
          <w:rFonts w:ascii="Times New Roman" w:hAnsi="Times New Roman" w:cs="Times New Roman"/>
        </w:rPr>
        <w:t>ordenou</w:t>
      </w:r>
      <w:proofErr w:type="spellEnd"/>
      <w:r>
        <w:rPr>
          <w:rFonts w:ascii="Times New Roman" w:hAnsi="Times New Roman" w:cs="Times New Roman"/>
        </w:rPr>
        <w:t xml:space="preserve"> que se </w:t>
      </w:r>
      <w:proofErr w:type="spellStart"/>
      <w:r>
        <w:rPr>
          <w:rFonts w:ascii="Times New Roman" w:hAnsi="Times New Roman" w:cs="Times New Roman"/>
        </w:rPr>
        <w:t>calasse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outro</w:t>
      </w:r>
      <w:proofErr w:type="spellEnd"/>
      <w:r>
        <w:rPr>
          <w:rFonts w:ascii="Times New Roman" w:hAnsi="Times New Roman" w:cs="Times New Roman"/>
        </w:rPr>
        <w:t xml:space="preserve"> policial, </w:t>
      </w:r>
      <w:proofErr w:type="spellStart"/>
      <w:r>
        <w:rPr>
          <w:rFonts w:ascii="Times New Roman" w:hAnsi="Times New Roman" w:cs="Times New Roman"/>
        </w:rPr>
        <w:t>então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imobilizou</w:t>
      </w:r>
      <w:proofErr w:type="spellEnd"/>
      <w:r>
        <w:rPr>
          <w:rFonts w:ascii="Times New Roman" w:hAnsi="Times New Roman" w:cs="Times New Roman"/>
        </w:rPr>
        <w:t xml:space="preserve"> João, colocando-o </w:t>
      </w:r>
      <w:proofErr w:type="spellStart"/>
      <w:r>
        <w:rPr>
          <w:rFonts w:ascii="Times New Roman" w:hAnsi="Times New Roman" w:cs="Times New Roman"/>
        </w:rPr>
        <w:t>ao</w:t>
      </w:r>
      <w:proofErr w:type="spellEnd"/>
      <w:r>
        <w:rPr>
          <w:rFonts w:ascii="Times New Roman" w:hAnsi="Times New Roman" w:cs="Times New Roman"/>
        </w:rPr>
        <w:t xml:space="preserve"> solo, </w:t>
      </w:r>
      <w:proofErr w:type="spellStart"/>
      <w:r>
        <w:rPr>
          <w:rFonts w:ascii="Times New Roman" w:hAnsi="Times New Roman" w:cs="Times New Roman"/>
        </w:rPr>
        <w:t>tendo-lhe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desferido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vários</w:t>
      </w:r>
      <w:proofErr w:type="spellEnd"/>
      <w:r>
        <w:rPr>
          <w:rFonts w:ascii="Times New Roman" w:hAnsi="Times New Roman" w:cs="Times New Roman"/>
        </w:rPr>
        <w:t xml:space="preserve"> chutes.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razão</w:t>
      </w:r>
      <w:proofErr w:type="spellEnd"/>
      <w:r>
        <w:rPr>
          <w:rFonts w:ascii="Times New Roman" w:hAnsi="Times New Roman" w:cs="Times New Roman"/>
        </w:rPr>
        <w:t xml:space="preserve"> das </w:t>
      </w:r>
      <w:proofErr w:type="spellStart"/>
      <w:r>
        <w:rPr>
          <w:rFonts w:ascii="Times New Roman" w:hAnsi="Times New Roman" w:cs="Times New Roman"/>
        </w:rPr>
        <w:t>agressões</w:t>
      </w:r>
      <w:proofErr w:type="spellEnd"/>
      <w:r>
        <w:rPr>
          <w:rFonts w:ascii="Times New Roman" w:hAnsi="Times New Roman" w:cs="Times New Roman"/>
        </w:rPr>
        <w:t xml:space="preserve">, João </w:t>
      </w:r>
      <w:proofErr w:type="spellStart"/>
      <w:r>
        <w:rPr>
          <w:rFonts w:ascii="Times New Roman" w:hAnsi="Times New Roman" w:cs="Times New Roman"/>
        </w:rPr>
        <w:t>ficou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vários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ferimentos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ao</w:t>
      </w:r>
      <w:proofErr w:type="spellEnd"/>
      <w:r>
        <w:rPr>
          <w:rFonts w:ascii="Times New Roman" w:hAnsi="Times New Roman" w:cs="Times New Roman"/>
        </w:rPr>
        <w:t xml:space="preserve"> </w:t>
      </w:r>
      <w:r w:rsidR="0060692E">
        <w:rPr>
          <w:rFonts w:ascii="Times New Roman" w:hAnsi="Times New Roman" w:cs="Times New Roman"/>
        </w:rPr>
        <w:t xml:space="preserve">longo do </w:t>
      </w:r>
      <w:proofErr w:type="spellStart"/>
      <w:r w:rsidR="0060692E">
        <w:rPr>
          <w:rFonts w:ascii="Times New Roman" w:hAnsi="Times New Roman" w:cs="Times New Roman"/>
        </w:rPr>
        <w:t>corpo</w:t>
      </w:r>
      <w:proofErr w:type="spellEnd"/>
      <w:r w:rsidR="0060692E">
        <w:rPr>
          <w:rFonts w:ascii="Times New Roman" w:hAnsi="Times New Roman" w:cs="Times New Roman"/>
        </w:rPr>
        <w:t xml:space="preserve">. </w:t>
      </w:r>
      <w:proofErr w:type="spellStart"/>
      <w:r w:rsidR="0060692E">
        <w:rPr>
          <w:rFonts w:ascii="Times New Roman" w:hAnsi="Times New Roman" w:cs="Times New Roman"/>
        </w:rPr>
        <w:t>Foi</w:t>
      </w:r>
      <w:proofErr w:type="spellEnd"/>
      <w:r w:rsidR="0060692E">
        <w:rPr>
          <w:rFonts w:ascii="Times New Roman" w:hAnsi="Times New Roman" w:cs="Times New Roman"/>
        </w:rPr>
        <w:t xml:space="preserve"> levado até a </w:t>
      </w:r>
      <w:proofErr w:type="spellStart"/>
      <w:r w:rsidR="0060692E">
        <w:rPr>
          <w:rFonts w:ascii="Times New Roman" w:hAnsi="Times New Roman" w:cs="Times New Roman"/>
        </w:rPr>
        <w:t>delegacia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tendo</w:t>
      </w:r>
      <w:proofErr w:type="spellEnd"/>
      <w:r>
        <w:rPr>
          <w:rFonts w:ascii="Times New Roman" w:hAnsi="Times New Roman" w:cs="Times New Roman"/>
        </w:rPr>
        <w:t xml:space="preserve"> sido </w:t>
      </w:r>
      <w:proofErr w:type="spellStart"/>
      <w:r>
        <w:rPr>
          <w:rFonts w:ascii="Times New Roman" w:hAnsi="Times New Roman" w:cs="Times New Roman"/>
        </w:rPr>
        <w:t>apresentado</w:t>
      </w:r>
      <w:proofErr w:type="spellEnd"/>
      <w:r>
        <w:rPr>
          <w:rFonts w:ascii="Times New Roman" w:hAnsi="Times New Roman" w:cs="Times New Roman"/>
        </w:rPr>
        <w:t xml:space="preserve"> à </w:t>
      </w:r>
      <w:proofErr w:type="spellStart"/>
      <w:r>
        <w:rPr>
          <w:rFonts w:ascii="Times New Roman" w:hAnsi="Times New Roman" w:cs="Times New Roman"/>
        </w:rPr>
        <w:t>autoridade</w:t>
      </w:r>
      <w:proofErr w:type="spellEnd"/>
      <w:r>
        <w:rPr>
          <w:rFonts w:ascii="Times New Roman" w:hAnsi="Times New Roman" w:cs="Times New Roman"/>
        </w:rPr>
        <w:t xml:space="preserve"> policial e </w:t>
      </w:r>
      <w:proofErr w:type="spellStart"/>
      <w:r>
        <w:rPr>
          <w:rFonts w:ascii="Times New Roman" w:hAnsi="Times New Roman" w:cs="Times New Roman"/>
        </w:rPr>
        <w:t>lavrado</w:t>
      </w:r>
      <w:proofErr w:type="spellEnd"/>
      <w:r>
        <w:rPr>
          <w:rFonts w:ascii="Times New Roman" w:hAnsi="Times New Roman" w:cs="Times New Roman"/>
        </w:rPr>
        <w:t xml:space="preserve"> o auto de </w:t>
      </w:r>
      <w:proofErr w:type="spellStart"/>
      <w:r>
        <w:rPr>
          <w:rFonts w:ascii="Times New Roman" w:hAnsi="Times New Roman" w:cs="Times New Roman"/>
        </w:rPr>
        <w:t>prisão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flagrante. </w:t>
      </w:r>
      <w:proofErr w:type="spellStart"/>
      <w:r>
        <w:rPr>
          <w:rFonts w:ascii="Times New Roman" w:hAnsi="Times New Roman" w:cs="Times New Roman"/>
        </w:rPr>
        <w:t>Diante</w:t>
      </w:r>
      <w:proofErr w:type="spellEnd"/>
      <w:r>
        <w:rPr>
          <w:rFonts w:ascii="Times New Roman" w:hAnsi="Times New Roman" w:cs="Times New Roman"/>
        </w:rPr>
        <w:t xml:space="preserve"> do contexto da pandemia, por </w:t>
      </w:r>
      <w:proofErr w:type="spellStart"/>
      <w:r>
        <w:rPr>
          <w:rFonts w:ascii="Times New Roman" w:hAnsi="Times New Roman" w:cs="Times New Roman"/>
        </w:rPr>
        <w:t>força</w:t>
      </w:r>
      <w:proofErr w:type="spellEnd"/>
      <w:r>
        <w:rPr>
          <w:rFonts w:ascii="Times New Roman" w:hAnsi="Times New Roman" w:cs="Times New Roman"/>
        </w:rPr>
        <w:t xml:space="preserve"> do art. 8º, da </w:t>
      </w:r>
      <w:proofErr w:type="spellStart"/>
      <w:r>
        <w:rPr>
          <w:rFonts w:ascii="Times New Roman" w:hAnsi="Times New Roman" w:cs="Times New Roman"/>
        </w:rPr>
        <w:t>Recomendação</w:t>
      </w:r>
      <w:proofErr w:type="spellEnd"/>
      <w:r>
        <w:rPr>
          <w:rFonts w:ascii="Times New Roman" w:hAnsi="Times New Roman" w:cs="Times New Roman"/>
        </w:rPr>
        <w:t xml:space="preserve"> nº 62, do CNJ, </w:t>
      </w:r>
      <w:proofErr w:type="spellStart"/>
      <w:r>
        <w:rPr>
          <w:rFonts w:ascii="Times New Roman" w:hAnsi="Times New Roman" w:cs="Times New Roman"/>
        </w:rPr>
        <w:t>não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foi</w:t>
      </w:r>
      <w:proofErr w:type="spellEnd"/>
      <w:r>
        <w:rPr>
          <w:rFonts w:ascii="Times New Roman" w:hAnsi="Times New Roman" w:cs="Times New Roman"/>
        </w:rPr>
        <w:t xml:space="preserve"> re</w:t>
      </w:r>
      <w:r w:rsidR="00DD2C45">
        <w:rPr>
          <w:rFonts w:ascii="Times New Roman" w:hAnsi="Times New Roman" w:cs="Times New Roman"/>
        </w:rPr>
        <w:t xml:space="preserve">alizada a </w:t>
      </w:r>
      <w:proofErr w:type="spellStart"/>
      <w:r w:rsidR="00DD2C45">
        <w:rPr>
          <w:rFonts w:ascii="Times New Roman" w:hAnsi="Times New Roman" w:cs="Times New Roman"/>
        </w:rPr>
        <w:t>audiência</w:t>
      </w:r>
      <w:proofErr w:type="spellEnd"/>
      <w:r w:rsidR="00DD2C45">
        <w:rPr>
          <w:rFonts w:ascii="Times New Roman" w:hAnsi="Times New Roman" w:cs="Times New Roman"/>
        </w:rPr>
        <w:t xml:space="preserve"> de custodia. O auto de </w:t>
      </w:r>
      <w:proofErr w:type="spellStart"/>
      <w:r w:rsidR="00DD2C45">
        <w:rPr>
          <w:rFonts w:ascii="Times New Roman" w:hAnsi="Times New Roman" w:cs="Times New Roman"/>
        </w:rPr>
        <w:t>prisão</w:t>
      </w:r>
      <w:proofErr w:type="spellEnd"/>
      <w:r w:rsidR="00DD2C45">
        <w:rPr>
          <w:rFonts w:ascii="Times New Roman" w:hAnsi="Times New Roman" w:cs="Times New Roman"/>
        </w:rPr>
        <w:t xml:space="preserve"> </w:t>
      </w:r>
      <w:proofErr w:type="spellStart"/>
      <w:r w:rsidR="00DD2C45">
        <w:rPr>
          <w:rFonts w:ascii="Times New Roman" w:hAnsi="Times New Roman" w:cs="Times New Roman"/>
        </w:rPr>
        <w:t>em</w:t>
      </w:r>
      <w:proofErr w:type="spellEnd"/>
      <w:r w:rsidR="00DD2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flagrante</w:t>
      </w:r>
      <w:r w:rsidR="00DD2C45">
        <w:rPr>
          <w:rFonts w:ascii="Times New Roman" w:hAnsi="Times New Roman" w:cs="Times New Roman"/>
        </w:rPr>
        <w:t xml:space="preserve"> </w:t>
      </w:r>
      <w:proofErr w:type="spellStart"/>
      <w:r w:rsidR="00DD2C45">
        <w:rPr>
          <w:rFonts w:ascii="Times New Roman" w:hAnsi="Times New Roman" w:cs="Times New Roman"/>
        </w:rPr>
        <w:t>foi</w:t>
      </w:r>
      <w:proofErr w:type="spellEnd"/>
      <w:r w:rsidR="00DD2C45">
        <w:rPr>
          <w:rFonts w:ascii="Times New Roman" w:hAnsi="Times New Roman" w:cs="Times New Roman"/>
        </w:rPr>
        <w:t xml:space="preserve">, </w:t>
      </w:r>
      <w:proofErr w:type="spellStart"/>
      <w:r w:rsidR="00DD2C45">
        <w:rPr>
          <w:rFonts w:ascii="Times New Roman" w:hAnsi="Times New Roman" w:cs="Times New Roman"/>
        </w:rPr>
        <w:t>então</w:t>
      </w:r>
      <w:proofErr w:type="spellEnd"/>
      <w:r w:rsidR="00DD2C4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encaminhado</w:t>
      </w:r>
      <w:proofErr w:type="spellEnd"/>
      <w:r>
        <w:rPr>
          <w:rFonts w:ascii="Times New Roman" w:hAnsi="Times New Roman" w:cs="Times New Roman"/>
        </w:rPr>
        <w:t xml:space="preserve"> à </w:t>
      </w:r>
      <w:proofErr w:type="spellStart"/>
      <w:r>
        <w:rPr>
          <w:rFonts w:ascii="Times New Roman" w:hAnsi="Times New Roman" w:cs="Times New Roman"/>
        </w:rPr>
        <w:t>autoridade</w:t>
      </w:r>
      <w:proofErr w:type="spellEnd"/>
      <w:r>
        <w:rPr>
          <w:rFonts w:ascii="Times New Roman" w:hAnsi="Times New Roman" w:cs="Times New Roman"/>
        </w:rPr>
        <w:t xml:space="preserve"> judicial, a </w:t>
      </w:r>
      <w:proofErr w:type="spellStart"/>
      <w:r>
        <w:rPr>
          <w:rFonts w:ascii="Times New Roman" w:hAnsi="Times New Roman" w:cs="Times New Roman"/>
        </w:rPr>
        <w:t>qual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converteu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prisão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flagrante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prisão</w:t>
      </w:r>
      <w:proofErr w:type="spellEnd"/>
      <w:r>
        <w:rPr>
          <w:rFonts w:ascii="Times New Roman" w:hAnsi="Times New Roman" w:cs="Times New Roman"/>
        </w:rPr>
        <w:t xml:space="preserve"> preventiva, nos termos do art. 312, do Código de </w:t>
      </w:r>
      <w:proofErr w:type="spellStart"/>
      <w:r>
        <w:rPr>
          <w:rFonts w:ascii="Times New Roman" w:hAnsi="Times New Roman" w:cs="Times New Roman"/>
        </w:rPr>
        <w:t>Processo</w:t>
      </w:r>
      <w:proofErr w:type="spellEnd"/>
      <w:r>
        <w:rPr>
          <w:rFonts w:ascii="Times New Roman" w:hAnsi="Times New Roman" w:cs="Times New Roman"/>
        </w:rPr>
        <w:t xml:space="preserve"> Penal.  </w:t>
      </w:r>
    </w:p>
    <w:p w:rsidR="006846A6" w:rsidRPr="006846A6" w:rsidRDefault="006846A6" w:rsidP="006846A6">
      <w:pPr>
        <w:spacing w:line="36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  <w:r w:rsidRPr="006846A6">
        <w:rPr>
          <w:rFonts w:ascii="Times New Roman" w:hAnsi="Times New Roman" w:cs="Times New Roman"/>
          <w:bCs/>
          <w:lang w:val="pt-BR"/>
        </w:rPr>
        <w:t xml:space="preserve">Grupo 1 – defesa: redija uma petição ao juízo, postulando a </w:t>
      </w:r>
      <w:r w:rsidR="0060692E">
        <w:rPr>
          <w:rFonts w:ascii="Times New Roman" w:hAnsi="Times New Roman" w:cs="Times New Roman"/>
          <w:bCs/>
          <w:lang w:val="pt-BR"/>
        </w:rPr>
        <w:t>revogação da prisão preventiva de João</w:t>
      </w:r>
      <w:r w:rsidRPr="006846A6">
        <w:rPr>
          <w:rFonts w:ascii="Times New Roman" w:hAnsi="Times New Roman" w:cs="Times New Roman"/>
          <w:bCs/>
          <w:lang w:val="pt-BR"/>
        </w:rPr>
        <w:t>.</w:t>
      </w:r>
    </w:p>
    <w:p w:rsidR="006846A6" w:rsidRPr="006846A6" w:rsidRDefault="006846A6" w:rsidP="006846A6">
      <w:pPr>
        <w:spacing w:line="36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  <w:r w:rsidRPr="006846A6">
        <w:rPr>
          <w:rFonts w:ascii="Times New Roman" w:hAnsi="Times New Roman" w:cs="Times New Roman"/>
          <w:bCs/>
          <w:lang w:val="pt-BR"/>
        </w:rPr>
        <w:t xml:space="preserve">Grupo 2 – Ministério Público: redija uma manifestação contrária à </w:t>
      </w:r>
      <w:r w:rsidR="0060692E">
        <w:rPr>
          <w:rFonts w:ascii="Times New Roman" w:hAnsi="Times New Roman" w:cs="Times New Roman"/>
          <w:bCs/>
          <w:lang w:val="pt-BR"/>
        </w:rPr>
        <w:t>revogação da prisão preventiva d</w:t>
      </w:r>
      <w:r w:rsidRPr="006846A6">
        <w:rPr>
          <w:rFonts w:ascii="Times New Roman" w:hAnsi="Times New Roman" w:cs="Times New Roman"/>
          <w:bCs/>
          <w:lang w:val="pt-BR"/>
        </w:rPr>
        <w:t>o acusado, sustentando a necessidade de sua custódia cautelar.</w:t>
      </w:r>
    </w:p>
    <w:p w:rsidR="006846A6" w:rsidRPr="006846A6" w:rsidRDefault="006846A6" w:rsidP="006846A6">
      <w:pPr>
        <w:spacing w:line="36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  <w:r w:rsidRPr="006846A6">
        <w:rPr>
          <w:rFonts w:ascii="Times New Roman" w:hAnsi="Times New Roman" w:cs="Times New Roman"/>
          <w:bCs/>
          <w:lang w:val="pt-BR"/>
        </w:rPr>
        <w:t xml:space="preserve">Grupo 3 – juízo: redija uma decisão para o pedido de </w:t>
      </w:r>
      <w:r w:rsidR="00DD2C45">
        <w:rPr>
          <w:rFonts w:ascii="Times New Roman" w:hAnsi="Times New Roman" w:cs="Times New Roman"/>
          <w:bCs/>
          <w:lang w:val="pt-BR"/>
        </w:rPr>
        <w:t>revogação da prisão preventiva</w:t>
      </w:r>
      <w:r w:rsidRPr="006846A6">
        <w:rPr>
          <w:rFonts w:ascii="Times New Roman" w:hAnsi="Times New Roman" w:cs="Times New Roman"/>
          <w:bCs/>
          <w:lang w:val="pt-BR"/>
        </w:rPr>
        <w:t>, apresentando fundamentos legais, doutrinários e jurisprudenciais.</w:t>
      </w:r>
    </w:p>
    <w:p w:rsidR="006846A6" w:rsidRPr="006846A6" w:rsidRDefault="006846A6" w:rsidP="006846A6">
      <w:pPr>
        <w:spacing w:line="360" w:lineRule="auto"/>
        <w:ind w:firstLine="1418"/>
        <w:jc w:val="both"/>
        <w:rPr>
          <w:rFonts w:ascii="Times New Roman" w:hAnsi="Times New Roman" w:cs="Times New Roman"/>
          <w:lang w:val="pt-BR"/>
        </w:rPr>
      </w:pPr>
    </w:p>
    <w:p w:rsidR="006846A6" w:rsidRDefault="006846A6" w:rsidP="00CC7B50">
      <w:pPr>
        <w:spacing w:line="300" w:lineRule="auto"/>
        <w:jc w:val="both"/>
        <w:rPr>
          <w:rFonts w:ascii="Times New Roman" w:hAnsi="Times New Roman" w:cs="Times New Roman"/>
          <w:b/>
          <w:lang w:val="pt-BR"/>
        </w:rPr>
      </w:pPr>
    </w:p>
    <w:p w:rsidR="00CC7B50" w:rsidRDefault="00CC7B50" w:rsidP="00CC7B50">
      <w:pPr>
        <w:spacing w:line="300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  <w:lang w:val="pt-BR"/>
        </w:rPr>
        <w:t>. Caso 04</w:t>
      </w:r>
    </w:p>
    <w:p w:rsidR="00CC7B50" w:rsidRDefault="00CC7B50" w:rsidP="00CC7B50">
      <w:pPr>
        <w:spacing w:line="300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Subtema: </w:t>
      </w:r>
      <w:r w:rsidR="006846A6">
        <w:rPr>
          <w:rFonts w:ascii="Times New Roman" w:hAnsi="Times New Roman" w:cs="Times New Roman"/>
          <w:bCs/>
          <w:lang w:val="pt-BR"/>
        </w:rPr>
        <w:t>duração da custódia cautelar</w:t>
      </w:r>
      <w:r>
        <w:rPr>
          <w:rFonts w:ascii="Times New Roman" w:hAnsi="Times New Roman" w:cs="Times New Roman"/>
          <w:bCs/>
          <w:lang w:val="pt-BR"/>
        </w:rPr>
        <w:t>.</w:t>
      </w:r>
    </w:p>
    <w:p w:rsidR="001C4720" w:rsidRDefault="001C4720" w:rsidP="006846A6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:rsidR="006846A6" w:rsidRDefault="006846A6" w:rsidP="006846A6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Aos</w:t>
      </w:r>
      <w:proofErr w:type="spellEnd"/>
      <w:r>
        <w:rPr>
          <w:rFonts w:ascii="Times New Roman" w:hAnsi="Times New Roman" w:cs="Times New Roman"/>
        </w:rPr>
        <w:t xml:space="preserve"> 15 de </w:t>
      </w:r>
      <w:proofErr w:type="spellStart"/>
      <w:r>
        <w:rPr>
          <w:rFonts w:ascii="Times New Roman" w:hAnsi="Times New Roman" w:cs="Times New Roman"/>
        </w:rPr>
        <w:t>maio</w:t>
      </w:r>
      <w:proofErr w:type="spellEnd"/>
      <w:r>
        <w:rPr>
          <w:rFonts w:ascii="Times New Roman" w:hAnsi="Times New Roman" w:cs="Times New Roman"/>
        </w:rPr>
        <w:t xml:space="preserve"> de 2018, </w:t>
      </w: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foi</w:t>
      </w:r>
      <w:proofErr w:type="spellEnd"/>
      <w:r>
        <w:rPr>
          <w:rFonts w:ascii="Times New Roman" w:hAnsi="Times New Roman" w:cs="Times New Roman"/>
        </w:rPr>
        <w:t xml:space="preserve"> presa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flagrante pela </w:t>
      </w:r>
      <w:proofErr w:type="spellStart"/>
      <w:r>
        <w:rPr>
          <w:rFonts w:ascii="Times New Roman" w:hAnsi="Times New Roman" w:cs="Times New Roman"/>
        </w:rPr>
        <w:t>prática</w:t>
      </w:r>
      <w:proofErr w:type="spellEnd"/>
      <w:r>
        <w:rPr>
          <w:rFonts w:ascii="Times New Roman" w:hAnsi="Times New Roman" w:cs="Times New Roman"/>
        </w:rPr>
        <w:t xml:space="preserve"> do delito de </w:t>
      </w:r>
      <w:proofErr w:type="spellStart"/>
      <w:r>
        <w:rPr>
          <w:rFonts w:ascii="Times New Roman" w:hAnsi="Times New Roman" w:cs="Times New Roman"/>
        </w:rPr>
        <w:t>furto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qualificado</w:t>
      </w:r>
      <w:proofErr w:type="spellEnd"/>
      <w:r>
        <w:rPr>
          <w:rFonts w:ascii="Times New Roman" w:hAnsi="Times New Roman" w:cs="Times New Roman"/>
        </w:rPr>
        <w:t xml:space="preserve"> tentado (art. 155, </w:t>
      </w:r>
      <w:proofErr w:type="spellStart"/>
      <w:r w:rsidRPr="00D06DB8">
        <w:rPr>
          <w:rFonts w:ascii="Times New Roman" w:hAnsi="Times New Roman" w:cs="Times New Roman"/>
          <w:i/>
        </w:rPr>
        <w:t>caput</w:t>
      </w:r>
      <w:proofErr w:type="spellEnd"/>
      <w:r>
        <w:rPr>
          <w:rFonts w:ascii="Times New Roman" w:hAnsi="Times New Roman" w:cs="Times New Roman"/>
        </w:rPr>
        <w:t xml:space="preserve">, combinado </w:t>
      </w:r>
      <w:proofErr w:type="spellStart"/>
      <w:r>
        <w:rPr>
          <w:rFonts w:ascii="Times New Roman" w:hAnsi="Times New Roman" w:cs="Times New Roman"/>
        </w:rPr>
        <w:t>com</w:t>
      </w:r>
      <w:proofErr w:type="spellEnd"/>
      <w:r>
        <w:rPr>
          <w:rFonts w:ascii="Times New Roman" w:hAnsi="Times New Roman" w:cs="Times New Roman"/>
        </w:rPr>
        <w:t xml:space="preserve"> art. 14, inciso II, do Código Penal). No </w:t>
      </w:r>
      <w:proofErr w:type="spellStart"/>
      <w:r>
        <w:rPr>
          <w:rFonts w:ascii="Times New Roman" w:hAnsi="Times New Roman" w:cs="Times New Roman"/>
        </w:rPr>
        <w:t>dia</w:t>
      </w:r>
      <w:proofErr w:type="spellEnd"/>
      <w:r>
        <w:rPr>
          <w:rFonts w:ascii="Times New Roman" w:hAnsi="Times New Roman" w:cs="Times New Roman"/>
        </w:rPr>
        <w:t xml:space="preserve"> dos fatos, visando sustentar </w:t>
      </w:r>
      <w:proofErr w:type="spellStart"/>
      <w:r>
        <w:rPr>
          <w:rFonts w:ascii="Times New Roman" w:hAnsi="Times New Roman" w:cs="Times New Roman"/>
        </w:rPr>
        <w:t>seu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vício</w:t>
      </w:r>
      <w:proofErr w:type="spellEnd"/>
      <w:r>
        <w:rPr>
          <w:rFonts w:ascii="Times New Roman" w:hAnsi="Times New Roman" w:cs="Times New Roman"/>
        </w:rPr>
        <w:t xml:space="preserve"> pelo </w:t>
      </w:r>
      <w:proofErr w:type="spellStart"/>
      <w:r>
        <w:rPr>
          <w:rFonts w:ascii="Times New Roman" w:hAnsi="Times New Roman" w:cs="Times New Roman"/>
          <w:i/>
        </w:rPr>
        <w:t>crack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decidiu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furtar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residência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</w:t>
      </w:r>
      <w:proofErr w:type="spellEnd"/>
      <w:r>
        <w:rPr>
          <w:rFonts w:ascii="Times New Roman" w:hAnsi="Times New Roman" w:cs="Times New Roman"/>
        </w:rPr>
        <w:t xml:space="preserve"> pela </w:t>
      </w:r>
      <w:proofErr w:type="spellStart"/>
      <w:r>
        <w:rPr>
          <w:rFonts w:ascii="Times New Roman" w:hAnsi="Times New Roman" w:cs="Times New Roman"/>
        </w:rPr>
        <w:t>qual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passava</w:t>
      </w:r>
      <w:proofErr w:type="spellEnd"/>
      <w:r>
        <w:rPr>
          <w:rFonts w:ascii="Times New Roman" w:hAnsi="Times New Roman" w:cs="Times New Roman"/>
        </w:rPr>
        <w:t xml:space="preserve"> todos os </w:t>
      </w:r>
      <w:proofErr w:type="spellStart"/>
      <w:r>
        <w:rPr>
          <w:rFonts w:ascii="Times New Roman" w:hAnsi="Times New Roman" w:cs="Times New Roman"/>
        </w:rPr>
        <w:t>dias</w:t>
      </w:r>
      <w:proofErr w:type="spellEnd"/>
      <w:r>
        <w:rPr>
          <w:rFonts w:ascii="Times New Roman" w:hAnsi="Times New Roman" w:cs="Times New Roman"/>
        </w:rPr>
        <w:t xml:space="preserve"> para ir </w:t>
      </w:r>
      <w:proofErr w:type="spellStart"/>
      <w:r>
        <w:rPr>
          <w:rFonts w:ascii="Times New Roman" w:hAnsi="Times New Roman" w:cs="Times New Roman"/>
        </w:rPr>
        <w:t>trabalhar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Aproveitando</w:t>
      </w:r>
      <w:proofErr w:type="spellEnd"/>
      <w:r>
        <w:rPr>
          <w:rFonts w:ascii="Times New Roman" w:hAnsi="Times New Roman" w:cs="Times New Roman"/>
        </w:rPr>
        <w:t xml:space="preserve">-se da </w:t>
      </w:r>
      <w:proofErr w:type="spellStart"/>
      <w:r>
        <w:rPr>
          <w:rFonts w:ascii="Times New Roman" w:hAnsi="Times New Roman" w:cs="Times New Roman"/>
        </w:rPr>
        <w:t>ausência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seus</w:t>
      </w:r>
      <w:proofErr w:type="spellEnd"/>
      <w:r>
        <w:rPr>
          <w:rFonts w:ascii="Times New Roman" w:hAnsi="Times New Roman" w:cs="Times New Roman"/>
        </w:rPr>
        <w:t xml:space="preserve"> moradores, </w:t>
      </w: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, mediante o uso de </w:t>
      </w:r>
      <w:proofErr w:type="spellStart"/>
      <w:r>
        <w:rPr>
          <w:rFonts w:ascii="Times New Roman" w:hAnsi="Times New Roman" w:cs="Times New Roman"/>
        </w:rPr>
        <w:t>um</w:t>
      </w:r>
      <w:proofErr w:type="spellEnd"/>
      <w:r>
        <w:rPr>
          <w:rFonts w:ascii="Times New Roman" w:hAnsi="Times New Roman" w:cs="Times New Roman"/>
        </w:rPr>
        <w:t xml:space="preserve"> alicate, </w:t>
      </w:r>
      <w:proofErr w:type="spellStart"/>
      <w:r>
        <w:rPr>
          <w:rFonts w:ascii="Times New Roman" w:hAnsi="Times New Roman" w:cs="Times New Roman"/>
        </w:rPr>
        <w:t>arrombou</w:t>
      </w:r>
      <w:proofErr w:type="spellEnd"/>
      <w:r>
        <w:rPr>
          <w:rFonts w:ascii="Times New Roman" w:hAnsi="Times New Roman" w:cs="Times New Roman"/>
        </w:rPr>
        <w:t xml:space="preserve"> a porta do </w:t>
      </w:r>
      <w:proofErr w:type="spellStart"/>
      <w:r>
        <w:rPr>
          <w:rFonts w:ascii="Times New Roman" w:hAnsi="Times New Roman" w:cs="Times New Roman"/>
        </w:rPr>
        <w:t>imóvel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ingressou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r w:rsidR="00DD2C45">
        <w:rPr>
          <w:rFonts w:ascii="Times New Roman" w:hAnsi="Times New Roman" w:cs="Times New Roman"/>
        </w:rPr>
        <w:t>casa</w:t>
      </w:r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subtraiu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aparelho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rádio</w:t>
      </w:r>
      <w:proofErr w:type="spellEnd"/>
      <w:r>
        <w:rPr>
          <w:rFonts w:ascii="Times New Roman" w:hAnsi="Times New Roman" w:cs="Times New Roman"/>
        </w:rPr>
        <w:t xml:space="preserve"> portátil </w:t>
      </w:r>
      <w:proofErr w:type="spellStart"/>
      <w:r>
        <w:rPr>
          <w:rFonts w:ascii="Times New Roman" w:hAnsi="Times New Roman" w:cs="Times New Roman"/>
        </w:rPr>
        <w:t>antigo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avali</w:t>
      </w:r>
      <w:r w:rsidR="00DD2C45">
        <w:rPr>
          <w:rFonts w:ascii="Times New Roman" w:hAnsi="Times New Roman" w:cs="Times New Roman"/>
        </w:rPr>
        <w:t>ado</w:t>
      </w:r>
      <w:proofErr w:type="spellEnd"/>
      <w:r w:rsidR="00DD2C45">
        <w:rPr>
          <w:rFonts w:ascii="Times New Roman" w:hAnsi="Times New Roman" w:cs="Times New Roman"/>
        </w:rPr>
        <w:t xml:space="preserve"> </w:t>
      </w:r>
      <w:proofErr w:type="spellStart"/>
      <w:r w:rsidR="00DD2C45">
        <w:rPr>
          <w:rFonts w:ascii="Times New Roman" w:hAnsi="Times New Roman" w:cs="Times New Roman"/>
        </w:rPr>
        <w:t>em</w:t>
      </w:r>
      <w:proofErr w:type="spellEnd"/>
      <w:r w:rsidR="00DD2C45">
        <w:rPr>
          <w:rFonts w:ascii="Times New Roman" w:hAnsi="Times New Roman" w:cs="Times New Roman"/>
        </w:rPr>
        <w:t xml:space="preserve"> R$ 40,00. Os </w:t>
      </w:r>
      <w:proofErr w:type="spellStart"/>
      <w:r w:rsidR="00DD2C45">
        <w:rPr>
          <w:rFonts w:ascii="Times New Roman" w:hAnsi="Times New Roman" w:cs="Times New Roman"/>
        </w:rPr>
        <w:t>vizinhos</w:t>
      </w:r>
      <w:proofErr w:type="spellEnd"/>
      <w:r w:rsidR="00DD2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</w:t>
      </w:r>
      <w:proofErr w:type="spellStart"/>
      <w:r>
        <w:rPr>
          <w:rFonts w:ascii="Times New Roman" w:hAnsi="Times New Roman" w:cs="Times New Roman"/>
        </w:rPr>
        <w:t>vítima</w:t>
      </w:r>
      <w:proofErr w:type="spellEnd"/>
      <w:r>
        <w:rPr>
          <w:rFonts w:ascii="Times New Roman" w:hAnsi="Times New Roman" w:cs="Times New Roman"/>
        </w:rPr>
        <w:t xml:space="preserve">, por </w:t>
      </w:r>
      <w:proofErr w:type="spellStart"/>
      <w:r>
        <w:rPr>
          <w:rFonts w:ascii="Times New Roman" w:hAnsi="Times New Roman" w:cs="Times New Roman"/>
        </w:rPr>
        <w:t>ouvirem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barulho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estranho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acionaram</w:t>
      </w:r>
      <w:proofErr w:type="spellEnd"/>
      <w:r>
        <w:rPr>
          <w:rFonts w:ascii="Times New Roman" w:hAnsi="Times New Roman" w:cs="Times New Roman"/>
        </w:rPr>
        <w:t xml:space="preserve"> os </w:t>
      </w:r>
      <w:proofErr w:type="spellStart"/>
      <w:r>
        <w:rPr>
          <w:rFonts w:ascii="Times New Roman" w:hAnsi="Times New Roman" w:cs="Times New Roman"/>
        </w:rPr>
        <w:t>policiais</w:t>
      </w:r>
      <w:proofErr w:type="spellEnd"/>
      <w:r>
        <w:rPr>
          <w:rFonts w:ascii="Times New Roman" w:hAnsi="Times New Roman" w:cs="Times New Roman"/>
        </w:rPr>
        <w:t xml:space="preserve"> militares, os </w:t>
      </w:r>
      <w:proofErr w:type="spellStart"/>
      <w:r>
        <w:rPr>
          <w:rFonts w:ascii="Times New Roman" w:hAnsi="Times New Roman" w:cs="Times New Roman"/>
        </w:rPr>
        <w:t>quais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chegaram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ao</w:t>
      </w:r>
      <w:proofErr w:type="spellEnd"/>
      <w:r>
        <w:rPr>
          <w:rFonts w:ascii="Times New Roman" w:hAnsi="Times New Roman" w:cs="Times New Roman"/>
        </w:rPr>
        <w:t xml:space="preserve"> local dos fatos no momento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preparava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sair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posse</w:t>
      </w:r>
      <w:proofErr w:type="spellEnd"/>
      <w:r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  <w:i/>
        </w:rPr>
        <w:t>res furtiva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então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foi</w:t>
      </w:r>
      <w:proofErr w:type="spellEnd"/>
      <w:r>
        <w:rPr>
          <w:rFonts w:ascii="Times New Roman" w:hAnsi="Times New Roman" w:cs="Times New Roman"/>
        </w:rPr>
        <w:t xml:space="preserve"> presa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flagrante delito e </w:t>
      </w:r>
      <w:proofErr w:type="spellStart"/>
      <w:r>
        <w:rPr>
          <w:rFonts w:ascii="Times New Roman" w:hAnsi="Times New Roman" w:cs="Times New Roman"/>
        </w:rPr>
        <w:t>conduzida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ao</w:t>
      </w:r>
      <w:proofErr w:type="spellEnd"/>
      <w:r>
        <w:rPr>
          <w:rFonts w:ascii="Times New Roman" w:hAnsi="Times New Roman" w:cs="Times New Roman"/>
        </w:rPr>
        <w:t xml:space="preserve"> distrito policial. No </w:t>
      </w:r>
      <w:proofErr w:type="spellStart"/>
      <w:r>
        <w:rPr>
          <w:rFonts w:ascii="Times New Roman" w:hAnsi="Times New Roman" w:cs="Times New Roman"/>
        </w:rPr>
        <w:t>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seguinte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aos</w:t>
      </w:r>
      <w:proofErr w:type="spellEnd"/>
      <w:r>
        <w:rPr>
          <w:rFonts w:ascii="Times New Roman" w:hAnsi="Times New Roman" w:cs="Times New Roman"/>
        </w:rPr>
        <w:t xml:space="preserve"> fatos, </w:t>
      </w: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submetida</w:t>
      </w:r>
      <w:proofErr w:type="spellEnd"/>
      <w:r>
        <w:rPr>
          <w:rFonts w:ascii="Times New Roman" w:hAnsi="Times New Roman" w:cs="Times New Roman"/>
        </w:rPr>
        <w:t xml:space="preserve"> à </w:t>
      </w:r>
      <w:proofErr w:type="spellStart"/>
      <w:r>
        <w:rPr>
          <w:rFonts w:ascii="Times New Roman" w:hAnsi="Times New Roman" w:cs="Times New Roman"/>
        </w:rPr>
        <w:t>audiência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custódia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tendo</w:t>
      </w:r>
      <w:proofErr w:type="spellEnd"/>
      <w:r>
        <w:rPr>
          <w:rFonts w:ascii="Times New Roman" w:hAnsi="Times New Roman" w:cs="Times New Roman"/>
        </w:rPr>
        <w:t xml:space="preserve"> a medida </w:t>
      </w:r>
      <w:proofErr w:type="spellStart"/>
      <w:r>
        <w:rPr>
          <w:rFonts w:ascii="Times New Roman" w:hAnsi="Times New Roman" w:cs="Times New Roman"/>
        </w:rPr>
        <w:t>pré</w:t>
      </w:r>
      <w:proofErr w:type="spellEnd"/>
      <w:r>
        <w:rPr>
          <w:rFonts w:ascii="Times New Roman" w:hAnsi="Times New Roman" w:cs="Times New Roman"/>
        </w:rPr>
        <w:t xml:space="preserve">-cautelar sido convertida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prisão</w:t>
      </w:r>
      <w:proofErr w:type="spellEnd"/>
      <w:r>
        <w:rPr>
          <w:rFonts w:ascii="Times New Roman" w:hAnsi="Times New Roman" w:cs="Times New Roman"/>
        </w:rPr>
        <w:t xml:space="preserve"> preventiva, </w:t>
      </w:r>
      <w:proofErr w:type="spellStart"/>
      <w:r>
        <w:rPr>
          <w:rFonts w:ascii="Times New Roman" w:hAnsi="Times New Roman" w:cs="Times New Roman"/>
        </w:rPr>
        <w:t>sob</w:t>
      </w:r>
      <w:proofErr w:type="spellEnd"/>
      <w:r>
        <w:rPr>
          <w:rFonts w:ascii="Times New Roman" w:hAnsi="Times New Roman" w:cs="Times New Roman"/>
        </w:rPr>
        <w:t xml:space="preserve"> o fundamento de que os fatos </w:t>
      </w:r>
      <w:proofErr w:type="spellStart"/>
      <w:r>
        <w:rPr>
          <w:rFonts w:ascii="Times New Roman" w:hAnsi="Times New Roman" w:cs="Times New Roman"/>
        </w:rPr>
        <w:t>praticados</w:t>
      </w:r>
      <w:proofErr w:type="spellEnd"/>
      <w:r>
        <w:rPr>
          <w:rFonts w:ascii="Times New Roman" w:hAnsi="Times New Roman" w:cs="Times New Roman"/>
        </w:rPr>
        <w:t xml:space="preserve"> por </w:t>
      </w: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eram</w:t>
      </w:r>
      <w:proofErr w:type="spellEnd"/>
      <w:r>
        <w:rPr>
          <w:rFonts w:ascii="Times New Roman" w:hAnsi="Times New Roman" w:cs="Times New Roman"/>
        </w:rPr>
        <w:t xml:space="preserve"> dotados de extrema </w:t>
      </w:r>
      <w:proofErr w:type="spellStart"/>
      <w:r>
        <w:rPr>
          <w:rFonts w:ascii="Times New Roman" w:hAnsi="Times New Roman" w:cs="Times New Roman"/>
        </w:rPr>
        <w:t>gravidade</w:t>
      </w:r>
      <w:proofErr w:type="spellEnd"/>
      <w:r>
        <w:rPr>
          <w:rFonts w:ascii="Times New Roman" w:hAnsi="Times New Roman" w:cs="Times New Roman"/>
        </w:rPr>
        <w:t xml:space="preserve">, colocando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risco a </w:t>
      </w:r>
      <w:proofErr w:type="spellStart"/>
      <w:r>
        <w:rPr>
          <w:rFonts w:ascii="Times New Roman" w:hAnsi="Times New Roman" w:cs="Times New Roman"/>
        </w:rPr>
        <w:t>ordem</w:t>
      </w:r>
      <w:proofErr w:type="spellEnd"/>
      <w:r>
        <w:rPr>
          <w:rFonts w:ascii="Times New Roman" w:hAnsi="Times New Roman" w:cs="Times New Roman"/>
        </w:rPr>
        <w:t xml:space="preserve"> pública. </w:t>
      </w:r>
      <w:proofErr w:type="spellStart"/>
      <w:r>
        <w:rPr>
          <w:rFonts w:ascii="Times New Roman" w:hAnsi="Times New Roman" w:cs="Times New Roman"/>
        </w:rPr>
        <w:t>Aos</w:t>
      </w:r>
      <w:proofErr w:type="spellEnd"/>
      <w:r>
        <w:rPr>
          <w:rFonts w:ascii="Times New Roman" w:hAnsi="Times New Roman" w:cs="Times New Roman"/>
        </w:rPr>
        <w:t xml:space="preserve"> 19 de </w:t>
      </w:r>
      <w:proofErr w:type="spellStart"/>
      <w:r>
        <w:rPr>
          <w:rFonts w:ascii="Times New Roman" w:hAnsi="Times New Roman" w:cs="Times New Roman"/>
        </w:rPr>
        <w:t>junho</w:t>
      </w:r>
      <w:proofErr w:type="spellEnd"/>
      <w:r>
        <w:rPr>
          <w:rFonts w:ascii="Times New Roman" w:hAnsi="Times New Roman" w:cs="Times New Roman"/>
        </w:rPr>
        <w:t xml:space="preserve"> de 2018, o </w:t>
      </w:r>
      <w:proofErr w:type="spellStart"/>
      <w:r>
        <w:rPr>
          <w:rFonts w:ascii="Times New Roman" w:hAnsi="Times New Roman" w:cs="Times New Roman"/>
        </w:rPr>
        <w:t>Ministério</w:t>
      </w:r>
      <w:proofErr w:type="spellEnd"/>
      <w:r>
        <w:rPr>
          <w:rFonts w:ascii="Times New Roman" w:hAnsi="Times New Roman" w:cs="Times New Roman"/>
        </w:rPr>
        <w:t xml:space="preserve"> Público </w:t>
      </w:r>
      <w:proofErr w:type="spellStart"/>
      <w:r>
        <w:rPr>
          <w:rFonts w:ascii="Times New Roman" w:hAnsi="Times New Roman" w:cs="Times New Roman"/>
        </w:rPr>
        <w:t>denunciou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 pela </w:t>
      </w:r>
      <w:proofErr w:type="spellStart"/>
      <w:r>
        <w:rPr>
          <w:rFonts w:ascii="Times New Roman" w:hAnsi="Times New Roman" w:cs="Times New Roman"/>
        </w:rPr>
        <w:t>prática</w:t>
      </w:r>
      <w:proofErr w:type="spellEnd"/>
      <w:r>
        <w:rPr>
          <w:rFonts w:ascii="Times New Roman" w:hAnsi="Times New Roman" w:cs="Times New Roman"/>
        </w:rPr>
        <w:t xml:space="preserve"> do delito previsto no art. 155, §4º, </w:t>
      </w:r>
      <w:r>
        <w:rPr>
          <w:rFonts w:ascii="Times New Roman" w:hAnsi="Times New Roman" w:cs="Times New Roman"/>
        </w:rPr>
        <w:lastRenderedPageBreak/>
        <w:t xml:space="preserve">inciso IV, combinado </w:t>
      </w:r>
      <w:proofErr w:type="spellStart"/>
      <w:r>
        <w:rPr>
          <w:rFonts w:ascii="Times New Roman" w:hAnsi="Times New Roman" w:cs="Times New Roman"/>
        </w:rPr>
        <w:t>com</w:t>
      </w:r>
      <w:proofErr w:type="spellEnd"/>
      <w:r>
        <w:rPr>
          <w:rFonts w:ascii="Times New Roman" w:hAnsi="Times New Roman" w:cs="Times New Roman"/>
        </w:rPr>
        <w:t xml:space="preserve"> art. 14, inciso II, do Código Penal. </w:t>
      </w:r>
      <w:proofErr w:type="spellStart"/>
      <w:r>
        <w:rPr>
          <w:rFonts w:ascii="Times New Roman" w:hAnsi="Times New Roman" w:cs="Times New Roman"/>
        </w:rPr>
        <w:t>Sem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houvesse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qualquer</w:t>
      </w:r>
      <w:proofErr w:type="spellEnd"/>
      <w:r>
        <w:rPr>
          <w:rFonts w:ascii="Times New Roman" w:hAnsi="Times New Roman" w:cs="Times New Roman"/>
        </w:rPr>
        <w:t xml:space="preserve"> motivo, a </w:t>
      </w:r>
      <w:proofErr w:type="spellStart"/>
      <w:r>
        <w:rPr>
          <w:rFonts w:ascii="Times New Roman" w:hAnsi="Times New Roman" w:cs="Times New Roman"/>
        </w:rPr>
        <w:t>denúncia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recebida</w:t>
      </w:r>
      <w:proofErr w:type="spellEnd"/>
      <w:r>
        <w:rPr>
          <w:rFonts w:ascii="Times New Roman" w:hAnsi="Times New Roman" w:cs="Times New Roman"/>
        </w:rPr>
        <w:t xml:space="preserve"> pela </w:t>
      </w:r>
      <w:proofErr w:type="spellStart"/>
      <w:r>
        <w:rPr>
          <w:rFonts w:ascii="Times New Roman" w:hAnsi="Times New Roman" w:cs="Times New Roman"/>
        </w:rPr>
        <w:t>autoridade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judiciária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dia</w:t>
      </w:r>
      <w:proofErr w:type="spellEnd"/>
      <w:r>
        <w:rPr>
          <w:rFonts w:ascii="Times New Roman" w:hAnsi="Times New Roman" w:cs="Times New Roman"/>
        </w:rPr>
        <w:t xml:space="preserve"> 19 de </w:t>
      </w:r>
      <w:proofErr w:type="spellStart"/>
      <w:r>
        <w:rPr>
          <w:rFonts w:ascii="Times New Roman" w:hAnsi="Times New Roman" w:cs="Times New Roman"/>
        </w:rPr>
        <w:t>fevereiro</w:t>
      </w:r>
      <w:proofErr w:type="spellEnd"/>
      <w:r>
        <w:rPr>
          <w:rFonts w:ascii="Times New Roman" w:hAnsi="Times New Roman" w:cs="Times New Roman"/>
        </w:rPr>
        <w:t xml:space="preserve"> de 2019, </w:t>
      </w:r>
      <w:proofErr w:type="spellStart"/>
      <w:r>
        <w:rPr>
          <w:rFonts w:ascii="Times New Roman" w:hAnsi="Times New Roman" w:cs="Times New Roman"/>
        </w:rPr>
        <w:t>oportunidade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foi</w:t>
      </w:r>
      <w:proofErr w:type="spellEnd"/>
      <w:r>
        <w:rPr>
          <w:rFonts w:ascii="Times New Roman" w:hAnsi="Times New Roman" w:cs="Times New Roman"/>
        </w:rPr>
        <w:t xml:space="preserve"> determinada a </w:t>
      </w:r>
      <w:proofErr w:type="spellStart"/>
      <w:r>
        <w:rPr>
          <w:rFonts w:ascii="Times New Roman" w:hAnsi="Times New Roman" w:cs="Times New Roman"/>
        </w:rPr>
        <w:t>citação</w:t>
      </w:r>
      <w:proofErr w:type="spellEnd"/>
      <w:r>
        <w:rPr>
          <w:rFonts w:ascii="Times New Roman" w:hAnsi="Times New Roman" w:cs="Times New Roman"/>
        </w:rPr>
        <w:t xml:space="preserve"> da acusada para </w:t>
      </w:r>
      <w:proofErr w:type="spellStart"/>
      <w:r>
        <w:rPr>
          <w:rFonts w:ascii="Times New Roman" w:hAnsi="Times New Roman" w:cs="Times New Roman"/>
        </w:rPr>
        <w:t>oferecimento</w:t>
      </w:r>
      <w:proofErr w:type="spellEnd"/>
      <w:r>
        <w:rPr>
          <w:rFonts w:ascii="Times New Roman" w:hAnsi="Times New Roman" w:cs="Times New Roman"/>
        </w:rPr>
        <w:t xml:space="preserve"> de defesa </w:t>
      </w:r>
      <w:proofErr w:type="spellStart"/>
      <w:r>
        <w:rPr>
          <w:rFonts w:ascii="Times New Roman" w:hAnsi="Times New Roman" w:cs="Times New Roman"/>
        </w:rPr>
        <w:t>prévia</w:t>
      </w:r>
      <w:proofErr w:type="spellEnd"/>
      <w:r>
        <w:rPr>
          <w:rFonts w:ascii="Times New Roman" w:hAnsi="Times New Roman" w:cs="Times New Roman"/>
        </w:rPr>
        <w:t xml:space="preserve">. Observando-se o </w:t>
      </w:r>
      <w:proofErr w:type="spellStart"/>
      <w:r>
        <w:rPr>
          <w:rFonts w:ascii="Times New Roman" w:hAnsi="Times New Roman" w:cs="Times New Roman"/>
        </w:rPr>
        <w:t>prazo</w:t>
      </w:r>
      <w:proofErr w:type="spellEnd"/>
      <w:r>
        <w:rPr>
          <w:rFonts w:ascii="Times New Roman" w:hAnsi="Times New Roman" w:cs="Times New Roman"/>
        </w:rPr>
        <w:t xml:space="preserve"> legal, a defesa de </w:t>
      </w: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0692E">
        <w:rPr>
          <w:rFonts w:ascii="Times New Roman" w:hAnsi="Times New Roman" w:cs="Times New Roman"/>
        </w:rPr>
        <w:t>apresentou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resposta</w:t>
      </w:r>
      <w:proofErr w:type="spellEnd"/>
      <w:r>
        <w:rPr>
          <w:rFonts w:ascii="Times New Roman" w:hAnsi="Times New Roman" w:cs="Times New Roman"/>
        </w:rPr>
        <w:t xml:space="preserve"> à </w:t>
      </w:r>
      <w:proofErr w:type="spellStart"/>
      <w:r>
        <w:rPr>
          <w:rFonts w:ascii="Times New Roman" w:hAnsi="Times New Roman" w:cs="Times New Roman"/>
        </w:rPr>
        <w:t>acusação</w:t>
      </w:r>
      <w:proofErr w:type="spellEnd"/>
      <w:r>
        <w:rPr>
          <w:rFonts w:ascii="Times New Roman" w:hAnsi="Times New Roman" w:cs="Times New Roman"/>
        </w:rPr>
        <w:t xml:space="preserve">, pleiteando </w:t>
      </w:r>
      <w:proofErr w:type="spellStart"/>
      <w:r>
        <w:rPr>
          <w:rFonts w:ascii="Times New Roman" w:hAnsi="Times New Roman" w:cs="Times New Roman"/>
        </w:rPr>
        <w:t>sua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absolvição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sumária</w:t>
      </w:r>
      <w:proofErr w:type="spellEnd"/>
      <w:r>
        <w:rPr>
          <w:rFonts w:ascii="Times New Roman" w:hAnsi="Times New Roman" w:cs="Times New Roman"/>
        </w:rPr>
        <w:t xml:space="preserve"> por </w:t>
      </w:r>
      <w:proofErr w:type="spellStart"/>
      <w:r>
        <w:rPr>
          <w:rFonts w:ascii="Times New Roman" w:hAnsi="Times New Roman" w:cs="Times New Roman"/>
        </w:rPr>
        <w:t>atipicidade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conduta</w:t>
      </w:r>
      <w:proofErr w:type="spellEnd"/>
      <w:r>
        <w:rPr>
          <w:rFonts w:ascii="Times New Roman" w:hAnsi="Times New Roman" w:cs="Times New Roman"/>
        </w:rPr>
        <w:t xml:space="preserve">, </w:t>
      </w:r>
      <w:r w:rsidR="0060692E">
        <w:rPr>
          <w:rFonts w:ascii="Times New Roman" w:hAnsi="Times New Roman" w:cs="Times New Roman"/>
        </w:rPr>
        <w:t xml:space="preserve">invocando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incidência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princípio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insignificância</w:t>
      </w:r>
      <w:proofErr w:type="spellEnd"/>
      <w:r>
        <w:rPr>
          <w:rFonts w:ascii="Times New Roman" w:hAnsi="Times New Roman" w:cs="Times New Roman"/>
        </w:rPr>
        <w:t xml:space="preserve">. Por </w:t>
      </w:r>
      <w:proofErr w:type="spellStart"/>
      <w:r>
        <w:rPr>
          <w:rFonts w:ascii="Times New Roman" w:hAnsi="Times New Roman" w:cs="Times New Roman"/>
        </w:rPr>
        <w:t>decisão</w:t>
      </w:r>
      <w:proofErr w:type="spellEnd"/>
      <w:r>
        <w:rPr>
          <w:rFonts w:ascii="Times New Roman" w:hAnsi="Times New Roman" w:cs="Times New Roman"/>
        </w:rPr>
        <w:t xml:space="preserve"> proferida </w:t>
      </w:r>
      <w:proofErr w:type="spellStart"/>
      <w:r>
        <w:rPr>
          <w:rFonts w:ascii="Times New Roman" w:hAnsi="Times New Roman" w:cs="Times New Roman"/>
        </w:rPr>
        <w:t>aos</w:t>
      </w:r>
      <w:proofErr w:type="spellEnd"/>
      <w:r>
        <w:rPr>
          <w:rFonts w:ascii="Times New Roman" w:hAnsi="Times New Roman" w:cs="Times New Roman"/>
        </w:rPr>
        <w:t xml:space="preserve"> 03 de agosto de 2019, a </w:t>
      </w:r>
      <w:proofErr w:type="spellStart"/>
      <w:r>
        <w:rPr>
          <w:rFonts w:ascii="Times New Roman" w:hAnsi="Times New Roman" w:cs="Times New Roman"/>
        </w:rPr>
        <w:t>autoridade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judiciária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manteve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recebimento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 w:rsidR="0060692E">
        <w:rPr>
          <w:rFonts w:ascii="Times New Roman" w:hAnsi="Times New Roman" w:cs="Times New Roman"/>
        </w:rPr>
        <w:t>peça</w:t>
      </w:r>
      <w:proofErr w:type="spellEnd"/>
      <w:r w:rsidR="0060692E">
        <w:rPr>
          <w:rFonts w:ascii="Times New Roman" w:hAnsi="Times New Roman" w:cs="Times New Roman"/>
        </w:rPr>
        <w:t xml:space="preserve"> </w:t>
      </w:r>
      <w:proofErr w:type="spellStart"/>
      <w:r w:rsidR="0060692E">
        <w:rPr>
          <w:rFonts w:ascii="Times New Roman" w:hAnsi="Times New Roman" w:cs="Times New Roman"/>
        </w:rPr>
        <w:t>exordial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designou</w:t>
      </w:r>
      <w:proofErr w:type="spellEnd"/>
      <w:r>
        <w:rPr>
          <w:rFonts w:ascii="Times New Roman" w:hAnsi="Times New Roman" w:cs="Times New Roman"/>
        </w:rPr>
        <w:t xml:space="preserve"> a data de 09 de </w:t>
      </w:r>
      <w:proofErr w:type="spellStart"/>
      <w:r>
        <w:rPr>
          <w:rFonts w:ascii="Times New Roman" w:hAnsi="Times New Roman" w:cs="Times New Roman"/>
        </w:rPr>
        <w:t>dezembro</w:t>
      </w:r>
      <w:proofErr w:type="spellEnd"/>
      <w:r>
        <w:rPr>
          <w:rFonts w:ascii="Times New Roman" w:hAnsi="Times New Roman" w:cs="Times New Roman"/>
        </w:rPr>
        <w:t xml:space="preserve"> de 2019 para a </w:t>
      </w:r>
      <w:proofErr w:type="spellStart"/>
      <w:r>
        <w:rPr>
          <w:rFonts w:ascii="Times New Roman" w:hAnsi="Times New Roman" w:cs="Times New Roman"/>
        </w:rPr>
        <w:t>realização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audiência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instrução</w:t>
      </w:r>
      <w:proofErr w:type="spellEnd"/>
      <w:r>
        <w:rPr>
          <w:rFonts w:ascii="Times New Roman" w:hAnsi="Times New Roman" w:cs="Times New Roman"/>
        </w:rPr>
        <w:t xml:space="preserve">, debates e </w:t>
      </w:r>
      <w:proofErr w:type="spellStart"/>
      <w:r>
        <w:rPr>
          <w:rFonts w:ascii="Times New Roman" w:hAnsi="Times New Roman" w:cs="Times New Roman"/>
        </w:rPr>
        <w:t>julgamento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Ocorre</w:t>
      </w:r>
      <w:proofErr w:type="spellEnd"/>
      <w:r>
        <w:rPr>
          <w:rFonts w:ascii="Times New Roman" w:hAnsi="Times New Roman" w:cs="Times New Roman"/>
        </w:rPr>
        <w:t xml:space="preserve"> que</w:t>
      </w:r>
      <w:r w:rsidR="006069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tal data, </w:t>
      </w: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pôde</w:t>
      </w:r>
      <w:proofErr w:type="spellEnd"/>
      <w:r>
        <w:rPr>
          <w:rFonts w:ascii="Times New Roman" w:hAnsi="Times New Roman" w:cs="Times New Roman"/>
        </w:rPr>
        <w:t xml:space="preserve"> ser </w:t>
      </w:r>
      <w:proofErr w:type="spellStart"/>
      <w:r w:rsidR="0060692E">
        <w:rPr>
          <w:rFonts w:ascii="Times New Roman" w:hAnsi="Times New Roman" w:cs="Times New Roman"/>
        </w:rPr>
        <w:t>conduzida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estabelecimento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prisional</w:t>
      </w:r>
      <w:proofErr w:type="spellEnd"/>
      <w:r>
        <w:rPr>
          <w:rFonts w:ascii="Times New Roman" w:hAnsi="Times New Roman" w:cs="Times New Roman"/>
        </w:rPr>
        <w:t xml:space="preserve"> até o Fórum,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razão</w:t>
      </w:r>
      <w:proofErr w:type="spellEnd"/>
      <w:r>
        <w:rPr>
          <w:rFonts w:ascii="Times New Roman" w:hAnsi="Times New Roman" w:cs="Times New Roman"/>
        </w:rPr>
        <w:t xml:space="preserve"> da falta de recursos do Estado para </w:t>
      </w:r>
      <w:proofErr w:type="spellStart"/>
      <w:r>
        <w:rPr>
          <w:rFonts w:ascii="Times New Roman" w:hAnsi="Times New Roman" w:cs="Times New Roman"/>
        </w:rPr>
        <w:t>seu</w:t>
      </w:r>
      <w:proofErr w:type="spellEnd"/>
      <w:r>
        <w:rPr>
          <w:rFonts w:ascii="Times New Roman" w:hAnsi="Times New Roman" w:cs="Times New Roman"/>
        </w:rPr>
        <w:t xml:space="preserve"> transporte. A </w:t>
      </w:r>
      <w:proofErr w:type="spellStart"/>
      <w:r>
        <w:rPr>
          <w:rFonts w:ascii="Times New Roman" w:hAnsi="Times New Roman" w:cs="Times New Roman"/>
        </w:rPr>
        <w:t>audiência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então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D2C45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designada</w:t>
      </w:r>
      <w:proofErr w:type="spellEnd"/>
      <w:r>
        <w:rPr>
          <w:rFonts w:ascii="Times New Roman" w:hAnsi="Times New Roman" w:cs="Times New Roman"/>
        </w:rPr>
        <w:t xml:space="preserve"> para o </w:t>
      </w:r>
      <w:proofErr w:type="spellStart"/>
      <w:r>
        <w:rPr>
          <w:rFonts w:ascii="Times New Roman" w:hAnsi="Times New Roman" w:cs="Times New Roman"/>
        </w:rPr>
        <w:t>dia</w:t>
      </w:r>
      <w:proofErr w:type="spellEnd"/>
      <w:r>
        <w:rPr>
          <w:rFonts w:ascii="Times New Roman" w:hAnsi="Times New Roman" w:cs="Times New Roman"/>
        </w:rPr>
        <w:t xml:space="preserve"> 25 de </w:t>
      </w:r>
      <w:proofErr w:type="spellStart"/>
      <w:r>
        <w:rPr>
          <w:rFonts w:ascii="Times New Roman" w:hAnsi="Times New Roman" w:cs="Times New Roman"/>
        </w:rPr>
        <w:t>março</w:t>
      </w:r>
      <w:proofErr w:type="spellEnd"/>
      <w:r>
        <w:rPr>
          <w:rFonts w:ascii="Times New Roman" w:hAnsi="Times New Roman" w:cs="Times New Roman"/>
        </w:rPr>
        <w:t xml:space="preserve"> de 2020, </w:t>
      </w:r>
      <w:r w:rsidR="00DD2C45">
        <w:rPr>
          <w:rFonts w:ascii="Times New Roman" w:hAnsi="Times New Roman" w:cs="Times New Roman"/>
        </w:rPr>
        <w:t>mas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foi</w:t>
      </w:r>
      <w:proofErr w:type="spellEnd"/>
      <w:r>
        <w:rPr>
          <w:rFonts w:ascii="Times New Roman" w:hAnsi="Times New Roman" w:cs="Times New Roman"/>
        </w:rPr>
        <w:t xml:space="preserve"> realizada </w:t>
      </w:r>
      <w:proofErr w:type="spellStart"/>
      <w:r w:rsidR="0060692E">
        <w:rPr>
          <w:rFonts w:ascii="Times New Roman" w:hAnsi="Times New Roman" w:cs="Times New Roman"/>
        </w:rPr>
        <w:t>devido</w:t>
      </w:r>
      <w:proofErr w:type="spellEnd"/>
      <w:r w:rsidR="0060692E">
        <w:rPr>
          <w:rFonts w:ascii="Times New Roman" w:hAnsi="Times New Roman" w:cs="Times New Roman"/>
        </w:rPr>
        <w:t xml:space="preserve"> à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suspensão</w:t>
      </w:r>
      <w:proofErr w:type="spellEnd"/>
      <w:r>
        <w:rPr>
          <w:rFonts w:ascii="Times New Roman" w:hAnsi="Times New Roman" w:cs="Times New Roman"/>
        </w:rPr>
        <w:t xml:space="preserve"> dos </w:t>
      </w:r>
      <w:proofErr w:type="spellStart"/>
      <w:r>
        <w:rPr>
          <w:rFonts w:ascii="Times New Roman" w:hAnsi="Times New Roman" w:cs="Times New Roman"/>
        </w:rPr>
        <w:t>ato</w:t>
      </w:r>
      <w:r w:rsidR="0060692E">
        <w:rPr>
          <w:rFonts w:ascii="Times New Roman" w:hAnsi="Times New Roman" w:cs="Times New Roman"/>
        </w:rPr>
        <w:t>s</w:t>
      </w:r>
      <w:proofErr w:type="spellEnd"/>
      <w:r w:rsidR="0060692E">
        <w:rPr>
          <w:rFonts w:ascii="Times New Roman" w:hAnsi="Times New Roman" w:cs="Times New Roman"/>
        </w:rPr>
        <w:t xml:space="preserve"> </w:t>
      </w:r>
      <w:proofErr w:type="spellStart"/>
      <w:r w:rsidR="0060692E">
        <w:rPr>
          <w:rFonts w:ascii="Times New Roman" w:hAnsi="Times New Roman" w:cs="Times New Roman"/>
        </w:rPr>
        <w:t>processuais</w:t>
      </w:r>
      <w:proofErr w:type="spellEnd"/>
      <w:r w:rsidR="0060692E">
        <w:rPr>
          <w:rFonts w:ascii="Times New Roman" w:hAnsi="Times New Roman" w:cs="Times New Roman"/>
        </w:rPr>
        <w:t xml:space="preserve"> </w:t>
      </w:r>
      <w:proofErr w:type="spellStart"/>
      <w:r w:rsidR="0060692E">
        <w:rPr>
          <w:rFonts w:ascii="Times New Roman" w:hAnsi="Times New Roman" w:cs="Times New Roman"/>
        </w:rPr>
        <w:t>presenciais</w:t>
      </w:r>
      <w:proofErr w:type="spellEnd"/>
      <w:r w:rsidR="0060692E">
        <w:rPr>
          <w:rFonts w:ascii="Times New Roman" w:hAnsi="Times New Roman" w:cs="Times New Roman"/>
        </w:rPr>
        <w:t xml:space="preserve"> </w:t>
      </w:r>
      <w:proofErr w:type="spellStart"/>
      <w:r w:rsidR="0060692E">
        <w:rPr>
          <w:rFonts w:ascii="Times New Roman" w:hAnsi="Times New Roman" w:cs="Times New Roman"/>
        </w:rPr>
        <w:t>diante</w:t>
      </w:r>
      <w:proofErr w:type="spellEnd"/>
      <w:r w:rsidR="0060692E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pandemia</w:t>
      </w:r>
      <w:r w:rsidR="0060692E">
        <w:rPr>
          <w:rFonts w:ascii="Times New Roman" w:hAnsi="Times New Roman" w:cs="Times New Roman"/>
        </w:rPr>
        <w:t xml:space="preserve"> do coronavirus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 permanece presa cautelarmente desde o </w:t>
      </w:r>
      <w:proofErr w:type="spellStart"/>
      <w:r>
        <w:rPr>
          <w:rFonts w:ascii="Times New Roman" w:hAnsi="Times New Roman" w:cs="Times New Roman"/>
        </w:rPr>
        <w:t>dia</w:t>
      </w:r>
      <w:proofErr w:type="spellEnd"/>
      <w:r>
        <w:rPr>
          <w:rFonts w:ascii="Times New Roman" w:hAnsi="Times New Roman" w:cs="Times New Roman"/>
        </w:rPr>
        <w:t xml:space="preserve"> 16 de </w:t>
      </w:r>
      <w:proofErr w:type="spellStart"/>
      <w:r>
        <w:rPr>
          <w:rFonts w:ascii="Times New Roman" w:hAnsi="Times New Roman" w:cs="Times New Roman"/>
        </w:rPr>
        <w:t>maio</w:t>
      </w:r>
      <w:proofErr w:type="spellEnd"/>
      <w:r>
        <w:rPr>
          <w:rFonts w:ascii="Times New Roman" w:hAnsi="Times New Roman" w:cs="Times New Roman"/>
        </w:rPr>
        <w:t xml:space="preserve"> de 2018. </w:t>
      </w:r>
    </w:p>
    <w:p w:rsidR="006846A6" w:rsidRPr="006846A6" w:rsidRDefault="006846A6" w:rsidP="006846A6">
      <w:pPr>
        <w:spacing w:line="36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  <w:r w:rsidRPr="006846A6">
        <w:rPr>
          <w:rFonts w:ascii="Times New Roman" w:hAnsi="Times New Roman" w:cs="Times New Roman"/>
          <w:bCs/>
          <w:lang w:val="pt-BR"/>
        </w:rPr>
        <w:t xml:space="preserve">Grupo 1 – defesa: redija uma petição ao juízo, postulando </w:t>
      </w:r>
      <w:r w:rsidR="0060692E">
        <w:rPr>
          <w:rFonts w:ascii="Times New Roman" w:hAnsi="Times New Roman" w:cs="Times New Roman"/>
          <w:bCs/>
          <w:lang w:val="pt-BR"/>
        </w:rPr>
        <w:t>a revogação da prisão preventiva de</w:t>
      </w:r>
      <w:r w:rsidRPr="006846A6">
        <w:rPr>
          <w:rFonts w:ascii="Times New Roman" w:hAnsi="Times New Roman" w:cs="Times New Roman"/>
          <w:bCs/>
          <w:lang w:val="pt-BR"/>
        </w:rPr>
        <w:t xml:space="preserve"> </w:t>
      </w:r>
      <w:r>
        <w:rPr>
          <w:rFonts w:ascii="Times New Roman" w:hAnsi="Times New Roman" w:cs="Times New Roman"/>
          <w:bCs/>
          <w:lang w:val="pt-BR"/>
        </w:rPr>
        <w:t>Maria</w:t>
      </w:r>
      <w:r w:rsidRPr="006846A6">
        <w:rPr>
          <w:rFonts w:ascii="Times New Roman" w:hAnsi="Times New Roman" w:cs="Times New Roman"/>
          <w:bCs/>
          <w:lang w:val="pt-BR"/>
        </w:rPr>
        <w:t>.</w:t>
      </w:r>
    </w:p>
    <w:p w:rsidR="006846A6" w:rsidRPr="006846A6" w:rsidRDefault="006846A6" w:rsidP="006846A6">
      <w:pPr>
        <w:spacing w:line="36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  <w:r w:rsidRPr="006846A6">
        <w:rPr>
          <w:rFonts w:ascii="Times New Roman" w:hAnsi="Times New Roman" w:cs="Times New Roman"/>
          <w:bCs/>
          <w:lang w:val="pt-BR"/>
        </w:rPr>
        <w:t xml:space="preserve">Grupo 2 – Ministério Público: redija uma manifestação contrária à </w:t>
      </w:r>
      <w:r w:rsidR="0060692E">
        <w:rPr>
          <w:rFonts w:ascii="Times New Roman" w:hAnsi="Times New Roman" w:cs="Times New Roman"/>
          <w:bCs/>
          <w:lang w:val="pt-BR"/>
        </w:rPr>
        <w:t>revogação da prisão da acusada</w:t>
      </w:r>
      <w:r w:rsidRPr="006846A6">
        <w:rPr>
          <w:rFonts w:ascii="Times New Roman" w:hAnsi="Times New Roman" w:cs="Times New Roman"/>
          <w:bCs/>
          <w:lang w:val="pt-BR"/>
        </w:rPr>
        <w:t>, sustentando a necessidade de sua custódia cautelar.</w:t>
      </w:r>
    </w:p>
    <w:p w:rsidR="006846A6" w:rsidRPr="006846A6" w:rsidRDefault="006846A6" w:rsidP="006846A6">
      <w:pPr>
        <w:spacing w:line="36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  <w:r w:rsidRPr="006846A6">
        <w:rPr>
          <w:rFonts w:ascii="Times New Roman" w:hAnsi="Times New Roman" w:cs="Times New Roman"/>
          <w:bCs/>
          <w:lang w:val="pt-BR"/>
        </w:rPr>
        <w:t xml:space="preserve">Grupo 3 – juízo: redija uma decisão para o pedido de </w:t>
      </w:r>
      <w:r w:rsidR="00DD2C45">
        <w:rPr>
          <w:rFonts w:ascii="Times New Roman" w:hAnsi="Times New Roman" w:cs="Times New Roman"/>
          <w:bCs/>
          <w:lang w:val="pt-BR"/>
        </w:rPr>
        <w:t>revogação da prisão preventiva</w:t>
      </w:r>
      <w:r w:rsidRPr="006846A6">
        <w:rPr>
          <w:rFonts w:ascii="Times New Roman" w:hAnsi="Times New Roman" w:cs="Times New Roman"/>
          <w:bCs/>
          <w:lang w:val="pt-BR"/>
        </w:rPr>
        <w:t>, apresentando fundamentos legais, doutrinários e jurisprudenciais.</w:t>
      </w:r>
    </w:p>
    <w:p w:rsidR="006846A6" w:rsidRPr="006846A6" w:rsidRDefault="006846A6" w:rsidP="006846A6">
      <w:pPr>
        <w:spacing w:line="360" w:lineRule="auto"/>
        <w:ind w:firstLine="1418"/>
        <w:jc w:val="both"/>
        <w:rPr>
          <w:rFonts w:ascii="Times New Roman" w:hAnsi="Times New Roman" w:cs="Times New Roman"/>
          <w:lang w:val="pt-BR"/>
        </w:rPr>
      </w:pPr>
    </w:p>
    <w:p w:rsidR="006846A6" w:rsidRPr="009F234B" w:rsidRDefault="006846A6" w:rsidP="006846A6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:rsidR="006846A6" w:rsidRPr="006846A6" w:rsidRDefault="006846A6" w:rsidP="00CC7B50">
      <w:pPr>
        <w:spacing w:line="300" w:lineRule="auto"/>
        <w:jc w:val="both"/>
        <w:rPr>
          <w:rFonts w:ascii="Times New Roman" w:hAnsi="Times New Roman" w:cs="Times New Roman"/>
          <w:bCs/>
        </w:rPr>
      </w:pPr>
    </w:p>
    <w:p w:rsidR="00CC7B50" w:rsidRDefault="00CC7B50" w:rsidP="008346E7">
      <w:pPr>
        <w:spacing w:line="30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</w:p>
    <w:p w:rsidR="00CC7B50" w:rsidRDefault="00CC7B50" w:rsidP="008346E7">
      <w:pPr>
        <w:spacing w:line="300" w:lineRule="auto"/>
        <w:ind w:firstLine="1418"/>
        <w:jc w:val="both"/>
        <w:rPr>
          <w:rFonts w:ascii="Times New Roman" w:hAnsi="Times New Roman" w:cs="Times New Roman"/>
          <w:bCs/>
          <w:lang w:val="pt-BR"/>
        </w:rPr>
      </w:pPr>
    </w:p>
    <w:p w:rsidR="008346E7" w:rsidRPr="008346E7" w:rsidRDefault="008346E7" w:rsidP="008346E7">
      <w:pPr>
        <w:spacing w:line="300" w:lineRule="auto"/>
        <w:jc w:val="both"/>
        <w:rPr>
          <w:rFonts w:ascii="Times New Roman" w:hAnsi="Times New Roman" w:cs="Times New Roman"/>
          <w:bCs/>
          <w:lang w:val="pt-BR"/>
        </w:rPr>
      </w:pPr>
    </w:p>
    <w:sectPr w:rsidR="008346E7" w:rsidRPr="00834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5F"/>
    <w:rsid w:val="0004408A"/>
    <w:rsid w:val="001C4720"/>
    <w:rsid w:val="0049735F"/>
    <w:rsid w:val="004D4BCD"/>
    <w:rsid w:val="0060692E"/>
    <w:rsid w:val="00654DEA"/>
    <w:rsid w:val="006846A6"/>
    <w:rsid w:val="008346E7"/>
    <w:rsid w:val="00B661FD"/>
    <w:rsid w:val="00C07E0D"/>
    <w:rsid w:val="00CC7B50"/>
    <w:rsid w:val="00DD2C45"/>
    <w:rsid w:val="00E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5F"/>
    <w:pPr>
      <w:spacing w:after="0" w:line="240" w:lineRule="auto"/>
    </w:pPr>
    <w:rPr>
      <w:sz w:val="24"/>
      <w:szCs w:val="24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5F"/>
    <w:pPr>
      <w:spacing w:after="0" w:line="240" w:lineRule="auto"/>
    </w:pPr>
    <w:rPr>
      <w:sz w:val="24"/>
      <w:szCs w:val="24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ARCURI GOUVEIA</dc:creator>
  <cp:lastModifiedBy>ryu</cp:lastModifiedBy>
  <cp:revision>2</cp:revision>
  <dcterms:created xsi:type="dcterms:W3CDTF">2020-09-24T00:37:00Z</dcterms:created>
  <dcterms:modified xsi:type="dcterms:W3CDTF">2020-09-24T00:37:00Z</dcterms:modified>
</cp:coreProperties>
</file>