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8009" w14:textId="2FE3D089" w:rsidR="003D56B1" w:rsidRPr="003D56B1" w:rsidRDefault="003D56B1" w:rsidP="003D277A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Caso 0</w:t>
      </w:r>
      <w:r w:rsidR="003D277A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– </w:t>
      </w:r>
      <w:r w:rsidR="003D277A">
        <w:rPr>
          <w:rFonts w:ascii="Times New Roman" w:hAnsi="Times New Roman" w:cs="Times New Roman"/>
          <w:b/>
          <w:bCs/>
          <w:smallCaps/>
          <w:sz w:val="24"/>
          <w:szCs w:val="24"/>
        </w:rPr>
        <w:t>Princípios contratuais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43D6AE98" w14:textId="77777777" w:rsidR="003D56B1" w:rsidRDefault="003D56B1" w:rsidP="003D277A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C4509E1" w14:textId="16FEB0F0" w:rsidR="002A2F72" w:rsidRPr="00167882" w:rsidRDefault="002A2F72" w:rsidP="003D277A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Fatos</w:t>
      </w:r>
    </w:p>
    <w:p w14:paraId="1A9BC335" w14:textId="2CC935C8" w:rsidR="003D277A" w:rsidRDefault="003D277A" w:rsidP="003D27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>A sociedade empresária "Calçados X" celebrou contrato "swap" (hedge especulativo) com a Instituição Financeira "</w:t>
      </w:r>
      <w:proofErr w:type="spellStart"/>
      <w:r w:rsidRPr="003D277A">
        <w:rPr>
          <w:rFonts w:ascii="Times New Roman" w:hAnsi="Times New Roman" w:cs="Times New Roman"/>
          <w:sz w:val="24"/>
          <w:szCs w:val="24"/>
        </w:rPr>
        <w:t>BankBrasil</w:t>
      </w:r>
      <w:proofErr w:type="spellEnd"/>
      <w:r w:rsidRPr="003D277A">
        <w:rPr>
          <w:rFonts w:ascii="Times New Roman" w:hAnsi="Times New Roman" w:cs="Times New Roman"/>
          <w:sz w:val="24"/>
          <w:szCs w:val="24"/>
        </w:rPr>
        <w:t>", a fim de angariar lucro com a variação cambial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277A">
        <w:rPr>
          <w:rFonts w:ascii="Times New Roman" w:hAnsi="Times New Roman" w:cs="Times New Roman"/>
          <w:sz w:val="24"/>
          <w:szCs w:val="24"/>
        </w:rPr>
        <w:t>Isto porque, a "Calçados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X" importa uma grande quantidade de matéria prima para o processo produtivo de seus calçados, de modo que seus contratos de compra e venda são a termo, donde pode ocorrer uma oscilação da moeda entre a data de sua celebração e liquidação. Nessa operação contratual, estipulou-se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B1D5B5" w14:textId="77777777" w:rsidR="003D277A" w:rsidRPr="003D277A" w:rsidRDefault="003D277A" w:rsidP="003D27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A744" w14:textId="23EA1A23" w:rsidR="003D277A" w:rsidRDefault="003D277A" w:rsidP="003D27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 xml:space="preserve"> o valor nacional de R$ 2,50 (dois reais e cinquenta centavos) para US$ 1,00 (um dólar), cujo valor total da compra e venda era de US$ 1.000.000,00 (um milhão de dólares).</w:t>
      </w:r>
    </w:p>
    <w:p w14:paraId="6ABA29ED" w14:textId="77777777" w:rsidR="003D277A" w:rsidRDefault="003D277A" w:rsidP="003D27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>um limite de lucro por parte da sociedade empresária na importância de R$ 100.000,00 (cem mil reais). Ou seja, uma espécie de trava de eventual prejuízo por parte da instituição financeira.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006D1" w14:textId="3B3353EF" w:rsidR="003D277A" w:rsidRDefault="003D277A" w:rsidP="003D27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>Para o investidor "Calçados X" não existia a mesma estipulação contratual consistente na denominada "trava" para o risco de depreciação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cambial.</w:t>
      </w:r>
    </w:p>
    <w:p w14:paraId="7A40AFC7" w14:textId="77777777" w:rsidR="003D277A" w:rsidRPr="003D277A" w:rsidRDefault="003D277A" w:rsidP="003D27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D6ED" w14:textId="5708021D" w:rsidR="002A2F72" w:rsidRPr="00167882" w:rsidRDefault="002A2F72" w:rsidP="003D277A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Problema</w:t>
      </w:r>
    </w:p>
    <w:p w14:paraId="6F0A8F08" w14:textId="71E30C83" w:rsidR="003D277A" w:rsidRDefault="003D277A" w:rsidP="003D27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corre que</w:t>
      </w:r>
      <w:r w:rsidRPr="003D277A">
        <w:rPr>
          <w:rFonts w:ascii="Times New Roman" w:hAnsi="Times New Roman" w:cs="Times New Roman"/>
          <w:sz w:val="24"/>
          <w:szCs w:val="24"/>
        </w:rPr>
        <w:t xml:space="preserve"> governo brasileiro implementou uma forte política cambial que culminou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o fortalecimento do real frente ao dólar, de modo que, no dia da liquidação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contrato de compra e venda a termo entre a "Calçados X" e sua fornecedora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chinesa de matéria prima, o cotação consistia no valor de R$ 2,00 (dois reais)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para US$ 1,00 (um dólar). Isto acabou por representar a perda de R$ 500.000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(quinhentos mil reais) no contrato de "swap" com o agente financeiro.</w:t>
      </w:r>
    </w:p>
    <w:p w14:paraId="00FC3F2B" w14:textId="111DE8B0" w:rsidR="003D277A" w:rsidRDefault="003D277A" w:rsidP="003D2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>A sociedade empresária não tem caixa para suportar tamanho prejuízo sem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inviabilize a sua empresa</w:t>
      </w:r>
      <w:r>
        <w:rPr>
          <w:rFonts w:ascii="Times New Roman" w:hAnsi="Times New Roman" w:cs="Times New Roman"/>
          <w:sz w:val="24"/>
          <w:szCs w:val="24"/>
        </w:rPr>
        <w:t>. Na esperança dos lucros, firmou ainda diversos outros contratos</w:t>
      </w:r>
      <w:r w:rsidR="00D90CB1">
        <w:rPr>
          <w:rFonts w:ascii="Times New Roman" w:hAnsi="Times New Roman" w:cs="Times New Roman"/>
          <w:sz w:val="24"/>
          <w:szCs w:val="24"/>
        </w:rPr>
        <w:t xml:space="preserve"> com novos prestadores de serviço, ampliando em 30% sua equipe de funcionários.  </w:t>
      </w:r>
    </w:p>
    <w:p w14:paraId="17FB316F" w14:textId="3CFD2876" w:rsidR="003D277A" w:rsidRDefault="003D277A" w:rsidP="003D2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77A">
        <w:rPr>
          <w:rFonts w:ascii="Times New Roman" w:hAnsi="Times New Roman" w:cs="Times New Roman"/>
          <w:sz w:val="24"/>
          <w:szCs w:val="24"/>
        </w:rPr>
        <w:t xml:space="preserve"> </w:t>
      </w:r>
      <w:r w:rsidR="00D90CB1">
        <w:rPr>
          <w:rFonts w:ascii="Times New Roman" w:hAnsi="Times New Roman" w:cs="Times New Roman"/>
          <w:sz w:val="24"/>
          <w:szCs w:val="24"/>
        </w:rPr>
        <w:t>Dessa forma,</w:t>
      </w:r>
      <w:r w:rsidRPr="003D277A">
        <w:rPr>
          <w:rFonts w:ascii="Times New Roman" w:hAnsi="Times New Roman" w:cs="Times New Roman"/>
          <w:sz w:val="24"/>
          <w:szCs w:val="24"/>
        </w:rPr>
        <w:t xml:space="preserve"> leva o contrato firmando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instituição financeira ao seu advogado para que analise a possibilidade de discut</w:t>
      </w:r>
      <w:r>
        <w:rPr>
          <w:rFonts w:ascii="Times New Roman" w:hAnsi="Times New Roman" w:cs="Times New Roman"/>
          <w:sz w:val="24"/>
          <w:szCs w:val="24"/>
        </w:rPr>
        <w:t>i-</w:t>
      </w:r>
      <w:r w:rsidRPr="003D277A">
        <w:rPr>
          <w:rFonts w:ascii="Times New Roman" w:hAnsi="Times New Roman" w:cs="Times New Roman"/>
          <w:sz w:val="24"/>
          <w:szCs w:val="24"/>
        </w:rPr>
        <w:t>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7A">
        <w:rPr>
          <w:rFonts w:ascii="Times New Roman" w:hAnsi="Times New Roman" w:cs="Times New Roman"/>
          <w:sz w:val="24"/>
          <w:szCs w:val="24"/>
        </w:rPr>
        <w:t>judicialmente, especialmente para o fim de revisá-lo, ou, mesmo, rescindi-lo.</w:t>
      </w:r>
    </w:p>
    <w:p w14:paraId="6A0752B1" w14:textId="3AB62719" w:rsidR="003D277A" w:rsidRDefault="003D277A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B4B5" w14:textId="114F80AA" w:rsidR="00D90CB1" w:rsidRDefault="00D90CB1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7A571" w14:textId="6A62B5EB" w:rsidR="00D90CB1" w:rsidRDefault="00D90CB1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9D85A" w14:textId="77777777" w:rsidR="00D90CB1" w:rsidRDefault="00D90CB1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6612" w14:textId="6425C4C9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F0D1D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Atividades</w:t>
      </w:r>
    </w:p>
    <w:p w14:paraId="1E8AA8C4" w14:textId="197416A7" w:rsidR="002A2F72" w:rsidRPr="00EF0D1D" w:rsidRDefault="002A2F72" w:rsidP="003D2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r w:rsidR="00E645C4">
        <w:rPr>
          <w:rFonts w:ascii="Times New Roman" w:hAnsi="Times New Roman" w:cs="Times New Roman"/>
          <w:sz w:val="24"/>
          <w:szCs w:val="24"/>
        </w:rPr>
        <w:t>Calçados X e Bank Brasil</w:t>
      </w:r>
      <w:r w:rsidRPr="00EF0D1D">
        <w:rPr>
          <w:rFonts w:ascii="Times New Roman" w:hAnsi="Times New Roman" w:cs="Times New Roman"/>
          <w:sz w:val="24"/>
          <w:szCs w:val="24"/>
        </w:rPr>
        <w:t xml:space="preserve">), cabendo ao restante dos alunos julgar, fundamentadamente, qual tese deve prevalecer. </w:t>
      </w:r>
    </w:p>
    <w:p w14:paraId="48793414" w14:textId="3DE64C63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D277A">
        <w:rPr>
          <w:rFonts w:ascii="Times New Roman" w:hAnsi="Times New Roman" w:cs="Times New Roman"/>
          <w:sz w:val="24"/>
          <w:szCs w:val="24"/>
        </w:rPr>
        <w:t>Calçados X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8 minutos para exposição oral das razões iniciais</w:t>
      </w:r>
    </w:p>
    <w:p w14:paraId="6CCFCB0A" w14:textId="2D359A93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D277A">
        <w:rPr>
          <w:rFonts w:ascii="Times New Roman" w:hAnsi="Times New Roman" w:cs="Times New Roman"/>
          <w:sz w:val="24"/>
          <w:szCs w:val="24"/>
        </w:rPr>
        <w:t xml:space="preserve">Bank Brasil </w:t>
      </w:r>
      <w:r w:rsidRPr="00EF0D1D">
        <w:rPr>
          <w:rFonts w:ascii="Times New Roman" w:hAnsi="Times New Roman" w:cs="Times New Roman"/>
          <w:sz w:val="24"/>
          <w:szCs w:val="24"/>
        </w:rPr>
        <w:t>– 8 minutos para exposição oral das contrarrazões</w:t>
      </w:r>
    </w:p>
    <w:p w14:paraId="7AAD2E6C" w14:textId="7C9D5615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Réplica dos 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D277A">
        <w:rPr>
          <w:rFonts w:ascii="Times New Roman" w:hAnsi="Times New Roman" w:cs="Times New Roman"/>
          <w:sz w:val="24"/>
          <w:szCs w:val="24"/>
        </w:rPr>
        <w:t>Calçados X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60DAE5BC" w14:textId="4BF90752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Tréplica dos 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D277A">
        <w:rPr>
          <w:rFonts w:ascii="Times New Roman" w:hAnsi="Times New Roman" w:cs="Times New Roman"/>
          <w:sz w:val="24"/>
          <w:szCs w:val="24"/>
        </w:rPr>
        <w:t xml:space="preserve">Bank </w:t>
      </w:r>
      <w:bookmarkStart w:id="0" w:name="_GoBack"/>
      <w:bookmarkEnd w:id="0"/>
      <w:r w:rsidR="003D277A">
        <w:rPr>
          <w:rFonts w:ascii="Times New Roman" w:hAnsi="Times New Roman" w:cs="Times New Roman"/>
          <w:sz w:val="24"/>
          <w:szCs w:val="24"/>
        </w:rPr>
        <w:t xml:space="preserve">Brasil </w:t>
      </w:r>
      <w:r w:rsidRPr="00EF0D1D">
        <w:rPr>
          <w:rFonts w:ascii="Times New Roman" w:hAnsi="Times New Roman" w:cs="Times New Roman"/>
          <w:sz w:val="24"/>
          <w:szCs w:val="24"/>
        </w:rPr>
        <w:t>– 4 minutos</w:t>
      </w:r>
    </w:p>
    <w:p w14:paraId="48AC4AEB" w14:textId="77777777" w:rsidR="002A2F72" w:rsidRPr="00EF0D1D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14C2E93F" w14:textId="77777777" w:rsidR="002A2F72" w:rsidRDefault="002A2F72" w:rsidP="003D27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 xml:space="preserve">Conclusão do seminário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D1D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46AC07CB" w14:textId="77777777" w:rsidR="0019449E" w:rsidRDefault="00637DDC" w:rsidP="003D277A">
      <w:pPr>
        <w:spacing w:line="276" w:lineRule="auto"/>
      </w:pPr>
    </w:p>
    <w:sectPr w:rsidR="001944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7654" w14:textId="77777777" w:rsidR="00637DDC" w:rsidRDefault="00637DDC" w:rsidP="003D56B1">
      <w:pPr>
        <w:spacing w:after="0" w:line="240" w:lineRule="auto"/>
      </w:pPr>
      <w:r>
        <w:separator/>
      </w:r>
    </w:p>
  </w:endnote>
  <w:endnote w:type="continuationSeparator" w:id="0">
    <w:p w14:paraId="592475D6" w14:textId="77777777" w:rsidR="00637DDC" w:rsidRDefault="00637DDC" w:rsidP="003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8831" w14:textId="77777777" w:rsidR="003D56B1" w:rsidRPr="00E1639A" w:rsidRDefault="003D56B1" w:rsidP="003D56B1">
    <w:pPr>
      <w:pStyle w:val="Rodap"/>
      <w:pBdr>
        <w:top w:val="single" w:sz="4" w:space="1" w:color="auto"/>
      </w:pBdr>
      <w:ind w:right="360"/>
      <w:jc w:val="center"/>
      <w:rPr>
        <w:b/>
        <w:i/>
      </w:rPr>
    </w:pPr>
    <w:r>
      <w:rPr>
        <w:b/>
        <w:i/>
      </w:rPr>
      <w:t>Caso Prático para Seminário</w:t>
    </w:r>
  </w:p>
  <w:p w14:paraId="73C715DD" w14:textId="77777777" w:rsidR="003D56B1" w:rsidRDefault="003D5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EAE0" w14:textId="77777777" w:rsidR="00637DDC" w:rsidRDefault="00637DDC" w:rsidP="003D56B1">
      <w:pPr>
        <w:spacing w:after="0" w:line="240" w:lineRule="auto"/>
      </w:pPr>
      <w:r>
        <w:separator/>
      </w:r>
    </w:p>
  </w:footnote>
  <w:footnote w:type="continuationSeparator" w:id="0">
    <w:p w14:paraId="02874B51" w14:textId="77777777" w:rsidR="00637DDC" w:rsidRDefault="00637DDC" w:rsidP="003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DC3E" w14:textId="77777777" w:rsidR="003D56B1" w:rsidRDefault="003D56B1" w:rsidP="003D56B1">
    <w:pPr>
      <w:pStyle w:val="Cabealho"/>
      <w:pBdr>
        <w:bottom w:val="single" w:sz="4" w:space="1" w:color="auto"/>
      </w:pBdr>
      <w:tabs>
        <w:tab w:val="left" w:pos="4320"/>
      </w:tabs>
      <w:ind w:right="360"/>
      <w:rPr>
        <w:i/>
      </w:rPr>
    </w:pPr>
    <w:r>
      <w:rPr>
        <w:i/>
      </w:rPr>
      <w:t>Profa. Dra. Cíntia Rosa Pereira de Lima</w:t>
    </w:r>
    <w:r>
      <w:rPr>
        <w:i/>
      </w:rPr>
      <w:tab/>
    </w:r>
  </w:p>
  <w:p w14:paraId="15FA8024" w14:textId="77777777" w:rsidR="003D56B1" w:rsidRDefault="003D56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1D3"/>
    <w:multiLevelType w:val="hybridMultilevel"/>
    <w:tmpl w:val="FAB0E608"/>
    <w:lvl w:ilvl="0" w:tplc="7B1EAB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52"/>
    <w:rsid w:val="00275401"/>
    <w:rsid w:val="00275E29"/>
    <w:rsid w:val="002A2F72"/>
    <w:rsid w:val="003D277A"/>
    <w:rsid w:val="003D56B1"/>
    <w:rsid w:val="00637DDC"/>
    <w:rsid w:val="00B31C52"/>
    <w:rsid w:val="00BC12BE"/>
    <w:rsid w:val="00D90CB1"/>
    <w:rsid w:val="00DC6007"/>
    <w:rsid w:val="00E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A34"/>
  <w15:chartTrackingRefBased/>
  <w15:docId w15:val="{632C729C-CD5D-43D2-9C43-4E877AA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6B1"/>
  </w:style>
  <w:style w:type="paragraph" w:styleId="Rodap">
    <w:name w:val="footer"/>
    <w:basedOn w:val="Normal"/>
    <w:link w:val="Rodap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6B1"/>
  </w:style>
  <w:style w:type="paragraph" w:styleId="PargrafodaLista">
    <w:name w:val="List Paragraph"/>
    <w:basedOn w:val="Normal"/>
    <w:uiPriority w:val="34"/>
    <w:qFormat/>
    <w:rsid w:val="003D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agmno</cp:lastModifiedBy>
  <cp:revision>6</cp:revision>
  <dcterms:created xsi:type="dcterms:W3CDTF">2020-08-17T21:19:00Z</dcterms:created>
  <dcterms:modified xsi:type="dcterms:W3CDTF">2020-08-27T23:52:00Z</dcterms:modified>
</cp:coreProperties>
</file>