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1B027" w14:textId="28FC37F8" w:rsidR="00C250BA" w:rsidRDefault="00016949" w:rsidP="00E57449">
      <w:pPr>
        <w:pStyle w:val="Ttulo1"/>
        <w:rPr>
          <w:lang w:val="pt-BR"/>
        </w:rPr>
      </w:pPr>
      <w:proofErr w:type="spellStart"/>
      <w:r>
        <w:rPr>
          <w:lang w:val="pt-BR"/>
        </w:rPr>
        <w:t>Template</w:t>
      </w:r>
      <w:proofErr w:type="spellEnd"/>
      <w:r>
        <w:rPr>
          <w:lang w:val="pt-BR"/>
        </w:rPr>
        <w:t xml:space="preserve"> </w:t>
      </w:r>
      <w:r w:rsidR="00A36F9A">
        <w:rPr>
          <w:lang w:val="pt-BR"/>
        </w:rPr>
        <w:t xml:space="preserve">for </w:t>
      </w:r>
      <w:proofErr w:type="spellStart"/>
      <w:r w:rsidR="00A36F9A">
        <w:rPr>
          <w:lang w:val="pt-BR"/>
        </w:rPr>
        <w:t>paper</w:t>
      </w:r>
      <w:proofErr w:type="spellEnd"/>
      <w:r w:rsidR="00A36F9A">
        <w:rPr>
          <w:lang w:val="pt-BR"/>
        </w:rPr>
        <w:t xml:space="preserve"> reviews</w:t>
      </w:r>
      <w:r w:rsidR="00710929">
        <w:rPr>
          <w:lang w:val="pt-BR"/>
        </w:rPr>
        <w:t xml:space="preserve"> (substitui</w:t>
      </w:r>
      <w:r w:rsidR="00865D22">
        <w:rPr>
          <w:lang w:val="pt-BR"/>
        </w:rPr>
        <w:t>r</w:t>
      </w:r>
      <w:r w:rsidR="00710929">
        <w:rPr>
          <w:lang w:val="pt-BR"/>
        </w:rPr>
        <w:t xml:space="preserve"> este título pela referência completa do artigo)</w:t>
      </w:r>
    </w:p>
    <w:p w14:paraId="06DDBA2F" w14:textId="2E648743" w:rsidR="00B256C6" w:rsidRPr="00FF1B47" w:rsidRDefault="00B256C6" w:rsidP="00B256C6">
      <w:pPr>
        <w:rPr>
          <w:u w:val="single"/>
          <w:lang w:val="pt-BR"/>
        </w:rPr>
      </w:pPr>
      <w:r>
        <w:rPr>
          <w:u w:val="single"/>
          <w:lang w:val="pt-BR"/>
        </w:rPr>
        <w:t xml:space="preserve">Salvar este arquivo antes de inserir o conteúdo, </w:t>
      </w:r>
      <w:r w:rsidR="00E10B45">
        <w:rPr>
          <w:u w:val="single"/>
          <w:lang w:val="pt-BR"/>
        </w:rPr>
        <w:t xml:space="preserve">substituindo </w:t>
      </w:r>
      <w:r w:rsidR="005B579B">
        <w:rPr>
          <w:u w:val="single"/>
          <w:lang w:val="pt-BR"/>
        </w:rPr>
        <w:t xml:space="preserve">o que está entre </w:t>
      </w:r>
      <w:r w:rsidR="00F15DA5">
        <w:rPr>
          <w:u w:val="single"/>
          <w:lang w:val="pt-BR"/>
        </w:rPr>
        <w:t>parênteses</w:t>
      </w:r>
      <w:r>
        <w:rPr>
          <w:u w:val="single"/>
          <w:lang w:val="pt-BR"/>
        </w:rPr>
        <w:t xml:space="preserve"> SEP5848-2- review </w:t>
      </w:r>
      <w:r w:rsidR="00F15DA5">
        <w:rPr>
          <w:u w:val="single"/>
          <w:lang w:val="pt-BR"/>
        </w:rPr>
        <w:t>(</w:t>
      </w:r>
      <w:r>
        <w:rPr>
          <w:u w:val="single"/>
          <w:lang w:val="pt-BR"/>
        </w:rPr>
        <w:t>nome do aluno</w:t>
      </w:r>
      <w:r w:rsidR="00F15DA5">
        <w:rPr>
          <w:u w:val="single"/>
          <w:lang w:val="pt-BR"/>
        </w:rPr>
        <w:t>)</w:t>
      </w:r>
      <w:r>
        <w:rPr>
          <w:u w:val="single"/>
          <w:lang w:val="pt-BR"/>
        </w:rPr>
        <w:t xml:space="preserve">, </w:t>
      </w:r>
      <w:r w:rsidR="00F15DA5">
        <w:rPr>
          <w:u w:val="single"/>
          <w:lang w:val="pt-BR"/>
        </w:rPr>
        <w:t>(</w:t>
      </w:r>
      <w:r>
        <w:rPr>
          <w:u w:val="single"/>
          <w:lang w:val="pt-BR"/>
        </w:rPr>
        <w:t>sobrenome do autor principal</w:t>
      </w:r>
      <w:r w:rsidR="00F15DA5">
        <w:rPr>
          <w:u w:val="single"/>
          <w:lang w:val="pt-BR"/>
        </w:rPr>
        <w:t>)</w:t>
      </w:r>
      <w:r>
        <w:rPr>
          <w:u w:val="single"/>
          <w:lang w:val="pt-BR"/>
        </w:rPr>
        <w:t xml:space="preserve">, </w:t>
      </w:r>
      <w:r w:rsidR="00F15DA5">
        <w:rPr>
          <w:u w:val="single"/>
          <w:lang w:val="pt-BR"/>
        </w:rPr>
        <w:t>(</w:t>
      </w:r>
      <w:r>
        <w:rPr>
          <w:u w:val="single"/>
          <w:lang w:val="pt-BR"/>
        </w:rPr>
        <w:t>ano de publicação</w:t>
      </w:r>
      <w:r w:rsidR="00F15DA5">
        <w:rPr>
          <w:u w:val="single"/>
          <w:lang w:val="pt-BR"/>
        </w:rPr>
        <w:t>)</w:t>
      </w:r>
      <w:r w:rsidR="000741E1">
        <w:rPr>
          <w:u w:val="single"/>
          <w:lang w:val="pt-BR"/>
        </w:rPr>
        <w:t xml:space="preserve">, </w:t>
      </w:r>
      <w:r w:rsidR="00F15DA5">
        <w:rPr>
          <w:u w:val="single"/>
          <w:lang w:val="pt-BR"/>
        </w:rPr>
        <w:t>(</w:t>
      </w:r>
      <w:r w:rsidR="000741E1">
        <w:rPr>
          <w:u w:val="single"/>
          <w:lang w:val="pt-BR"/>
        </w:rPr>
        <w:t>título resumido do artigo</w:t>
      </w:r>
      <w:r w:rsidR="00F15DA5">
        <w:rPr>
          <w:u w:val="single"/>
          <w:lang w:val="pt-BR"/>
        </w:rPr>
        <w:t>)</w:t>
      </w:r>
      <w:r>
        <w:rPr>
          <w:u w:val="single"/>
          <w:lang w:val="pt-BR"/>
        </w:rPr>
        <w:t xml:space="preserve"> </w:t>
      </w:r>
    </w:p>
    <w:p w14:paraId="77996528" w14:textId="78A1999E" w:rsidR="0035661E" w:rsidRDefault="0035661E">
      <w:pPr>
        <w:rPr>
          <w:lang w:val="pt-BR"/>
        </w:rPr>
      </w:pPr>
      <w:r>
        <w:rPr>
          <w:lang w:val="pt-BR"/>
        </w:rPr>
        <w:t>Seu nome e data:</w:t>
      </w:r>
      <w:r w:rsidR="00E01D02">
        <w:rPr>
          <w:lang w:val="pt-BR"/>
        </w:rPr>
        <w:t xml:space="preserve"> Ricardo Esposto </w:t>
      </w:r>
      <w:r w:rsidR="00BF719C">
        <w:rPr>
          <w:lang w:val="pt-BR"/>
        </w:rPr>
        <w:t>–</w:t>
      </w:r>
      <w:r w:rsidR="00E01D02">
        <w:rPr>
          <w:lang w:val="pt-BR"/>
        </w:rPr>
        <w:t xml:space="preserve"> </w:t>
      </w:r>
      <w:r w:rsidR="00BF719C">
        <w:rPr>
          <w:lang w:val="pt-BR"/>
        </w:rPr>
        <w:t>13-09-2020</w:t>
      </w:r>
    </w:p>
    <w:p w14:paraId="7A12E6BE" w14:textId="4B6B89FC" w:rsidR="00C250BA" w:rsidRDefault="00C250BA">
      <w:pPr>
        <w:rPr>
          <w:lang w:val="pt-BR"/>
        </w:rPr>
      </w:pPr>
      <w:r>
        <w:rPr>
          <w:lang w:val="pt-BR"/>
        </w:rPr>
        <w:t>V</w:t>
      </w:r>
      <w:r w:rsidR="00512810">
        <w:rPr>
          <w:lang w:val="pt-BR"/>
        </w:rPr>
        <w:t>árias</w:t>
      </w:r>
      <w:r>
        <w:rPr>
          <w:lang w:val="pt-BR"/>
        </w:rPr>
        <w:t xml:space="preserve"> </w:t>
      </w:r>
      <w:r w:rsidR="00512810">
        <w:rPr>
          <w:lang w:val="pt-BR"/>
        </w:rPr>
        <w:t xml:space="preserve">dessas informações </w:t>
      </w:r>
      <w:r w:rsidR="00A36F9A">
        <w:rPr>
          <w:lang w:val="pt-BR"/>
        </w:rPr>
        <w:t xml:space="preserve">solicitadas </w:t>
      </w:r>
      <w:r w:rsidR="00512810">
        <w:rPr>
          <w:lang w:val="pt-BR"/>
        </w:rPr>
        <w:t>não podem ser extraídas do artigo e</w:t>
      </w:r>
      <w:r>
        <w:rPr>
          <w:lang w:val="pt-BR"/>
        </w:rPr>
        <w:t xml:space="preserve"> devem ser obtidas via internet.</w:t>
      </w:r>
      <w:r w:rsidR="00897EC2">
        <w:rPr>
          <w:lang w:val="pt-BR"/>
        </w:rPr>
        <w:t xml:space="preserve"> Mesmo assim, </w:t>
      </w:r>
      <w:r w:rsidR="008754E7">
        <w:rPr>
          <w:lang w:val="pt-BR"/>
        </w:rPr>
        <w:t>pode ser que</w:t>
      </w:r>
      <w:r>
        <w:rPr>
          <w:lang w:val="pt-BR"/>
        </w:rPr>
        <w:t xml:space="preserve"> você </w:t>
      </w:r>
      <w:r w:rsidR="008754E7">
        <w:rPr>
          <w:lang w:val="pt-BR"/>
        </w:rPr>
        <w:t>não encontre algumas</w:t>
      </w:r>
      <w:r w:rsidR="00897EC2">
        <w:rPr>
          <w:lang w:val="pt-BR"/>
        </w:rPr>
        <w:t xml:space="preserve"> </w:t>
      </w:r>
      <w:r>
        <w:rPr>
          <w:lang w:val="pt-BR"/>
        </w:rPr>
        <w:t>informações</w:t>
      </w:r>
      <w:r w:rsidR="008754E7">
        <w:rPr>
          <w:lang w:val="pt-BR"/>
        </w:rPr>
        <w:t xml:space="preserve">, ou elas não fazem sentido </w:t>
      </w:r>
      <w:r w:rsidR="00343E3C">
        <w:rPr>
          <w:lang w:val="pt-BR"/>
        </w:rPr>
        <w:t>para o tipo de artigo que você está lendo</w:t>
      </w:r>
      <w:r w:rsidR="004D5528">
        <w:rPr>
          <w:lang w:val="pt-BR"/>
        </w:rPr>
        <w:t xml:space="preserve"> (principalmente se forem capítulos de livros ou artigos “populares”)</w:t>
      </w:r>
      <w:r w:rsidR="00343E3C">
        <w:rPr>
          <w:lang w:val="pt-BR"/>
        </w:rPr>
        <w:t>.</w:t>
      </w:r>
      <w:r>
        <w:rPr>
          <w:lang w:val="pt-BR"/>
        </w:rPr>
        <w:t xml:space="preserve"> </w:t>
      </w:r>
      <w:r w:rsidR="00343E3C">
        <w:rPr>
          <w:lang w:val="pt-BR"/>
        </w:rPr>
        <w:t>Nesses casos,</w:t>
      </w:r>
      <w:r>
        <w:rPr>
          <w:lang w:val="pt-BR"/>
        </w:rPr>
        <w:t xml:space="preserve"> digite NADA no tópico correspondente.</w:t>
      </w:r>
    </w:p>
    <w:p w14:paraId="422AF252" w14:textId="77777777" w:rsidR="00E57449" w:rsidRDefault="00E57449">
      <w:pPr>
        <w:rPr>
          <w:lang w:val="pt-BR"/>
        </w:rPr>
      </w:pPr>
      <w:r>
        <w:rPr>
          <w:lang w:val="pt-BR"/>
        </w:rPr>
        <w:t>As informações podem ser inseridas em inglês, como cópia do original (citar a página)</w:t>
      </w:r>
    </w:p>
    <w:p w14:paraId="534C4729" w14:textId="758930A7" w:rsidR="00512810" w:rsidRDefault="00512810" w:rsidP="00512810">
      <w:pPr>
        <w:pStyle w:val="PargrafodaLista"/>
        <w:numPr>
          <w:ilvl w:val="0"/>
          <w:numId w:val="1"/>
        </w:numPr>
        <w:rPr>
          <w:lang w:val="pt-BR"/>
        </w:rPr>
      </w:pPr>
      <w:r>
        <w:rPr>
          <w:lang w:val="pt-BR"/>
        </w:rPr>
        <w:t>Autores (um registro por autor)</w:t>
      </w:r>
      <w:r w:rsidR="0092442E">
        <w:rPr>
          <w:lang w:val="pt-BR"/>
        </w:rPr>
        <w:t xml:space="preserve"> – </w:t>
      </w:r>
      <w:r w:rsidR="00B05472" w:rsidRPr="00A87A25">
        <w:rPr>
          <w:highlight w:val="yellow"/>
          <w:lang w:val="pt-BR"/>
        </w:rPr>
        <w:t>na turma SEP5848</w:t>
      </w:r>
      <w:r w:rsidR="0092442E" w:rsidRPr="00A87A25">
        <w:rPr>
          <w:highlight w:val="yellow"/>
          <w:lang w:val="pt-BR"/>
        </w:rPr>
        <w:t xml:space="preserve"> </w:t>
      </w:r>
      <w:r w:rsidR="00462663" w:rsidRPr="00A87A25">
        <w:rPr>
          <w:highlight w:val="yellow"/>
          <w:lang w:val="pt-BR"/>
        </w:rPr>
        <w:t xml:space="preserve">2020 não precisa </w:t>
      </w:r>
      <w:r w:rsidR="0077039F">
        <w:rPr>
          <w:highlight w:val="yellow"/>
          <w:lang w:val="pt-BR"/>
        </w:rPr>
        <w:t>detalhar</w:t>
      </w:r>
      <w:r w:rsidR="0077039F">
        <w:rPr>
          <w:lang w:val="pt-BR"/>
        </w:rPr>
        <w:t xml:space="preserve">, </w:t>
      </w:r>
      <w:r w:rsidR="00462663">
        <w:rPr>
          <w:lang w:val="pt-BR"/>
        </w:rPr>
        <w:t>somente escreva possíveis informações sobre os autores que constem no artigo.</w:t>
      </w:r>
    </w:p>
    <w:p w14:paraId="53BA74FC" w14:textId="493B170C" w:rsidR="00C22098" w:rsidRDefault="00C22098" w:rsidP="00512810">
      <w:pPr>
        <w:pStyle w:val="PargrafodaLista"/>
        <w:numPr>
          <w:ilvl w:val="1"/>
          <w:numId w:val="1"/>
        </w:numPr>
        <w:rPr>
          <w:lang w:val="pt-BR"/>
        </w:rPr>
      </w:pPr>
      <w:r>
        <w:rPr>
          <w:lang w:val="pt-BR"/>
        </w:rPr>
        <w:t>Nome do autor</w:t>
      </w:r>
      <w:r w:rsidR="000D5C72">
        <w:rPr>
          <w:lang w:val="pt-BR"/>
        </w:rPr>
        <w:t xml:space="preserve"> </w:t>
      </w:r>
      <w:r w:rsidR="00D125D6">
        <w:rPr>
          <w:lang w:val="pt-BR"/>
        </w:rPr>
        <w:t xml:space="preserve">(link </w:t>
      </w:r>
      <w:proofErr w:type="spellStart"/>
      <w:r w:rsidR="00D125D6">
        <w:rPr>
          <w:lang w:val="pt-BR"/>
        </w:rPr>
        <w:t>research</w:t>
      </w:r>
      <w:proofErr w:type="spellEnd"/>
      <w:r w:rsidR="00D125D6">
        <w:rPr>
          <w:lang w:val="pt-BR"/>
        </w:rPr>
        <w:t xml:space="preserve"> </w:t>
      </w:r>
      <w:proofErr w:type="spellStart"/>
      <w:r w:rsidR="00D125D6">
        <w:rPr>
          <w:lang w:val="pt-BR"/>
        </w:rPr>
        <w:t>gate</w:t>
      </w:r>
      <w:proofErr w:type="spellEnd"/>
      <w:r w:rsidR="00D125D6">
        <w:rPr>
          <w:lang w:val="pt-BR"/>
        </w:rPr>
        <w:t>)</w:t>
      </w:r>
      <w:r w:rsidR="00BF719C">
        <w:rPr>
          <w:lang w:val="pt-BR"/>
        </w:rPr>
        <w:t xml:space="preserve">: </w:t>
      </w:r>
      <w:r w:rsidR="00BF719C" w:rsidRPr="00BF719C">
        <w:rPr>
          <w:lang w:val="pt-BR"/>
        </w:rPr>
        <w:t xml:space="preserve">Julia L.K. </w:t>
      </w:r>
      <w:proofErr w:type="spellStart"/>
      <w:r w:rsidR="00BF719C" w:rsidRPr="00BF719C">
        <w:rPr>
          <w:lang w:val="pt-BR"/>
        </w:rPr>
        <w:t>Nußholz</w:t>
      </w:r>
      <w:proofErr w:type="spellEnd"/>
      <w:r w:rsidR="00A809F5">
        <w:rPr>
          <w:lang w:val="pt-BR"/>
        </w:rPr>
        <w:t xml:space="preserve"> (</w:t>
      </w:r>
      <w:r w:rsidR="00A809F5" w:rsidRPr="00A809F5">
        <w:rPr>
          <w:lang w:val="pt-BR"/>
        </w:rPr>
        <w:t>https://www.researchgate.net/profile/</w:t>
      </w:r>
      <w:proofErr w:type="spellStart"/>
      <w:r w:rsidR="00A809F5" w:rsidRPr="00A809F5">
        <w:rPr>
          <w:lang w:val="pt-BR"/>
        </w:rPr>
        <w:t>Julia_Nussholz</w:t>
      </w:r>
      <w:proofErr w:type="spellEnd"/>
      <w:r w:rsidR="00A809F5">
        <w:rPr>
          <w:lang w:val="pt-BR"/>
        </w:rPr>
        <w:t>)</w:t>
      </w:r>
    </w:p>
    <w:p w14:paraId="215791BE" w14:textId="391B6B56" w:rsidR="00C43343" w:rsidRDefault="00C43343" w:rsidP="00C43343">
      <w:pPr>
        <w:pStyle w:val="PargrafodaLista"/>
        <w:numPr>
          <w:ilvl w:val="1"/>
          <w:numId w:val="1"/>
        </w:numPr>
        <w:rPr>
          <w:lang w:val="pt-BR"/>
        </w:rPr>
      </w:pPr>
      <w:r>
        <w:rPr>
          <w:lang w:val="pt-BR"/>
        </w:rPr>
        <w:t>Instituição</w:t>
      </w:r>
      <w:r w:rsidR="000D5C72">
        <w:rPr>
          <w:lang w:val="pt-BR"/>
        </w:rPr>
        <w:t xml:space="preserve"> (link web site)</w:t>
      </w:r>
      <w:r w:rsidR="00A809F5">
        <w:rPr>
          <w:lang w:val="pt-BR"/>
        </w:rPr>
        <w:t>:</w:t>
      </w:r>
      <w:r w:rsidR="003D77B4">
        <w:rPr>
          <w:lang w:val="pt-BR"/>
        </w:rPr>
        <w:t xml:space="preserve">Aalborg </w:t>
      </w:r>
      <w:proofErr w:type="spellStart"/>
      <w:r w:rsidR="003D77B4">
        <w:rPr>
          <w:lang w:val="pt-BR"/>
        </w:rPr>
        <w:t>University</w:t>
      </w:r>
      <w:proofErr w:type="spellEnd"/>
      <w:r w:rsidR="00A809F5">
        <w:rPr>
          <w:lang w:val="pt-BR"/>
        </w:rPr>
        <w:t xml:space="preserve"> </w:t>
      </w:r>
      <w:r w:rsidR="003D77B4">
        <w:rPr>
          <w:lang w:val="pt-BR"/>
        </w:rPr>
        <w:t>(</w:t>
      </w:r>
      <w:r w:rsidR="006E0452" w:rsidRPr="006E0452">
        <w:rPr>
          <w:lang w:val="pt-BR"/>
        </w:rPr>
        <w:t>https://www.en.aau.dk/</w:t>
      </w:r>
      <w:r w:rsidR="003D77B4">
        <w:rPr>
          <w:lang w:val="pt-BR"/>
        </w:rPr>
        <w:t>)</w:t>
      </w:r>
    </w:p>
    <w:p w14:paraId="3052D31A" w14:textId="15530B42" w:rsidR="00512810" w:rsidRDefault="00512810" w:rsidP="00512810">
      <w:pPr>
        <w:pStyle w:val="PargrafodaLista"/>
        <w:numPr>
          <w:ilvl w:val="1"/>
          <w:numId w:val="1"/>
        </w:numPr>
        <w:rPr>
          <w:lang w:val="pt-BR"/>
        </w:rPr>
      </w:pPr>
      <w:r>
        <w:rPr>
          <w:lang w:val="pt-BR"/>
        </w:rPr>
        <w:t>Tipo: aluno (</w:t>
      </w:r>
      <w:r w:rsidR="003D77B4">
        <w:rPr>
          <w:lang w:val="pt-BR"/>
        </w:rPr>
        <w:t xml:space="preserve">post </w:t>
      </w:r>
      <w:proofErr w:type="spellStart"/>
      <w:r w:rsidR="003D77B4">
        <w:rPr>
          <w:lang w:val="pt-BR"/>
        </w:rPr>
        <w:t>doc</w:t>
      </w:r>
      <w:proofErr w:type="spellEnd"/>
      <w:r>
        <w:rPr>
          <w:lang w:val="pt-BR"/>
        </w:rPr>
        <w:t>)</w:t>
      </w:r>
    </w:p>
    <w:p w14:paraId="747952CD" w14:textId="038D2051" w:rsidR="00512810" w:rsidRDefault="00512810" w:rsidP="00512810">
      <w:pPr>
        <w:pStyle w:val="PargrafodaLista"/>
        <w:numPr>
          <w:ilvl w:val="1"/>
          <w:numId w:val="1"/>
        </w:numPr>
        <w:rPr>
          <w:lang w:val="pt-BR"/>
        </w:rPr>
      </w:pPr>
      <w:r>
        <w:rPr>
          <w:lang w:val="pt-BR"/>
        </w:rPr>
        <w:t>Idade</w:t>
      </w:r>
      <w:r w:rsidR="003D77B4">
        <w:rPr>
          <w:lang w:val="pt-BR"/>
        </w:rPr>
        <w:t xml:space="preserve">: </w:t>
      </w:r>
      <w:r w:rsidR="001568CC">
        <w:rPr>
          <w:lang w:val="pt-BR"/>
        </w:rPr>
        <w:t>NADA</w:t>
      </w:r>
    </w:p>
    <w:p w14:paraId="5B3BDD09" w14:textId="14A0DCDC" w:rsidR="000D5C72" w:rsidRPr="00356E0A" w:rsidRDefault="000D5C72" w:rsidP="00512810">
      <w:pPr>
        <w:pStyle w:val="PargrafodaLista"/>
        <w:numPr>
          <w:ilvl w:val="1"/>
          <w:numId w:val="1"/>
        </w:numPr>
      </w:pPr>
      <w:proofErr w:type="spellStart"/>
      <w:r w:rsidRPr="00356E0A">
        <w:t>Temas</w:t>
      </w:r>
      <w:proofErr w:type="spellEnd"/>
      <w:r w:rsidRPr="00356E0A">
        <w:t xml:space="preserve"> </w:t>
      </w:r>
      <w:proofErr w:type="spellStart"/>
      <w:r w:rsidRPr="00356E0A">
        <w:t>comuns</w:t>
      </w:r>
      <w:proofErr w:type="spellEnd"/>
      <w:r w:rsidRPr="00356E0A">
        <w:t xml:space="preserve"> de </w:t>
      </w:r>
      <w:proofErr w:type="spellStart"/>
      <w:r w:rsidRPr="00356E0A">
        <w:t>pesquisa</w:t>
      </w:r>
      <w:proofErr w:type="spellEnd"/>
      <w:r w:rsidR="001568CC" w:rsidRPr="00356E0A">
        <w:t xml:space="preserve">: </w:t>
      </w:r>
      <w:r w:rsidR="009F50D2" w:rsidRPr="00356E0A">
        <w:t xml:space="preserve">Business Models, Innovation, </w:t>
      </w:r>
      <w:r w:rsidR="00356E0A" w:rsidRPr="00356E0A">
        <w:t>Business Model Innovation</w:t>
      </w:r>
      <w:r w:rsidR="00356E0A">
        <w:t>, Product Life-Cycle Management, Resource Efficiency, Sustainable Building, Value Creation.</w:t>
      </w:r>
    </w:p>
    <w:p w14:paraId="6D6A71D0" w14:textId="0AA2510A" w:rsidR="00512810" w:rsidRDefault="00512810" w:rsidP="00512810">
      <w:pPr>
        <w:pStyle w:val="PargrafodaLista"/>
        <w:numPr>
          <w:ilvl w:val="1"/>
          <w:numId w:val="1"/>
        </w:numPr>
        <w:rPr>
          <w:lang w:val="pt-BR"/>
        </w:rPr>
      </w:pPr>
      <w:r>
        <w:rPr>
          <w:lang w:val="pt-BR"/>
        </w:rPr>
        <w:t xml:space="preserve">Anos pesquisando no </w:t>
      </w:r>
      <w:r w:rsidR="000D5C72">
        <w:rPr>
          <w:lang w:val="pt-BR"/>
        </w:rPr>
        <w:t>tema do artigo</w:t>
      </w:r>
      <w:r w:rsidR="00356E0A">
        <w:rPr>
          <w:lang w:val="pt-BR"/>
        </w:rPr>
        <w:t xml:space="preserve">: </w:t>
      </w:r>
      <w:r w:rsidR="00E55D1E">
        <w:rPr>
          <w:lang w:val="pt-BR"/>
        </w:rPr>
        <w:t xml:space="preserve">Pelas publicações a apresentação de informações de carreira no </w:t>
      </w:r>
      <w:proofErr w:type="spellStart"/>
      <w:r w:rsidR="00E55D1E">
        <w:rPr>
          <w:lang w:val="pt-BR"/>
        </w:rPr>
        <w:t>research</w:t>
      </w:r>
      <w:proofErr w:type="spellEnd"/>
      <w:r w:rsidR="00E55D1E">
        <w:rPr>
          <w:lang w:val="pt-BR"/>
        </w:rPr>
        <w:t xml:space="preserve"> </w:t>
      </w:r>
      <w:proofErr w:type="spellStart"/>
      <w:r w:rsidR="00E55D1E">
        <w:rPr>
          <w:lang w:val="pt-BR"/>
        </w:rPr>
        <w:t>gate</w:t>
      </w:r>
      <w:proofErr w:type="spellEnd"/>
      <w:r w:rsidR="00E55D1E">
        <w:rPr>
          <w:lang w:val="pt-BR"/>
        </w:rPr>
        <w:t xml:space="preserve">, a pesquisadora atua no tema desde 2015. </w:t>
      </w:r>
    </w:p>
    <w:p w14:paraId="6F0899F2" w14:textId="77777777" w:rsidR="00357529" w:rsidRPr="00357529" w:rsidRDefault="0072069D" w:rsidP="00065D9D">
      <w:pPr>
        <w:pStyle w:val="PargrafodaLista"/>
        <w:numPr>
          <w:ilvl w:val="1"/>
          <w:numId w:val="1"/>
        </w:numPr>
        <w:shd w:val="clear" w:color="auto" w:fill="FFFFFF"/>
        <w:spacing w:before="225"/>
        <w:rPr>
          <w:rFonts w:ascii="Arial" w:hAnsi="Arial" w:cs="Arial"/>
          <w:color w:val="323232"/>
          <w:lang w:val="pt-BR"/>
        </w:rPr>
      </w:pPr>
      <w:r w:rsidRPr="00357529">
        <w:rPr>
          <w:lang w:val="pt-BR"/>
        </w:rPr>
        <w:t>Índice-h:</w:t>
      </w:r>
      <w:r w:rsidR="008C409A" w:rsidRPr="00357529">
        <w:rPr>
          <w:lang w:val="pt-BR"/>
        </w:rPr>
        <w:t xml:space="preserve"> 14,17</w:t>
      </w:r>
    </w:p>
    <w:p w14:paraId="766D2701" w14:textId="2D734B17" w:rsidR="00512810" w:rsidRPr="00697AAE" w:rsidRDefault="00512810" w:rsidP="00911DDE">
      <w:pPr>
        <w:pStyle w:val="PargrafodaLista"/>
        <w:numPr>
          <w:ilvl w:val="1"/>
          <w:numId w:val="1"/>
        </w:numPr>
        <w:shd w:val="clear" w:color="auto" w:fill="FFFFFF"/>
        <w:spacing w:before="225"/>
        <w:rPr>
          <w:lang w:val="pt-BR"/>
        </w:rPr>
      </w:pPr>
      <w:r w:rsidRPr="00697AAE">
        <w:rPr>
          <w:lang w:val="pt-BR"/>
        </w:rPr>
        <w:t>Colegas da mesma instituição</w:t>
      </w:r>
      <w:r w:rsidR="008B20F1" w:rsidRPr="00697AAE">
        <w:rPr>
          <w:lang w:val="pt-BR"/>
        </w:rPr>
        <w:t xml:space="preserve">: </w:t>
      </w:r>
      <w:hyperlink r:id="rId5" w:history="1">
        <w:proofErr w:type="spellStart"/>
        <w:r w:rsidR="00D217F0" w:rsidRPr="00697AAE">
          <w:rPr>
            <w:lang w:val="pt-BR"/>
          </w:rPr>
          <w:t>Bjarne</w:t>
        </w:r>
        <w:proofErr w:type="spellEnd"/>
        <w:r w:rsidR="00D217F0" w:rsidRPr="00697AAE">
          <w:rPr>
            <w:lang w:val="pt-BR"/>
          </w:rPr>
          <w:t xml:space="preserve"> </w:t>
        </w:r>
        <w:proofErr w:type="spellStart"/>
        <w:r w:rsidR="00D217F0" w:rsidRPr="00697AAE">
          <w:rPr>
            <w:lang w:val="pt-BR"/>
          </w:rPr>
          <w:t>Gantzel</w:t>
        </w:r>
        <w:proofErr w:type="spellEnd"/>
        <w:r w:rsidR="00D217F0" w:rsidRPr="00697AAE">
          <w:rPr>
            <w:lang w:val="pt-BR"/>
          </w:rPr>
          <w:t xml:space="preserve"> Pedersen</w:t>
        </w:r>
      </w:hyperlink>
      <w:r w:rsidR="00D217F0" w:rsidRPr="00697AAE">
        <w:rPr>
          <w:lang w:val="pt-BR"/>
        </w:rPr>
        <w:t xml:space="preserve">, </w:t>
      </w:r>
      <w:hyperlink r:id="rId6" w:history="1">
        <w:proofErr w:type="spellStart"/>
        <w:r w:rsidR="00F12B67" w:rsidRPr="00697AAE">
          <w:rPr>
            <w:lang w:val="pt-BR"/>
          </w:rPr>
          <w:t>Mostafa</w:t>
        </w:r>
        <w:proofErr w:type="spellEnd"/>
        <w:r w:rsidR="00F12B67" w:rsidRPr="00697AAE">
          <w:rPr>
            <w:lang w:val="pt-BR"/>
          </w:rPr>
          <w:t xml:space="preserve"> Ahmed</w:t>
        </w:r>
      </w:hyperlink>
      <w:r w:rsidR="00F12B67" w:rsidRPr="00697AAE">
        <w:rPr>
          <w:lang w:val="pt-BR"/>
        </w:rPr>
        <w:t xml:space="preserve">, </w:t>
      </w:r>
      <w:hyperlink r:id="rId7" w:history="1">
        <w:proofErr w:type="spellStart"/>
        <w:r w:rsidR="00396C82" w:rsidRPr="00697AAE">
          <w:rPr>
            <w:lang w:val="pt-BR"/>
          </w:rPr>
          <w:t>Nicholai</w:t>
        </w:r>
        <w:proofErr w:type="spellEnd"/>
        <w:r w:rsidR="00396C82" w:rsidRPr="00697AAE">
          <w:rPr>
            <w:lang w:val="pt-BR"/>
          </w:rPr>
          <w:t xml:space="preserve"> Bille</w:t>
        </w:r>
      </w:hyperlink>
      <w:r w:rsidR="00396C82" w:rsidRPr="00697AAE">
        <w:rPr>
          <w:lang w:val="pt-BR"/>
        </w:rPr>
        <w:t xml:space="preserve">, </w:t>
      </w:r>
      <w:hyperlink r:id="rId8" w:history="1">
        <w:r w:rsidR="000612FB" w:rsidRPr="00697AAE">
          <w:rPr>
            <w:lang w:val="pt-BR"/>
          </w:rPr>
          <w:t>Andreia Fidalgo</w:t>
        </w:r>
      </w:hyperlink>
      <w:r w:rsidR="000612FB" w:rsidRPr="00697AAE">
        <w:rPr>
          <w:lang w:val="pt-BR"/>
        </w:rPr>
        <w:t xml:space="preserve">, </w:t>
      </w:r>
      <w:hyperlink r:id="rId9" w:history="1">
        <w:proofErr w:type="spellStart"/>
        <w:r w:rsidR="000612FB" w:rsidRPr="00697AAE">
          <w:rPr>
            <w:lang w:val="pt-BR"/>
          </w:rPr>
          <w:t>Ján</w:t>
        </w:r>
        <w:proofErr w:type="spellEnd"/>
        <w:r w:rsidR="000612FB" w:rsidRPr="00697AAE">
          <w:rPr>
            <w:lang w:val="pt-BR"/>
          </w:rPr>
          <w:t xml:space="preserve"> </w:t>
        </w:r>
        <w:proofErr w:type="spellStart"/>
        <w:r w:rsidR="000612FB" w:rsidRPr="00697AAE">
          <w:rPr>
            <w:lang w:val="pt-BR"/>
          </w:rPr>
          <w:t>Jankovič</w:t>
        </w:r>
        <w:proofErr w:type="spellEnd"/>
      </w:hyperlink>
      <w:r w:rsidR="000612FB" w:rsidRPr="00697AAE">
        <w:rPr>
          <w:lang w:val="pt-BR"/>
        </w:rPr>
        <w:t xml:space="preserve">, </w:t>
      </w:r>
      <w:hyperlink r:id="rId10" w:history="1">
        <w:r w:rsidR="00E31867" w:rsidRPr="00697AAE">
          <w:rPr>
            <w:lang w:val="pt-BR"/>
          </w:rPr>
          <w:t>Astrid Jensen</w:t>
        </w:r>
      </w:hyperlink>
      <w:r w:rsidR="00E31867" w:rsidRPr="00697AAE">
        <w:rPr>
          <w:lang w:val="pt-BR"/>
        </w:rPr>
        <w:t xml:space="preserve">, </w:t>
      </w:r>
      <w:hyperlink r:id="rId11" w:history="1">
        <w:r w:rsidR="00E31867" w:rsidRPr="00697AAE">
          <w:rPr>
            <w:lang w:val="pt-BR"/>
          </w:rPr>
          <w:t xml:space="preserve">Jana </w:t>
        </w:r>
        <w:proofErr w:type="spellStart"/>
        <w:r w:rsidR="00E31867" w:rsidRPr="00697AAE">
          <w:rPr>
            <w:lang w:val="pt-BR"/>
          </w:rPr>
          <w:t>Jöns</w:t>
        </w:r>
        <w:proofErr w:type="spellEnd"/>
      </w:hyperlink>
      <w:r w:rsidR="00E31867" w:rsidRPr="00697AAE">
        <w:rPr>
          <w:lang w:val="pt-BR"/>
        </w:rPr>
        <w:t xml:space="preserve">, </w:t>
      </w:r>
      <w:r w:rsidR="00324ABE" w:rsidRPr="00697AAE">
        <w:rPr>
          <w:lang w:val="pt-BR"/>
        </w:rPr>
        <w:t xml:space="preserve">Anja Marie </w:t>
      </w:r>
      <w:proofErr w:type="spellStart"/>
      <w:r w:rsidR="00324ABE" w:rsidRPr="00697AAE">
        <w:rPr>
          <w:lang w:val="pt-BR"/>
        </w:rPr>
        <w:t>Bundgaard</w:t>
      </w:r>
      <w:proofErr w:type="spellEnd"/>
      <w:r w:rsidR="00324ABE" w:rsidRPr="00697AAE">
        <w:rPr>
          <w:lang w:val="pt-BR"/>
        </w:rPr>
        <w:t xml:space="preserve">, </w:t>
      </w:r>
      <w:hyperlink r:id="rId12" w:history="1">
        <w:proofErr w:type="spellStart"/>
        <w:r w:rsidR="00EB46DF" w:rsidRPr="00697AAE">
          <w:rPr>
            <w:lang w:val="pt-BR"/>
          </w:rPr>
          <w:t>Leonie</w:t>
        </w:r>
        <w:proofErr w:type="spellEnd"/>
        <w:r w:rsidR="00EB46DF" w:rsidRPr="00697AAE">
          <w:rPr>
            <w:lang w:val="pt-BR"/>
          </w:rPr>
          <w:t xml:space="preserve"> </w:t>
        </w:r>
        <w:proofErr w:type="spellStart"/>
        <w:r w:rsidR="00EB46DF" w:rsidRPr="00697AAE">
          <w:rPr>
            <w:lang w:val="pt-BR"/>
          </w:rPr>
          <w:t>Schlüter</w:t>
        </w:r>
        <w:proofErr w:type="spellEnd"/>
      </w:hyperlink>
      <w:r w:rsidR="00EB46DF" w:rsidRPr="00697AAE">
        <w:rPr>
          <w:lang w:val="pt-BR"/>
        </w:rPr>
        <w:t xml:space="preserve">, </w:t>
      </w:r>
      <w:hyperlink r:id="rId13" w:history="1">
        <w:proofErr w:type="spellStart"/>
        <w:r w:rsidR="007F0BC0" w:rsidRPr="00697AAE">
          <w:rPr>
            <w:lang w:val="pt-BR"/>
          </w:rPr>
          <w:t>Sayed</w:t>
        </w:r>
        <w:proofErr w:type="spellEnd"/>
        <w:r w:rsidR="007F0BC0" w:rsidRPr="00697AAE">
          <w:rPr>
            <w:lang w:val="pt-BR"/>
          </w:rPr>
          <w:t xml:space="preserve"> Mohammad </w:t>
        </w:r>
        <w:proofErr w:type="spellStart"/>
        <w:r w:rsidR="007F0BC0" w:rsidRPr="00697AAE">
          <w:rPr>
            <w:lang w:val="pt-BR"/>
          </w:rPr>
          <w:t>Ayati</w:t>
        </w:r>
        <w:proofErr w:type="spellEnd"/>
      </w:hyperlink>
      <w:r w:rsidR="007F0BC0" w:rsidRPr="00697AAE">
        <w:rPr>
          <w:lang w:val="pt-BR"/>
        </w:rPr>
        <w:t xml:space="preserve">, </w:t>
      </w:r>
      <w:hyperlink r:id="rId14" w:history="1">
        <w:proofErr w:type="spellStart"/>
        <w:r w:rsidR="00357529" w:rsidRPr="00697AAE">
          <w:rPr>
            <w:lang w:val="pt-BR"/>
          </w:rPr>
          <w:t>Federica</w:t>
        </w:r>
        <w:proofErr w:type="spellEnd"/>
        <w:r w:rsidR="00357529" w:rsidRPr="00697AAE">
          <w:rPr>
            <w:lang w:val="pt-BR"/>
          </w:rPr>
          <w:t xml:space="preserve"> Conti</w:t>
        </w:r>
      </w:hyperlink>
      <w:r w:rsidR="00357529" w:rsidRPr="00697AAE">
        <w:rPr>
          <w:lang w:val="pt-BR"/>
        </w:rPr>
        <w:t>.</w:t>
      </w:r>
    </w:p>
    <w:p w14:paraId="547E5935" w14:textId="1ED33886" w:rsidR="00512810" w:rsidRPr="00512810" w:rsidRDefault="00512810" w:rsidP="00512810">
      <w:pPr>
        <w:pStyle w:val="PargrafodaLista"/>
        <w:numPr>
          <w:ilvl w:val="1"/>
          <w:numId w:val="1"/>
        </w:numPr>
        <w:rPr>
          <w:lang w:val="pt-BR"/>
        </w:rPr>
      </w:pPr>
      <w:r>
        <w:rPr>
          <w:lang w:val="pt-BR"/>
        </w:rPr>
        <w:t>Quantidade de artigos já publicados</w:t>
      </w:r>
      <w:r w:rsidR="00697AAE">
        <w:rPr>
          <w:lang w:val="pt-BR"/>
        </w:rPr>
        <w:t xml:space="preserve">: </w:t>
      </w:r>
      <w:r w:rsidR="0077603E">
        <w:rPr>
          <w:lang w:val="pt-BR"/>
        </w:rPr>
        <w:t>31 (Google Scholar); 13 (</w:t>
      </w:r>
      <w:proofErr w:type="spellStart"/>
      <w:r w:rsidR="0077603E">
        <w:rPr>
          <w:lang w:val="pt-BR"/>
        </w:rPr>
        <w:t>Research</w:t>
      </w:r>
      <w:proofErr w:type="spellEnd"/>
      <w:r w:rsidR="0077603E">
        <w:rPr>
          <w:lang w:val="pt-BR"/>
        </w:rPr>
        <w:t xml:space="preserve"> Gate).</w:t>
      </w:r>
    </w:p>
    <w:p w14:paraId="0E312C3C" w14:textId="74D8531B" w:rsidR="00512810" w:rsidRDefault="00512810" w:rsidP="00512810">
      <w:pPr>
        <w:pStyle w:val="PargrafodaLista"/>
        <w:numPr>
          <w:ilvl w:val="1"/>
          <w:numId w:val="1"/>
        </w:numPr>
        <w:rPr>
          <w:lang w:val="pt-BR"/>
        </w:rPr>
      </w:pPr>
      <w:r>
        <w:rPr>
          <w:lang w:val="pt-BR"/>
        </w:rPr>
        <w:t>Outros artigos significativos (mais citados) sobre outros temas</w:t>
      </w:r>
      <w:r w:rsidR="00537B75">
        <w:rPr>
          <w:lang w:val="pt-BR"/>
        </w:rPr>
        <w:t xml:space="preserve">: </w:t>
      </w:r>
    </w:p>
    <w:p w14:paraId="0F7AB571" w14:textId="7151AD53" w:rsidR="00512810" w:rsidRPr="00512810" w:rsidRDefault="00512810" w:rsidP="00512810">
      <w:pPr>
        <w:pStyle w:val="PargrafodaLista"/>
        <w:numPr>
          <w:ilvl w:val="1"/>
          <w:numId w:val="1"/>
        </w:numPr>
        <w:rPr>
          <w:lang w:val="pt-BR"/>
        </w:rPr>
      </w:pPr>
      <w:r>
        <w:rPr>
          <w:lang w:val="pt-BR"/>
        </w:rPr>
        <w:t>Outros artigos significativos (mais citados) neste tema</w:t>
      </w:r>
      <w:r w:rsidR="00562194">
        <w:rPr>
          <w:lang w:val="pt-BR"/>
        </w:rPr>
        <w:t>:</w:t>
      </w:r>
    </w:p>
    <w:p w14:paraId="718F7A01" w14:textId="7BB78257" w:rsidR="00512810" w:rsidRDefault="00512810" w:rsidP="00512810">
      <w:pPr>
        <w:pStyle w:val="PargrafodaLista"/>
        <w:numPr>
          <w:ilvl w:val="1"/>
          <w:numId w:val="1"/>
        </w:numPr>
        <w:rPr>
          <w:lang w:val="pt-BR"/>
        </w:rPr>
      </w:pPr>
      <w:proofErr w:type="spellStart"/>
      <w:r>
        <w:rPr>
          <w:lang w:val="pt-BR"/>
        </w:rPr>
        <w:t>Co-autores</w:t>
      </w:r>
      <w:proofErr w:type="spellEnd"/>
      <w:r>
        <w:rPr>
          <w:lang w:val="pt-BR"/>
        </w:rPr>
        <w:t xml:space="preserve"> recorrentes</w:t>
      </w:r>
      <w:r w:rsidR="00C22098">
        <w:rPr>
          <w:lang w:val="pt-BR"/>
        </w:rPr>
        <w:t xml:space="preserve">: para criarmos uma rede de relacionamento e descobrir os cluster de </w:t>
      </w:r>
      <w:proofErr w:type="spellStart"/>
      <w:r w:rsidR="00C22098">
        <w:rPr>
          <w:lang w:val="pt-BR"/>
        </w:rPr>
        <w:t>co-autores</w:t>
      </w:r>
      <w:proofErr w:type="spellEnd"/>
      <w:r w:rsidR="00C22098">
        <w:rPr>
          <w:lang w:val="pt-BR"/>
        </w:rPr>
        <w:t xml:space="preserve"> que col</w:t>
      </w:r>
      <w:r w:rsidR="006A60F4">
        <w:rPr>
          <w:lang w:val="pt-BR"/>
        </w:rPr>
        <w:t>a</w:t>
      </w:r>
      <w:r w:rsidR="00C22098">
        <w:rPr>
          <w:lang w:val="pt-BR"/>
        </w:rPr>
        <w:t>boram</w:t>
      </w:r>
    </w:p>
    <w:p w14:paraId="4A103280" w14:textId="74E97868" w:rsidR="00CF7532" w:rsidRPr="000E529E" w:rsidRDefault="000E529E" w:rsidP="00CF7532">
      <w:hyperlink r:id="rId15" w:history="1">
        <w:r w:rsidR="008E4C90" w:rsidRPr="000E529E">
          <w:t xml:space="preserve">Leonidas </w:t>
        </w:r>
        <w:proofErr w:type="spellStart"/>
        <w:r w:rsidR="008E4C90" w:rsidRPr="000E529E">
          <w:t>Milios</w:t>
        </w:r>
        <w:proofErr w:type="spellEnd"/>
      </w:hyperlink>
      <w:r w:rsidR="008E4C90" w:rsidRPr="000E529E">
        <w:t xml:space="preserve">, </w:t>
      </w:r>
      <w:hyperlink r:id="rId16" w:history="1">
        <w:r w:rsidR="00A2242F" w:rsidRPr="000E529E">
          <w:t>Katherine Whalen</w:t>
        </w:r>
      </w:hyperlink>
      <w:r w:rsidR="00A2242F" w:rsidRPr="000E529E">
        <w:t xml:space="preserve">, </w:t>
      </w:r>
      <w:hyperlink r:id="rId17" w:history="1">
        <w:r w:rsidR="00A2242F" w:rsidRPr="000E529E">
          <w:t>Freja Nygaard Rasmussen</w:t>
        </w:r>
      </w:hyperlink>
      <w:r w:rsidR="00A2242F" w:rsidRPr="000E529E">
        <w:t xml:space="preserve">, </w:t>
      </w:r>
      <w:hyperlink r:id="rId18" w:history="1">
        <w:r w:rsidR="00A2242F" w:rsidRPr="000E529E">
          <w:t xml:space="preserve">Lars </w:t>
        </w:r>
        <w:proofErr w:type="spellStart"/>
        <w:r w:rsidR="00A2242F" w:rsidRPr="000E529E">
          <w:t>Strupeit</w:t>
        </w:r>
        <w:proofErr w:type="spellEnd"/>
      </w:hyperlink>
      <w:r w:rsidR="00A2242F" w:rsidRPr="000E529E">
        <w:t xml:space="preserve">, </w:t>
      </w:r>
      <w:hyperlink r:id="rId19" w:history="1">
        <w:r w:rsidR="00A2242F" w:rsidRPr="000E529E">
          <w:t xml:space="preserve">Nancy </w:t>
        </w:r>
        <w:proofErr w:type="spellStart"/>
        <w:r w:rsidR="00A2242F" w:rsidRPr="000E529E">
          <w:t>Bocken</w:t>
        </w:r>
        <w:proofErr w:type="spellEnd"/>
      </w:hyperlink>
      <w:r w:rsidR="00A2242F" w:rsidRPr="000E529E">
        <w:t xml:space="preserve">, </w:t>
      </w:r>
      <w:hyperlink r:id="rId20" w:history="1">
        <w:r w:rsidR="00950348" w:rsidRPr="000E529E">
          <w:t>Oksana Mont</w:t>
        </w:r>
      </w:hyperlink>
      <w:r w:rsidR="00950348" w:rsidRPr="000E529E">
        <w:t xml:space="preserve">, </w:t>
      </w:r>
      <w:hyperlink r:id="rId21" w:history="1">
        <w:r w:rsidR="00950348" w:rsidRPr="000E529E">
          <w:t xml:space="preserve">Andrius </w:t>
        </w:r>
        <w:proofErr w:type="spellStart"/>
        <w:r w:rsidR="00950348" w:rsidRPr="000E529E">
          <w:t>Plepys</w:t>
        </w:r>
        <w:proofErr w:type="spellEnd"/>
      </w:hyperlink>
      <w:r w:rsidR="00950348" w:rsidRPr="000E529E">
        <w:t>.</w:t>
      </w:r>
    </w:p>
    <w:p w14:paraId="4B841E51" w14:textId="34303630" w:rsidR="00F053C2" w:rsidRDefault="009D0E3A" w:rsidP="0072069D">
      <w:pPr>
        <w:pStyle w:val="PargrafodaLista"/>
        <w:numPr>
          <w:ilvl w:val="0"/>
          <w:numId w:val="1"/>
        </w:numPr>
        <w:rPr>
          <w:lang w:val="pt-BR"/>
        </w:rPr>
      </w:pPr>
      <w:r>
        <w:rPr>
          <w:lang w:val="pt-BR"/>
        </w:rPr>
        <w:t>Reescrever o</w:t>
      </w:r>
      <w:r w:rsidR="0072069D">
        <w:rPr>
          <w:lang w:val="pt-BR"/>
        </w:rPr>
        <w:t xml:space="preserve"> abstract</w:t>
      </w:r>
      <w:r>
        <w:rPr>
          <w:lang w:val="pt-BR"/>
        </w:rPr>
        <w:t xml:space="preserve"> subdividindo nos seguintes tópicos:</w:t>
      </w:r>
      <w:r w:rsidR="0072069D">
        <w:rPr>
          <w:lang w:val="pt-BR"/>
        </w:rPr>
        <w:t xml:space="preserve"> </w:t>
      </w:r>
    </w:p>
    <w:p w14:paraId="389B9CC4" w14:textId="77777777" w:rsidR="00EE2F3E" w:rsidRDefault="00EE2F3E" w:rsidP="00EE2F3E">
      <w:pPr>
        <w:pStyle w:val="PargrafodaLista"/>
        <w:ind w:left="360"/>
        <w:rPr>
          <w:lang w:val="pt-BR"/>
        </w:rPr>
      </w:pPr>
    </w:p>
    <w:p w14:paraId="76EC54B9" w14:textId="737CF113" w:rsidR="00235256" w:rsidRDefault="0013140B" w:rsidP="00EE2F3E">
      <w:proofErr w:type="spellStart"/>
      <w:r w:rsidRPr="00D75DE2">
        <w:t>C</w:t>
      </w:r>
      <w:r w:rsidR="0072069D" w:rsidRPr="00D75DE2">
        <w:t>ontextualização</w:t>
      </w:r>
      <w:proofErr w:type="spellEnd"/>
      <w:r w:rsidRPr="00D75DE2">
        <w:t>:</w:t>
      </w:r>
      <w:r w:rsidR="00D75DE2" w:rsidRPr="00D75DE2">
        <w:t xml:space="preserve"> To aid companies in transitioning towards a circular economy and adopting strategies</w:t>
      </w:r>
      <w:r w:rsidR="00D75DE2">
        <w:t xml:space="preserve"> </w:t>
      </w:r>
      <w:r w:rsidR="00D75DE2" w:rsidRPr="00D75DE2">
        <w:t>such as reuse, repair, and remanufacturing, the concept of circular business models has been</w:t>
      </w:r>
      <w:r w:rsidR="00235256">
        <w:t xml:space="preserve"> </w:t>
      </w:r>
      <w:r w:rsidR="00D75DE2" w:rsidRPr="00D75DE2">
        <w:t>developed. Although the concept draws on contributions from various academic disciplines,</w:t>
      </w:r>
      <w:r w:rsidR="00235256">
        <w:t xml:space="preserve"> </w:t>
      </w:r>
      <w:r w:rsidR="00D75DE2" w:rsidRPr="00D75DE2">
        <w:t>and despite its increasingly frequent use, few scholars clearly define what a circular business model</w:t>
      </w:r>
      <w:r w:rsidR="00235256">
        <w:t xml:space="preserve"> </w:t>
      </w:r>
      <w:r w:rsidR="00D75DE2" w:rsidRPr="00D75DE2">
        <w:t xml:space="preserve">is. </w:t>
      </w:r>
      <w:r w:rsidR="00235256">
        <w:t xml:space="preserve"> </w:t>
      </w:r>
      <w:r w:rsidR="00D75DE2" w:rsidRPr="00D75DE2">
        <w:t>Understanding about what makes a business model circular is diverse, hampering the theoretical</w:t>
      </w:r>
      <w:r w:rsidR="00235256">
        <w:t xml:space="preserve"> </w:t>
      </w:r>
      <w:r w:rsidR="00D75DE2" w:rsidRPr="00D75DE2">
        <w:t>development and practical application of circular business models</w:t>
      </w:r>
      <w:r w:rsidR="00235256">
        <w:t>.</w:t>
      </w:r>
    </w:p>
    <w:p w14:paraId="1B396DC0" w14:textId="77777777" w:rsidR="002F1684" w:rsidRPr="00D75DE2" w:rsidRDefault="002F1684" w:rsidP="00EE2F3E"/>
    <w:p w14:paraId="57DD9CD3" w14:textId="5C36052F" w:rsidR="0013140B" w:rsidRDefault="0072069D" w:rsidP="001554B5">
      <w:r w:rsidRPr="00CE4459">
        <w:t>gap/lacuna</w:t>
      </w:r>
      <w:r w:rsidR="009D0E3A" w:rsidRPr="00CE4459">
        <w:t xml:space="preserve">/ </w:t>
      </w:r>
      <w:proofErr w:type="spellStart"/>
      <w:r w:rsidR="009D0E3A" w:rsidRPr="00CE4459">
        <w:t>problemas</w:t>
      </w:r>
      <w:proofErr w:type="spellEnd"/>
      <w:r w:rsidR="009D0E3A" w:rsidRPr="00CE4459">
        <w:t xml:space="preserve"> que </w:t>
      </w:r>
      <w:proofErr w:type="spellStart"/>
      <w:r w:rsidR="009D0E3A" w:rsidRPr="00CE4459">
        <w:t>o</w:t>
      </w:r>
      <w:proofErr w:type="spellEnd"/>
      <w:r w:rsidR="009D0E3A" w:rsidRPr="00CE4459">
        <w:t xml:space="preserve"> </w:t>
      </w:r>
      <w:proofErr w:type="spellStart"/>
      <w:r w:rsidR="009D0E3A" w:rsidRPr="00CE4459">
        <w:t>artigo</w:t>
      </w:r>
      <w:proofErr w:type="spellEnd"/>
      <w:r w:rsidR="009D0E3A" w:rsidRPr="00CE4459">
        <w:t xml:space="preserve"> </w:t>
      </w:r>
      <w:proofErr w:type="spellStart"/>
      <w:r w:rsidR="009D0E3A" w:rsidRPr="00CE4459">
        <w:t>quer</w:t>
      </w:r>
      <w:proofErr w:type="spellEnd"/>
      <w:r w:rsidR="009D0E3A" w:rsidRPr="00CE4459">
        <w:t xml:space="preserve"> resolver</w:t>
      </w:r>
      <w:r w:rsidR="0013140B" w:rsidRPr="00CE4459">
        <w:t>:</w:t>
      </w:r>
      <w:r w:rsidR="00CE4459" w:rsidRPr="00CE4459">
        <w:t xml:space="preserve"> This study aims to help frame</w:t>
      </w:r>
      <w:r w:rsidR="00CE4459">
        <w:t xml:space="preserve"> </w:t>
      </w:r>
      <w:r w:rsidR="00CE4459" w:rsidRPr="00CE4459">
        <w:t>the field of circular business model research, by clarifying the fundamentals of the concept from the</w:t>
      </w:r>
      <w:r w:rsidR="00CE4459">
        <w:t xml:space="preserve"> </w:t>
      </w:r>
      <w:r w:rsidR="00CE4459" w:rsidRPr="00CE4459">
        <w:t xml:space="preserve">perspectives of resource efficiency and business model innovation. </w:t>
      </w:r>
    </w:p>
    <w:p w14:paraId="51D6A749" w14:textId="77777777" w:rsidR="00CE4459" w:rsidRPr="00CE4459" w:rsidRDefault="00CE4459" w:rsidP="00CE4459">
      <w:pPr>
        <w:autoSpaceDE w:val="0"/>
        <w:autoSpaceDN w:val="0"/>
        <w:adjustRightInd w:val="0"/>
        <w:spacing w:line="240" w:lineRule="auto"/>
      </w:pPr>
    </w:p>
    <w:p w14:paraId="78AA0CBA" w14:textId="630AFA2A" w:rsidR="0013140B" w:rsidRDefault="0072069D" w:rsidP="001554B5">
      <w:proofErr w:type="spellStart"/>
      <w:r w:rsidRPr="00BB7D4F">
        <w:t>objetivo</w:t>
      </w:r>
      <w:proofErr w:type="spellEnd"/>
      <w:r w:rsidR="0013140B" w:rsidRPr="00BB7D4F">
        <w:t>:</w:t>
      </w:r>
      <w:r w:rsidR="00BB7D4F" w:rsidRPr="00BB7D4F">
        <w:t xml:space="preserve"> </w:t>
      </w:r>
      <w:r w:rsidR="00BB7D4F" w:rsidRPr="00CE4459">
        <w:t>Expanding on these findings,</w:t>
      </w:r>
      <w:r w:rsidR="00BB7D4F">
        <w:t xml:space="preserve"> </w:t>
      </w:r>
      <w:r w:rsidR="00BB7D4F" w:rsidRPr="00CE4459">
        <w:t>a review of how the concept is used in recent academic literature is provided.</w:t>
      </w:r>
    </w:p>
    <w:p w14:paraId="372BFB38" w14:textId="77777777" w:rsidR="00153F10" w:rsidRPr="00BB7D4F" w:rsidRDefault="00153F10" w:rsidP="001554B5"/>
    <w:p w14:paraId="593EA8CC" w14:textId="2D5164A4" w:rsidR="0013140B" w:rsidRPr="000E529E" w:rsidRDefault="0072069D" w:rsidP="001554B5">
      <w:proofErr w:type="spellStart"/>
      <w:r w:rsidRPr="000E529E">
        <w:t>metodologia</w:t>
      </w:r>
      <w:proofErr w:type="spellEnd"/>
      <w:r w:rsidR="00B02665" w:rsidRPr="000E529E">
        <w:t xml:space="preserve"> </w:t>
      </w:r>
      <w:proofErr w:type="spellStart"/>
      <w:r w:rsidR="00B02665" w:rsidRPr="000E529E">
        <w:t>utilizada</w:t>
      </w:r>
      <w:r w:rsidR="0013140B" w:rsidRPr="000E529E">
        <w:t>:</w:t>
      </w:r>
      <w:r w:rsidR="001554B5" w:rsidRPr="000E529E">
        <w:t>NADA</w:t>
      </w:r>
      <w:proofErr w:type="spellEnd"/>
    </w:p>
    <w:p w14:paraId="268EC47E" w14:textId="77777777" w:rsidR="00153F10" w:rsidRPr="000E529E" w:rsidRDefault="00153F10" w:rsidP="001554B5"/>
    <w:p w14:paraId="632E2457" w14:textId="4E14D23D" w:rsidR="0013140B" w:rsidRDefault="0072069D" w:rsidP="001554B5">
      <w:proofErr w:type="spellStart"/>
      <w:r w:rsidRPr="00E471BA">
        <w:t>resultados</w:t>
      </w:r>
      <w:proofErr w:type="spellEnd"/>
      <w:r w:rsidR="0013140B" w:rsidRPr="00E471BA">
        <w:t>:</w:t>
      </w:r>
      <w:r w:rsidR="00E471BA" w:rsidRPr="00E471BA">
        <w:t xml:space="preserve"> It shows that a</w:t>
      </w:r>
      <w:r w:rsidR="00E471BA">
        <w:t xml:space="preserve"> </w:t>
      </w:r>
      <w:r w:rsidR="00E471BA" w:rsidRPr="00E471BA">
        <w:t>coherent view is lacking on which resource efficiency strategies classify a business model as circular.</w:t>
      </w:r>
    </w:p>
    <w:p w14:paraId="0FD25E68" w14:textId="77777777" w:rsidR="00153F10" w:rsidRDefault="00153F10" w:rsidP="001554B5"/>
    <w:p w14:paraId="714C3DE0" w14:textId="45145CC4" w:rsidR="0013140B" w:rsidRDefault="00F35011" w:rsidP="001554B5">
      <w:proofErr w:type="spellStart"/>
      <w:r w:rsidRPr="006A1E2D">
        <w:t>contribuições</w:t>
      </w:r>
      <w:proofErr w:type="spellEnd"/>
      <w:r w:rsidRPr="006A1E2D">
        <w:t xml:space="preserve"> (para academia e para a </w:t>
      </w:r>
      <w:proofErr w:type="spellStart"/>
      <w:r w:rsidRPr="006A1E2D">
        <w:t>prática</w:t>
      </w:r>
      <w:proofErr w:type="spellEnd"/>
      <w:r w:rsidRPr="006A1E2D">
        <w:t>)</w:t>
      </w:r>
      <w:r w:rsidR="0013140B" w:rsidRPr="006A1E2D">
        <w:t>:</w:t>
      </w:r>
      <w:r w:rsidR="00E471BA" w:rsidRPr="006A1E2D">
        <w:t xml:space="preserve"> </w:t>
      </w:r>
      <w:r w:rsidR="006A1E2D" w:rsidRPr="006A1E2D">
        <w:t>the study contributes to theoretical advancement and effective implementation of circular business models.</w:t>
      </w:r>
    </w:p>
    <w:p w14:paraId="3937A079" w14:textId="77777777" w:rsidR="006A1E2D" w:rsidRPr="006A1E2D" w:rsidRDefault="006A1E2D" w:rsidP="001554B5"/>
    <w:p w14:paraId="54E581A8" w14:textId="59814125" w:rsidR="00F3767A" w:rsidRDefault="0072069D" w:rsidP="001554B5">
      <w:proofErr w:type="spellStart"/>
      <w:r w:rsidRPr="001554B5">
        <w:t>conclusão</w:t>
      </w:r>
      <w:proofErr w:type="spellEnd"/>
      <w:r w:rsidR="0013140B" w:rsidRPr="001554B5">
        <w:t>:</w:t>
      </w:r>
      <w:r w:rsidR="001554B5" w:rsidRPr="001554B5">
        <w:t xml:space="preserve"> With the definition grounded</w:t>
      </w:r>
      <w:r w:rsidR="001554B5">
        <w:t xml:space="preserve"> </w:t>
      </w:r>
      <w:r w:rsidR="001554B5" w:rsidRPr="001554B5">
        <w:t>in analysis of the fundamentals in terms of resource efficiency and business models, the study</w:t>
      </w:r>
      <w:r w:rsidR="001554B5">
        <w:t xml:space="preserve"> </w:t>
      </w:r>
      <w:r w:rsidR="001554B5" w:rsidRPr="001554B5">
        <w:t>contributes to theoretical advancement and effective implementation of circular business models.</w:t>
      </w:r>
    </w:p>
    <w:p w14:paraId="4EAD111E" w14:textId="77777777" w:rsidR="001554B5" w:rsidRPr="001554B5" w:rsidRDefault="001554B5" w:rsidP="001554B5">
      <w:pPr>
        <w:autoSpaceDE w:val="0"/>
        <w:autoSpaceDN w:val="0"/>
        <w:adjustRightInd w:val="0"/>
        <w:spacing w:line="240" w:lineRule="auto"/>
      </w:pPr>
    </w:p>
    <w:p w14:paraId="7B217437" w14:textId="3199D831" w:rsidR="0072069D" w:rsidRDefault="0072069D" w:rsidP="0072069D">
      <w:pPr>
        <w:pStyle w:val="PargrafodaLista"/>
        <w:numPr>
          <w:ilvl w:val="0"/>
          <w:numId w:val="1"/>
        </w:numPr>
        <w:rPr>
          <w:lang w:val="pt-BR"/>
        </w:rPr>
      </w:pPr>
      <w:r>
        <w:rPr>
          <w:lang w:val="pt-BR"/>
        </w:rPr>
        <w:t xml:space="preserve">Palavras-chaves </w:t>
      </w:r>
      <w:r w:rsidR="00473A2A">
        <w:rPr>
          <w:lang w:val="pt-BR"/>
        </w:rPr>
        <w:t xml:space="preserve">que o autor indicou </w:t>
      </w:r>
      <w:r>
        <w:rPr>
          <w:lang w:val="pt-BR"/>
        </w:rPr>
        <w:t xml:space="preserve">e se </w:t>
      </w:r>
      <w:r w:rsidR="00473A2A">
        <w:rPr>
          <w:lang w:val="pt-BR"/>
        </w:rPr>
        <w:t>elas f</w:t>
      </w:r>
      <w:r>
        <w:rPr>
          <w:lang w:val="pt-BR"/>
        </w:rPr>
        <w:t>oram citadas no abstract.</w:t>
      </w:r>
    </w:p>
    <w:p w14:paraId="7607913F" w14:textId="77777777" w:rsidR="000E529E" w:rsidRDefault="000E529E" w:rsidP="000E529E">
      <w:pPr>
        <w:pStyle w:val="PargrafodaLista"/>
        <w:ind w:left="360"/>
        <w:rPr>
          <w:lang w:val="pt-BR"/>
        </w:rPr>
      </w:pPr>
    </w:p>
    <w:p w14:paraId="57E71D87" w14:textId="5C282743" w:rsidR="00CF7532" w:rsidRDefault="00CF7532" w:rsidP="00EE2F3E">
      <w:r w:rsidRPr="00FE2E07">
        <w:rPr>
          <w:b/>
          <w:bCs/>
        </w:rPr>
        <w:t>circular economy</w:t>
      </w:r>
      <w:r w:rsidRPr="00CF7532">
        <w:t xml:space="preserve">; </w:t>
      </w:r>
      <w:r w:rsidRPr="00FF7286">
        <w:rPr>
          <w:b/>
          <w:bCs/>
        </w:rPr>
        <w:t>circular business models</w:t>
      </w:r>
      <w:r w:rsidRPr="00CF7532">
        <w:t xml:space="preserve">; </w:t>
      </w:r>
      <w:r w:rsidRPr="00FE2E07">
        <w:rPr>
          <w:b/>
          <w:bCs/>
        </w:rPr>
        <w:t>business model innovation</w:t>
      </w:r>
      <w:r w:rsidRPr="00CF7532">
        <w:t xml:space="preserve">; </w:t>
      </w:r>
      <w:r w:rsidRPr="009F63D8">
        <w:rPr>
          <w:b/>
          <w:bCs/>
        </w:rPr>
        <w:t>resource efficiency</w:t>
      </w:r>
      <w:r w:rsidRPr="00CF7532">
        <w:t>; product life extension; product life cycle</w:t>
      </w:r>
      <w:r w:rsidR="00153F10">
        <w:t>.</w:t>
      </w:r>
      <w:r w:rsidR="00263D8C">
        <w:t xml:space="preserve"> As que </w:t>
      </w:r>
      <w:proofErr w:type="spellStart"/>
      <w:r w:rsidR="00263D8C">
        <w:t>estão</w:t>
      </w:r>
      <w:proofErr w:type="spellEnd"/>
      <w:r w:rsidR="00263D8C">
        <w:t xml:space="preserve"> </w:t>
      </w:r>
      <w:proofErr w:type="spellStart"/>
      <w:r w:rsidR="00263D8C">
        <w:t>em</w:t>
      </w:r>
      <w:proofErr w:type="spellEnd"/>
      <w:r w:rsidR="00263D8C">
        <w:t xml:space="preserve"> </w:t>
      </w:r>
      <w:proofErr w:type="spellStart"/>
      <w:r w:rsidR="00263D8C">
        <w:t>negrito</w:t>
      </w:r>
      <w:proofErr w:type="spellEnd"/>
      <w:r w:rsidR="00263D8C">
        <w:t xml:space="preserve"> </w:t>
      </w:r>
      <w:proofErr w:type="spellStart"/>
      <w:r w:rsidR="00263D8C">
        <w:t>foram</w:t>
      </w:r>
      <w:proofErr w:type="spellEnd"/>
      <w:r w:rsidR="00263D8C">
        <w:t xml:space="preserve"> </w:t>
      </w:r>
      <w:proofErr w:type="spellStart"/>
      <w:r w:rsidR="00263D8C">
        <w:t>citadas</w:t>
      </w:r>
      <w:proofErr w:type="spellEnd"/>
      <w:r w:rsidR="00263D8C">
        <w:t xml:space="preserve"> no abstract. </w:t>
      </w:r>
    </w:p>
    <w:p w14:paraId="012ECE93" w14:textId="77777777" w:rsidR="00CF7532" w:rsidRPr="00CF7532" w:rsidRDefault="00CF7532" w:rsidP="00CF7532">
      <w:pPr>
        <w:pStyle w:val="PargrafodaLista"/>
        <w:autoSpaceDE w:val="0"/>
        <w:autoSpaceDN w:val="0"/>
        <w:adjustRightInd w:val="0"/>
        <w:spacing w:line="240" w:lineRule="auto"/>
        <w:ind w:left="360"/>
      </w:pPr>
    </w:p>
    <w:p w14:paraId="4D7461CF" w14:textId="786D02DE" w:rsidR="00512810" w:rsidRDefault="00512810" w:rsidP="00512810">
      <w:pPr>
        <w:pStyle w:val="PargrafodaLista"/>
        <w:numPr>
          <w:ilvl w:val="0"/>
          <w:numId w:val="1"/>
        </w:numPr>
        <w:rPr>
          <w:lang w:val="pt-BR"/>
        </w:rPr>
      </w:pPr>
      <w:r>
        <w:rPr>
          <w:lang w:val="pt-BR"/>
        </w:rPr>
        <w:lastRenderedPageBreak/>
        <w:t>Introdução e/ou revisão bibliográfica introdutória, afirmações / constatações (tipo) versus citações</w:t>
      </w:r>
      <w:r w:rsidR="00814345">
        <w:rPr>
          <w:lang w:val="pt-BR"/>
        </w:rPr>
        <w:t xml:space="preserve"> (essa lista pode ser longa, por isso coloquei em forma de tabela)</w:t>
      </w:r>
      <w:r w:rsidR="00B10318">
        <w:rPr>
          <w:lang w:val="pt-BR"/>
        </w:rPr>
        <w:t>. Copiar trechos significativos somente</w:t>
      </w:r>
      <w:r w:rsidR="004F610B">
        <w:rPr>
          <w:lang w:val="pt-BR"/>
        </w:rPr>
        <w:t xml:space="preserve">. Serve para perceber o que existia no estado da arte antes do artigo ser escrito, para conhecer qual </w:t>
      </w:r>
      <w:r w:rsidR="00533C2D">
        <w:rPr>
          <w:lang w:val="pt-BR"/>
        </w:rPr>
        <w:t xml:space="preserve">gap/lacuna/ problemas que o artigo quer resolver, e </w:t>
      </w:r>
      <w:r w:rsidR="004F610B">
        <w:rPr>
          <w:lang w:val="pt-BR"/>
        </w:rPr>
        <w:t>a justificativa</w:t>
      </w:r>
      <w:r w:rsidR="00533C2D">
        <w:rPr>
          <w:lang w:val="pt-BR"/>
        </w:rPr>
        <w:t xml:space="preserve">. </w:t>
      </w:r>
      <w:r w:rsidR="000921EC">
        <w:rPr>
          <w:lang w:val="pt-BR"/>
        </w:rPr>
        <w:t>C</w:t>
      </w:r>
      <w:r w:rsidR="00533C2D">
        <w:rPr>
          <w:lang w:val="pt-BR"/>
        </w:rPr>
        <w:t>ompar</w:t>
      </w:r>
      <w:r w:rsidR="000921EC">
        <w:rPr>
          <w:lang w:val="pt-BR"/>
        </w:rPr>
        <w:t>e</w:t>
      </w:r>
      <w:r w:rsidR="00533C2D">
        <w:rPr>
          <w:lang w:val="pt-BR"/>
        </w:rPr>
        <w:t xml:space="preserve"> com o que está no resumo e observ</w:t>
      </w:r>
      <w:r w:rsidR="00B05472">
        <w:rPr>
          <w:lang w:val="pt-BR"/>
        </w:rPr>
        <w:t>e</w:t>
      </w:r>
      <w:r w:rsidR="00533C2D">
        <w:rPr>
          <w:lang w:val="pt-BR"/>
        </w:rPr>
        <w:t xml:space="preserve"> o que o autor destacou no resumo.</w:t>
      </w:r>
    </w:p>
    <w:tbl>
      <w:tblPr>
        <w:tblStyle w:val="Tabelacomgrade"/>
        <w:tblW w:w="0" w:type="auto"/>
        <w:tblLook w:val="04A0" w:firstRow="1" w:lastRow="0" w:firstColumn="1" w:lastColumn="0" w:noHBand="0" w:noVBand="1"/>
      </w:tblPr>
      <w:tblGrid>
        <w:gridCol w:w="4531"/>
        <w:gridCol w:w="1240"/>
        <w:gridCol w:w="2694"/>
      </w:tblGrid>
      <w:tr w:rsidR="00512810" w:rsidRPr="00837AD5" w14:paraId="5AADCBA1" w14:textId="77777777" w:rsidTr="00837AD5">
        <w:tc>
          <w:tcPr>
            <w:tcW w:w="4531" w:type="dxa"/>
          </w:tcPr>
          <w:p w14:paraId="04D9178C" w14:textId="4D379F51" w:rsidR="00512810" w:rsidRPr="00837AD5" w:rsidRDefault="00512810" w:rsidP="00512810">
            <w:pPr>
              <w:rPr>
                <w:rFonts w:cstheme="minorHAnsi"/>
                <w:b/>
                <w:bCs/>
                <w:sz w:val="20"/>
                <w:szCs w:val="20"/>
                <w:lang w:val="pt-BR"/>
              </w:rPr>
            </w:pPr>
            <w:r w:rsidRPr="00837AD5">
              <w:rPr>
                <w:rFonts w:cstheme="minorHAnsi"/>
                <w:b/>
                <w:bCs/>
                <w:sz w:val="20"/>
                <w:szCs w:val="20"/>
                <w:lang w:val="pt-BR"/>
              </w:rPr>
              <w:t xml:space="preserve">Afirmação / Constatação </w:t>
            </w:r>
            <w:r w:rsidR="00EF27CC" w:rsidRPr="00837AD5">
              <w:rPr>
                <w:rFonts w:cstheme="minorHAnsi"/>
                <w:b/>
                <w:bCs/>
                <w:sz w:val="20"/>
                <w:szCs w:val="20"/>
                <w:lang w:val="pt-BR"/>
              </w:rPr>
              <w:t>(copie do artigo)</w:t>
            </w:r>
          </w:p>
        </w:tc>
        <w:tc>
          <w:tcPr>
            <w:tcW w:w="1240" w:type="dxa"/>
          </w:tcPr>
          <w:p w14:paraId="17690511" w14:textId="77777777" w:rsidR="00512810" w:rsidRPr="00837AD5" w:rsidRDefault="00512810" w:rsidP="00512810">
            <w:pPr>
              <w:rPr>
                <w:rFonts w:cstheme="minorHAnsi"/>
                <w:b/>
                <w:bCs/>
                <w:sz w:val="20"/>
                <w:szCs w:val="20"/>
                <w:lang w:val="pt-BR"/>
              </w:rPr>
            </w:pPr>
            <w:r w:rsidRPr="00837AD5">
              <w:rPr>
                <w:rFonts w:cstheme="minorHAnsi"/>
                <w:b/>
                <w:bCs/>
                <w:sz w:val="20"/>
                <w:szCs w:val="20"/>
                <w:lang w:val="pt-BR"/>
              </w:rPr>
              <w:t>Tipo (*1)</w:t>
            </w:r>
          </w:p>
        </w:tc>
        <w:tc>
          <w:tcPr>
            <w:tcW w:w="2694" w:type="dxa"/>
          </w:tcPr>
          <w:p w14:paraId="32F42149" w14:textId="77777777" w:rsidR="00512810" w:rsidRPr="00837AD5" w:rsidRDefault="00512810" w:rsidP="00512810">
            <w:pPr>
              <w:rPr>
                <w:rFonts w:cstheme="minorHAnsi"/>
                <w:b/>
                <w:bCs/>
                <w:sz w:val="20"/>
                <w:szCs w:val="20"/>
                <w:lang w:val="pt-BR"/>
              </w:rPr>
            </w:pPr>
            <w:r w:rsidRPr="00837AD5">
              <w:rPr>
                <w:rFonts w:cstheme="minorHAnsi"/>
                <w:b/>
                <w:bCs/>
                <w:sz w:val="20"/>
                <w:szCs w:val="20"/>
                <w:lang w:val="pt-BR"/>
              </w:rPr>
              <w:t>Referência (*2)</w:t>
            </w:r>
          </w:p>
        </w:tc>
      </w:tr>
      <w:tr w:rsidR="00512810" w:rsidRPr="00837AD5" w14:paraId="46BA08EA" w14:textId="77777777" w:rsidTr="00837AD5">
        <w:tc>
          <w:tcPr>
            <w:tcW w:w="4531" w:type="dxa"/>
          </w:tcPr>
          <w:p w14:paraId="151484A1" w14:textId="77777777" w:rsidR="00947C66" w:rsidRPr="00837AD5" w:rsidRDefault="00947C66" w:rsidP="00947C66">
            <w:pPr>
              <w:autoSpaceDE w:val="0"/>
              <w:autoSpaceDN w:val="0"/>
              <w:adjustRightInd w:val="0"/>
              <w:spacing w:line="240" w:lineRule="auto"/>
              <w:jc w:val="left"/>
              <w:rPr>
                <w:rFonts w:cstheme="minorHAnsi"/>
                <w:sz w:val="20"/>
                <w:szCs w:val="20"/>
              </w:rPr>
            </w:pPr>
            <w:r w:rsidRPr="00837AD5">
              <w:rPr>
                <w:rFonts w:cstheme="minorHAnsi"/>
                <w:sz w:val="20"/>
                <w:szCs w:val="20"/>
              </w:rPr>
              <w:t>To improve resource productivity and efficiency of our society, the concept of a circular economy</w:t>
            </w:r>
          </w:p>
          <w:p w14:paraId="5869BEB9" w14:textId="4F30D9B9" w:rsidR="00512810" w:rsidRPr="00837AD5" w:rsidRDefault="00947C66" w:rsidP="00947C66">
            <w:pPr>
              <w:rPr>
                <w:rFonts w:cstheme="minorHAnsi"/>
                <w:sz w:val="20"/>
                <w:szCs w:val="20"/>
                <w:lang w:val="pt-BR"/>
              </w:rPr>
            </w:pPr>
            <w:proofErr w:type="spellStart"/>
            <w:r w:rsidRPr="00837AD5">
              <w:rPr>
                <w:rFonts w:cstheme="minorHAnsi"/>
                <w:sz w:val="20"/>
                <w:szCs w:val="20"/>
                <w:lang w:val="pt-BR"/>
              </w:rPr>
              <w:t>has</w:t>
            </w:r>
            <w:proofErr w:type="spellEnd"/>
            <w:r w:rsidRPr="00837AD5">
              <w:rPr>
                <w:rFonts w:cstheme="minorHAnsi"/>
                <w:sz w:val="20"/>
                <w:szCs w:val="20"/>
                <w:lang w:val="pt-BR"/>
              </w:rPr>
              <w:t xml:space="preserve"> </w:t>
            </w:r>
            <w:proofErr w:type="spellStart"/>
            <w:r w:rsidRPr="00837AD5">
              <w:rPr>
                <w:rFonts w:cstheme="minorHAnsi"/>
                <w:sz w:val="20"/>
                <w:szCs w:val="20"/>
                <w:lang w:val="pt-BR"/>
              </w:rPr>
              <w:t>recently</w:t>
            </w:r>
            <w:proofErr w:type="spellEnd"/>
            <w:r w:rsidRPr="00837AD5">
              <w:rPr>
                <w:rFonts w:cstheme="minorHAnsi"/>
                <w:sz w:val="20"/>
                <w:szCs w:val="20"/>
                <w:lang w:val="pt-BR"/>
              </w:rPr>
              <w:t xml:space="preserve"> </w:t>
            </w:r>
            <w:proofErr w:type="spellStart"/>
            <w:r w:rsidRPr="00837AD5">
              <w:rPr>
                <w:rFonts w:cstheme="minorHAnsi"/>
                <w:sz w:val="20"/>
                <w:szCs w:val="20"/>
                <w:lang w:val="pt-BR"/>
              </w:rPr>
              <w:t>been</w:t>
            </w:r>
            <w:proofErr w:type="spellEnd"/>
            <w:r w:rsidRPr="00837AD5">
              <w:rPr>
                <w:rFonts w:cstheme="minorHAnsi"/>
                <w:sz w:val="20"/>
                <w:szCs w:val="20"/>
                <w:lang w:val="pt-BR"/>
              </w:rPr>
              <w:t xml:space="preserve"> </w:t>
            </w:r>
            <w:proofErr w:type="spellStart"/>
            <w:r w:rsidRPr="00837AD5">
              <w:rPr>
                <w:rFonts w:cstheme="minorHAnsi"/>
                <w:sz w:val="20"/>
                <w:szCs w:val="20"/>
                <w:lang w:val="pt-BR"/>
              </w:rPr>
              <w:t>revived</w:t>
            </w:r>
            <w:proofErr w:type="spellEnd"/>
          </w:p>
        </w:tc>
        <w:tc>
          <w:tcPr>
            <w:tcW w:w="1240" w:type="dxa"/>
          </w:tcPr>
          <w:p w14:paraId="6BC693E0" w14:textId="70955B7A" w:rsidR="00512810" w:rsidRPr="00837AD5" w:rsidRDefault="00947C66" w:rsidP="00512810">
            <w:pPr>
              <w:rPr>
                <w:rFonts w:cstheme="minorHAnsi"/>
                <w:sz w:val="20"/>
                <w:szCs w:val="20"/>
                <w:lang w:val="pt-BR"/>
              </w:rPr>
            </w:pPr>
            <w:r w:rsidRPr="00837AD5">
              <w:rPr>
                <w:rFonts w:cstheme="minorHAnsi"/>
                <w:sz w:val="20"/>
                <w:szCs w:val="20"/>
                <w:lang w:val="pt-BR"/>
              </w:rPr>
              <w:t>contexto</w:t>
            </w:r>
          </w:p>
        </w:tc>
        <w:tc>
          <w:tcPr>
            <w:tcW w:w="2694" w:type="dxa"/>
          </w:tcPr>
          <w:p w14:paraId="7330C95C" w14:textId="77777777" w:rsidR="00A8604F" w:rsidRPr="00837AD5" w:rsidRDefault="00A8604F" w:rsidP="00A8604F">
            <w:pPr>
              <w:autoSpaceDE w:val="0"/>
              <w:autoSpaceDN w:val="0"/>
              <w:adjustRightInd w:val="0"/>
              <w:spacing w:line="240" w:lineRule="auto"/>
              <w:jc w:val="left"/>
              <w:rPr>
                <w:rFonts w:cstheme="minorHAnsi"/>
                <w:sz w:val="20"/>
                <w:szCs w:val="20"/>
              </w:rPr>
            </w:pPr>
            <w:r w:rsidRPr="00837AD5">
              <w:rPr>
                <w:rFonts w:cstheme="minorHAnsi"/>
                <w:sz w:val="20"/>
                <w:szCs w:val="20"/>
              </w:rPr>
              <w:t>European Commission: Brussels, Belgium, 2015.</w:t>
            </w:r>
          </w:p>
          <w:p w14:paraId="3C23DBF5" w14:textId="177B6079" w:rsidR="00512810" w:rsidRPr="00837AD5" w:rsidRDefault="00A8604F" w:rsidP="00A8604F">
            <w:pPr>
              <w:autoSpaceDE w:val="0"/>
              <w:autoSpaceDN w:val="0"/>
              <w:adjustRightInd w:val="0"/>
              <w:spacing w:line="240" w:lineRule="auto"/>
              <w:jc w:val="left"/>
              <w:rPr>
                <w:rFonts w:cstheme="minorHAnsi"/>
                <w:sz w:val="20"/>
                <w:szCs w:val="20"/>
              </w:rPr>
            </w:pPr>
            <w:r w:rsidRPr="00837AD5">
              <w:rPr>
                <w:rFonts w:cstheme="minorHAnsi"/>
                <w:sz w:val="20"/>
                <w:szCs w:val="20"/>
              </w:rPr>
              <w:t xml:space="preserve">Ellen MacArthur Foundation: </w:t>
            </w:r>
            <w:proofErr w:type="spellStart"/>
            <w:r w:rsidRPr="00837AD5">
              <w:rPr>
                <w:rFonts w:cstheme="minorHAnsi"/>
                <w:sz w:val="20"/>
                <w:szCs w:val="20"/>
              </w:rPr>
              <w:t>Cowes</w:t>
            </w:r>
            <w:proofErr w:type="spellEnd"/>
            <w:r w:rsidRPr="00837AD5">
              <w:rPr>
                <w:rFonts w:cstheme="minorHAnsi"/>
                <w:sz w:val="20"/>
                <w:szCs w:val="20"/>
              </w:rPr>
              <w:t>, UK, 2013.</w:t>
            </w:r>
          </w:p>
        </w:tc>
      </w:tr>
      <w:tr w:rsidR="00512810" w:rsidRPr="00837AD5" w14:paraId="7BD6C747" w14:textId="77777777" w:rsidTr="00837AD5">
        <w:tc>
          <w:tcPr>
            <w:tcW w:w="4531" w:type="dxa"/>
          </w:tcPr>
          <w:p w14:paraId="69F4DAB6" w14:textId="6A60CC71" w:rsidR="00512810" w:rsidRPr="00837AD5" w:rsidRDefault="00B54DDF" w:rsidP="00B54DDF">
            <w:pPr>
              <w:autoSpaceDE w:val="0"/>
              <w:autoSpaceDN w:val="0"/>
              <w:adjustRightInd w:val="0"/>
              <w:spacing w:line="240" w:lineRule="auto"/>
              <w:jc w:val="left"/>
              <w:rPr>
                <w:rFonts w:cstheme="minorHAnsi"/>
                <w:sz w:val="20"/>
                <w:szCs w:val="20"/>
              </w:rPr>
            </w:pPr>
            <w:r w:rsidRPr="00837AD5">
              <w:rPr>
                <w:rFonts w:cstheme="minorHAnsi"/>
                <w:sz w:val="20"/>
                <w:szCs w:val="20"/>
              </w:rPr>
              <w:t>The circular economy is a paradigm that suggests a redesign of the current linear economic system, largely based on linear resource flows, towards closed-loop resource flows that can preserve the embedded environmental and economic value in products over time</w:t>
            </w:r>
          </w:p>
        </w:tc>
        <w:tc>
          <w:tcPr>
            <w:tcW w:w="1240" w:type="dxa"/>
          </w:tcPr>
          <w:p w14:paraId="717772EC" w14:textId="3E8556A7" w:rsidR="00512810" w:rsidRPr="00837AD5" w:rsidRDefault="00B54DDF" w:rsidP="00512810">
            <w:pPr>
              <w:rPr>
                <w:rFonts w:cstheme="minorHAnsi"/>
                <w:sz w:val="20"/>
                <w:szCs w:val="20"/>
              </w:rPr>
            </w:pPr>
            <w:r w:rsidRPr="00837AD5">
              <w:rPr>
                <w:rFonts w:cstheme="minorHAnsi"/>
                <w:sz w:val="20"/>
                <w:szCs w:val="20"/>
                <w:lang w:val="pt-BR"/>
              </w:rPr>
              <w:t>contexto</w:t>
            </w:r>
          </w:p>
        </w:tc>
        <w:tc>
          <w:tcPr>
            <w:tcW w:w="2694" w:type="dxa"/>
          </w:tcPr>
          <w:p w14:paraId="0E80BCC7" w14:textId="0FCC98E0" w:rsidR="00512810" w:rsidRPr="00837AD5" w:rsidRDefault="00F15BFC" w:rsidP="00512810">
            <w:pPr>
              <w:rPr>
                <w:rFonts w:cstheme="minorHAnsi"/>
                <w:sz w:val="20"/>
                <w:szCs w:val="20"/>
              </w:rPr>
            </w:pPr>
            <w:proofErr w:type="spellStart"/>
            <w:r w:rsidRPr="00837AD5">
              <w:rPr>
                <w:rFonts w:cstheme="minorHAnsi"/>
                <w:sz w:val="20"/>
                <w:szCs w:val="20"/>
              </w:rPr>
              <w:t>Stahel,W</w:t>
            </w:r>
            <w:proofErr w:type="spellEnd"/>
            <w:r w:rsidRPr="00837AD5">
              <w:rPr>
                <w:rFonts w:cstheme="minorHAnsi"/>
                <w:sz w:val="20"/>
                <w:szCs w:val="20"/>
              </w:rPr>
              <w:t xml:space="preserve">, 1994; </w:t>
            </w:r>
            <w:proofErr w:type="spellStart"/>
            <w:r w:rsidRPr="00837AD5">
              <w:rPr>
                <w:rFonts w:cstheme="minorHAnsi"/>
                <w:sz w:val="20"/>
                <w:szCs w:val="20"/>
              </w:rPr>
              <w:t>Lifset</w:t>
            </w:r>
            <w:proofErr w:type="spellEnd"/>
            <w:r w:rsidRPr="00837AD5">
              <w:rPr>
                <w:rFonts w:cstheme="minorHAnsi"/>
                <w:sz w:val="20"/>
                <w:szCs w:val="20"/>
              </w:rPr>
              <w:t xml:space="preserve">, R.; </w:t>
            </w:r>
            <w:proofErr w:type="spellStart"/>
            <w:r w:rsidRPr="00837AD5">
              <w:rPr>
                <w:rFonts w:cstheme="minorHAnsi"/>
                <w:sz w:val="20"/>
                <w:szCs w:val="20"/>
              </w:rPr>
              <w:t>Graedel</w:t>
            </w:r>
            <w:proofErr w:type="spellEnd"/>
            <w:r w:rsidRPr="00837AD5">
              <w:rPr>
                <w:rFonts w:cstheme="minorHAnsi"/>
                <w:sz w:val="20"/>
                <w:szCs w:val="20"/>
              </w:rPr>
              <w:t xml:space="preserve">, T.E., 2002; </w:t>
            </w:r>
            <w:r w:rsidR="008E6C1A" w:rsidRPr="00837AD5">
              <w:rPr>
                <w:rFonts w:cstheme="minorHAnsi"/>
                <w:sz w:val="20"/>
                <w:szCs w:val="20"/>
              </w:rPr>
              <w:t xml:space="preserve">Frosch, A.R.; </w:t>
            </w:r>
            <w:proofErr w:type="spellStart"/>
            <w:r w:rsidR="008E6C1A" w:rsidRPr="00837AD5">
              <w:rPr>
                <w:rFonts w:cstheme="minorHAnsi"/>
                <w:sz w:val="20"/>
                <w:szCs w:val="20"/>
              </w:rPr>
              <w:t>Gallopoulos</w:t>
            </w:r>
            <w:proofErr w:type="spellEnd"/>
            <w:r w:rsidR="008E6C1A" w:rsidRPr="00837AD5">
              <w:rPr>
                <w:rFonts w:cstheme="minorHAnsi"/>
                <w:sz w:val="20"/>
                <w:szCs w:val="20"/>
              </w:rPr>
              <w:t>, N.E., 1989.</w:t>
            </w:r>
          </w:p>
        </w:tc>
      </w:tr>
      <w:tr w:rsidR="00512810" w:rsidRPr="00837AD5" w14:paraId="78D5BF85" w14:textId="77777777" w:rsidTr="00837AD5">
        <w:tc>
          <w:tcPr>
            <w:tcW w:w="4531" w:type="dxa"/>
          </w:tcPr>
          <w:p w14:paraId="79A7D657" w14:textId="0825F09D" w:rsidR="00512810" w:rsidRPr="00837AD5" w:rsidRDefault="000E7E41" w:rsidP="00E14867">
            <w:pPr>
              <w:autoSpaceDE w:val="0"/>
              <w:autoSpaceDN w:val="0"/>
              <w:adjustRightInd w:val="0"/>
              <w:spacing w:line="240" w:lineRule="auto"/>
              <w:jc w:val="left"/>
              <w:rPr>
                <w:rFonts w:cstheme="minorHAnsi"/>
                <w:sz w:val="20"/>
                <w:szCs w:val="20"/>
              </w:rPr>
            </w:pPr>
            <w:r w:rsidRPr="00837AD5">
              <w:rPr>
                <w:rFonts w:cstheme="minorHAnsi"/>
                <w:sz w:val="20"/>
                <w:szCs w:val="20"/>
              </w:rPr>
              <w:t>Circular business models generally reconcile creation of commercial value with adoption of resource efficiency strategies, such as repair and remanufacturing,</w:t>
            </w:r>
            <w:r w:rsidR="00E14867" w:rsidRPr="00837AD5">
              <w:rPr>
                <w:rFonts w:cstheme="minorHAnsi"/>
                <w:sz w:val="20"/>
                <w:szCs w:val="20"/>
              </w:rPr>
              <w:t xml:space="preserve"> </w:t>
            </w:r>
            <w:r w:rsidRPr="00837AD5">
              <w:rPr>
                <w:rFonts w:cstheme="minorHAnsi"/>
                <w:sz w:val="20"/>
                <w:szCs w:val="20"/>
              </w:rPr>
              <w:t xml:space="preserve">by </w:t>
            </w:r>
            <w:proofErr w:type="spellStart"/>
            <w:r w:rsidRPr="00837AD5">
              <w:rPr>
                <w:rFonts w:cstheme="minorHAnsi"/>
                <w:sz w:val="20"/>
                <w:szCs w:val="20"/>
              </w:rPr>
              <w:t>capitalising</w:t>
            </w:r>
            <w:proofErr w:type="spellEnd"/>
            <w:r w:rsidRPr="00837AD5">
              <w:rPr>
                <w:rFonts w:cstheme="minorHAnsi"/>
                <w:sz w:val="20"/>
                <w:szCs w:val="20"/>
              </w:rPr>
              <w:t xml:space="preserve"> on the economic and environmental value embedded in products</w:t>
            </w:r>
          </w:p>
        </w:tc>
        <w:tc>
          <w:tcPr>
            <w:tcW w:w="1240" w:type="dxa"/>
          </w:tcPr>
          <w:p w14:paraId="36D6C902" w14:textId="18C29F4B" w:rsidR="00E561BB" w:rsidRPr="00837AD5" w:rsidRDefault="00E561BB" w:rsidP="00E561BB">
            <w:pPr>
              <w:tabs>
                <w:tab w:val="left" w:pos="500"/>
              </w:tabs>
              <w:jc w:val="left"/>
              <w:rPr>
                <w:rFonts w:cstheme="minorHAnsi"/>
                <w:sz w:val="20"/>
                <w:szCs w:val="20"/>
                <w:lang w:val="pt-BR"/>
              </w:rPr>
            </w:pPr>
            <w:r w:rsidRPr="00837AD5">
              <w:rPr>
                <w:rFonts w:cstheme="minorHAnsi"/>
                <w:sz w:val="20"/>
                <w:szCs w:val="20"/>
                <w:lang w:val="pt-BR"/>
              </w:rPr>
              <w:t>contexto</w:t>
            </w:r>
          </w:p>
        </w:tc>
        <w:tc>
          <w:tcPr>
            <w:tcW w:w="2694" w:type="dxa"/>
          </w:tcPr>
          <w:p w14:paraId="68EA1FE0" w14:textId="2C953B80" w:rsidR="00512810" w:rsidRPr="00837AD5" w:rsidRDefault="00011100" w:rsidP="00512810">
            <w:pPr>
              <w:rPr>
                <w:rFonts w:cstheme="minorHAnsi"/>
                <w:sz w:val="20"/>
                <w:szCs w:val="20"/>
              </w:rPr>
            </w:pPr>
            <w:proofErr w:type="spellStart"/>
            <w:r w:rsidRPr="00837AD5">
              <w:rPr>
                <w:rFonts w:cstheme="minorHAnsi"/>
                <w:sz w:val="20"/>
                <w:szCs w:val="20"/>
              </w:rPr>
              <w:t>Bocken</w:t>
            </w:r>
            <w:proofErr w:type="spellEnd"/>
            <w:r w:rsidRPr="00837AD5">
              <w:rPr>
                <w:rFonts w:cstheme="minorHAnsi"/>
                <w:sz w:val="20"/>
                <w:szCs w:val="20"/>
              </w:rPr>
              <w:t xml:space="preserve">, N.; De </w:t>
            </w:r>
            <w:proofErr w:type="spellStart"/>
            <w:r w:rsidRPr="00837AD5">
              <w:rPr>
                <w:rFonts w:cstheme="minorHAnsi"/>
                <w:sz w:val="20"/>
                <w:szCs w:val="20"/>
              </w:rPr>
              <w:t>Pauw</w:t>
            </w:r>
            <w:proofErr w:type="spellEnd"/>
            <w:r w:rsidRPr="00837AD5">
              <w:rPr>
                <w:rFonts w:cstheme="minorHAnsi"/>
                <w:sz w:val="20"/>
                <w:szCs w:val="20"/>
              </w:rPr>
              <w:t xml:space="preserve">, I.; Bakker, C.; Van der </w:t>
            </w:r>
            <w:proofErr w:type="spellStart"/>
            <w:r w:rsidRPr="00837AD5">
              <w:rPr>
                <w:rFonts w:cstheme="minorHAnsi"/>
                <w:sz w:val="20"/>
                <w:szCs w:val="20"/>
              </w:rPr>
              <w:t>Grinten</w:t>
            </w:r>
            <w:proofErr w:type="spellEnd"/>
            <w:r w:rsidRPr="00837AD5">
              <w:rPr>
                <w:rFonts w:cstheme="minorHAnsi"/>
                <w:sz w:val="20"/>
                <w:szCs w:val="20"/>
              </w:rPr>
              <w:t xml:space="preserve">, B., 2016; Bakker, C.; Den Hollander, M.; Van </w:t>
            </w:r>
            <w:proofErr w:type="spellStart"/>
            <w:r w:rsidRPr="00837AD5">
              <w:rPr>
                <w:rFonts w:cstheme="minorHAnsi"/>
                <w:sz w:val="20"/>
                <w:szCs w:val="20"/>
              </w:rPr>
              <w:t>Hinte</w:t>
            </w:r>
            <w:proofErr w:type="spellEnd"/>
            <w:r w:rsidRPr="00837AD5">
              <w:rPr>
                <w:rFonts w:cstheme="minorHAnsi"/>
                <w:sz w:val="20"/>
                <w:szCs w:val="20"/>
              </w:rPr>
              <w:t xml:space="preserve">, E.; </w:t>
            </w:r>
            <w:proofErr w:type="spellStart"/>
            <w:r w:rsidRPr="00837AD5">
              <w:rPr>
                <w:rFonts w:cstheme="minorHAnsi"/>
                <w:sz w:val="20"/>
                <w:szCs w:val="20"/>
              </w:rPr>
              <w:t>Zljlstra</w:t>
            </w:r>
            <w:proofErr w:type="spellEnd"/>
            <w:r w:rsidRPr="00837AD5">
              <w:rPr>
                <w:rFonts w:cstheme="minorHAnsi"/>
                <w:sz w:val="20"/>
                <w:szCs w:val="20"/>
              </w:rPr>
              <w:t>, Y., 2014.</w:t>
            </w:r>
          </w:p>
        </w:tc>
      </w:tr>
      <w:tr w:rsidR="00512810" w:rsidRPr="00837AD5" w14:paraId="33A86ABB" w14:textId="77777777" w:rsidTr="00837AD5">
        <w:tc>
          <w:tcPr>
            <w:tcW w:w="4531" w:type="dxa"/>
          </w:tcPr>
          <w:p w14:paraId="3B2147C7" w14:textId="3EFA5001" w:rsidR="00512810" w:rsidRPr="00837AD5" w:rsidRDefault="00CE3F7E" w:rsidP="00CE3F7E">
            <w:pPr>
              <w:autoSpaceDE w:val="0"/>
              <w:autoSpaceDN w:val="0"/>
              <w:adjustRightInd w:val="0"/>
              <w:spacing w:line="240" w:lineRule="auto"/>
              <w:jc w:val="left"/>
              <w:rPr>
                <w:rFonts w:cstheme="minorHAnsi"/>
                <w:sz w:val="20"/>
                <w:szCs w:val="20"/>
              </w:rPr>
            </w:pPr>
            <w:r w:rsidRPr="00837AD5">
              <w:rPr>
                <w:rFonts w:cstheme="minorHAnsi"/>
                <w:sz w:val="20"/>
                <w:szCs w:val="20"/>
              </w:rPr>
              <w:t>However, despite the increasing use, few scholars provide a clear definition of circular business models, and no common understanding of the concept has been established. To date, many fundamental questions in the emerging field remain unanswered.</w:t>
            </w:r>
          </w:p>
        </w:tc>
        <w:tc>
          <w:tcPr>
            <w:tcW w:w="1240" w:type="dxa"/>
          </w:tcPr>
          <w:p w14:paraId="06CB7DE1" w14:textId="738B31D9" w:rsidR="00512810" w:rsidRPr="00837AD5" w:rsidRDefault="00383C0C" w:rsidP="00512810">
            <w:pPr>
              <w:rPr>
                <w:rFonts w:cstheme="minorHAnsi"/>
                <w:sz w:val="20"/>
                <w:szCs w:val="20"/>
              </w:rPr>
            </w:pPr>
            <w:r w:rsidRPr="00837AD5">
              <w:rPr>
                <w:rFonts w:cstheme="minorHAnsi"/>
                <w:sz w:val="20"/>
                <w:szCs w:val="20"/>
              </w:rPr>
              <w:t xml:space="preserve">Lacunas / </w:t>
            </w:r>
            <w:proofErr w:type="spellStart"/>
            <w:r w:rsidRPr="00837AD5">
              <w:rPr>
                <w:rFonts w:cstheme="minorHAnsi"/>
                <w:sz w:val="20"/>
                <w:szCs w:val="20"/>
              </w:rPr>
              <w:t>problemas</w:t>
            </w:r>
            <w:proofErr w:type="spellEnd"/>
          </w:p>
        </w:tc>
        <w:tc>
          <w:tcPr>
            <w:tcW w:w="2694" w:type="dxa"/>
          </w:tcPr>
          <w:p w14:paraId="47A8D962" w14:textId="408225E0" w:rsidR="00512810" w:rsidRPr="00837AD5" w:rsidRDefault="00383C0C" w:rsidP="00512810">
            <w:pPr>
              <w:rPr>
                <w:rFonts w:cstheme="minorHAnsi"/>
                <w:sz w:val="20"/>
                <w:szCs w:val="20"/>
              </w:rPr>
            </w:pPr>
            <w:proofErr w:type="spellStart"/>
            <w:r w:rsidRPr="00837AD5">
              <w:rPr>
                <w:rFonts w:cstheme="minorHAnsi"/>
                <w:sz w:val="20"/>
                <w:szCs w:val="20"/>
              </w:rPr>
              <w:t>Própria</w:t>
            </w:r>
            <w:proofErr w:type="spellEnd"/>
            <w:r w:rsidRPr="00837AD5">
              <w:rPr>
                <w:rFonts w:cstheme="minorHAnsi"/>
                <w:sz w:val="20"/>
                <w:szCs w:val="20"/>
              </w:rPr>
              <w:t xml:space="preserve"> </w:t>
            </w:r>
            <w:proofErr w:type="spellStart"/>
            <w:r w:rsidRPr="00837AD5">
              <w:rPr>
                <w:rFonts w:cstheme="minorHAnsi"/>
                <w:sz w:val="20"/>
                <w:szCs w:val="20"/>
              </w:rPr>
              <w:t>autora</w:t>
            </w:r>
            <w:proofErr w:type="spellEnd"/>
          </w:p>
        </w:tc>
      </w:tr>
      <w:tr w:rsidR="001F52A0" w:rsidRPr="00837AD5" w14:paraId="646407AF" w14:textId="77777777" w:rsidTr="00837AD5">
        <w:tc>
          <w:tcPr>
            <w:tcW w:w="4531" w:type="dxa"/>
          </w:tcPr>
          <w:p w14:paraId="6D542F01" w14:textId="77777777" w:rsidR="001F52A0" w:rsidRPr="001F52A0" w:rsidRDefault="001F52A0" w:rsidP="001F52A0">
            <w:pPr>
              <w:autoSpaceDE w:val="0"/>
              <w:autoSpaceDN w:val="0"/>
              <w:adjustRightInd w:val="0"/>
              <w:spacing w:line="240" w:lineRule="auto"/>
              <w:jc w:val="left"/>
              <w:rPr>
                <w:rFonts w:ascii="URWPalladioL-Roma" w:hAnsi="URWPalladioL-Roma" w:cs="URWPalladioL-Roma"/>
                <w:sz w:val="20"/>
                <w:szCs w:val="20"/>
              </w:rPr>
            </w:pPr>
            <w:r w:rsidRPr="001F52A0">
              <w:rPr>
                <w:rFonts w:ascii="URWPalladioL-Roma" w:hAnsi="URWPalladioL-Roma" w:cs="URWPalladioL-Roma"/>
                <w:sz w:val="20"/>
                <w:szCs w:val="20"/>
              </w:rPr>
              <w:t>These inconsistencies may partly stem from the fact that, although the term is relatively new,</w:t>
            </w:r>
          </w:p>
          <w:p w14:paraId="519C196C" w14:textId="77777777" w:rsidR="001F52A0" w:rsidRPr="001F52A0" w:rsidRDefault="001F52A0" w:rsidP="001F52A0">
            <w:pPr>
              <w:autoSpaceDE w:val="0"/>
              <w:autoSpaceDN w:val="0"/>
              <w:adjustRightInd w:val="0"/>
              <w:spacing w:line="240" w:lineRule="auto"/>
              <w:jc w:val="left"/>
              <w:rPr>
                <w:rFonts w:ascii="URWPalladioL-Roma" w:hAnsi="URWPalladioL-Roma" w:cs="URWPalladioL-Roma"/>
                <w:sz w:val="20"/>
                <w:szCs w:val="20"/>
              </w:rPr>
            </w:pPr>
            <w:r w:rsidRPr="001F52A0">
              <w:rPr>
                <w:rFonts w:ascii="URWPalladioL-Roma" w:hAnsi="URWPalladioL-Roma" w:cs="URWPalladioL-Roma"/>
                <w:sz w:val="20"/>
                <w:szCs w:val="20"/>
              </w:rPr>
              <w:t>it builds upon two well-established notions: (1) business models from the management field; and (2)</w:t>
            </w:r>
          </w:p>
          <w:p w14:paraId="59ECD343" w14:textId="6C8818FA" w:rsidR="001F52A0" w:rsidRPr="001F52A0" w:rsidRDefault="001F52A0" w:rsidP="001F52A0">
            <w:pPr>
              <w:autoSpaceDE w:val="0"/>
              <w:autoSpaceDN w:val="0"/>
              <w:adjustRightInd w:val="0"/>
              <w:spacing w:line="240" w:lineRule="auto"/>
              <w:jc w:val="left"/>
              <w:rPr>
                <w:rFonts w:cstheme="minorHAnsi"/>
                <w:sz w:val="20"/>
                <w:szCs w:val="20"/>
              </w:rPr>
            </w:pPr>
            <w:r w:rsidRPr="001F52A0">
              <w:rPr>
                <w:rFonts w:ascii="URWPalladioL-Roma" w:hAnsi="URWPalladioL-Roma" w:cs="URWPalladioL-Roma"/>
                <w:sz w:val="20"/>
                <w:szCs w:val="20"/>
              </w:rPr>
              <w:t>circular strategies from the resource efficiency field.</w:t>
            </w:r>
          </w:p>
        </w:tc>
        <w:tc>
          <w:tcPr>
            <w:tcW w:w="1240" w:type="dxa"/>
          </w:tcPr>
          <w:p w14:paraId="6D719BE3" w14:textId="28F18476" w:rsidR="001F52A0" w:rsidRPr="00837AD5" w:rsidRDefault="001F52A0" w:rsidP="001F52A0">
            <w:pPr>
              <w:rPr>
                <w:rFonts w:cstheme="minorHAnsi"/>
                <w:sz w:val="20"/>
                <w:szCs w:val="20"/>
              </w:rPr>
            </w:pPr>
            <w:r w:rsidRPr="00837AD5">
              <w:rPr>
                <w:rFonts w:cstheme="minorHAnsi"/>
                <w:sz w:val="20"/>
                <w:szCs w:val="20"/>
              </w:rPr>
              <w:t xml:space="preserve">Lacunas / </w:t>
            </w:r>
            <w:proofErr w:type="spellStart"/>
            <w:r w:rsidRPr="00837AD5">
              <w:rPr>
                <w:rFonts w:cstheme="minorHAnsi"/>
                <w:sz w:val="20"/>
                <w:szCs w:val="20"/>
              </w:rPr>
              <w:t>problemas</w:t>
            </w:r>
            <w:proofErr w:type="spellEnd"/>
          </w:p>
        </w:tc>
        <w:tc>
          <w:tcPr>
            <w:tcW w:w="2694" w:type="dxa"/>
          </w:tcPr>
          <w:p w14:paraId="3A76388B" w14:textId="54736EC5" w:rsidR="001F52A0" w:rsidRPr="00837AD5" w:rsidRDefault="001F52A0" w:rsidP="001F52A0">
            <w:pPr>
              <w:rPr>
                <w:rFonts w:cstheme="minorHAnsi"/>
                <w:sz w:val="20"/>
                <w:szCs w:val="20"/>
              </w:rPr>
            </w:pPr>
            <w:proofErr w:type="spellStart"/>
            <w:r w:rsidRPr="00837AD5">
              <w:rPr>
                <w:rFonts w:cstheme="minorHAnsi"/>
                <w:sz w:val="20"/>
                <w:szCs w:val="20"/>
              </w:rPr>
              <w:t>Própria</w:t>
            </w:r>
            <w:proofErr w:type="spellEnd"/>
            <w:r w:rsidRPr="00837AD5">
              <w:rPr>
                <w:rFonts w:cstheme="minorHAnsi"/>
                <w:sz w:val="20"/>
                <w:szCs w:val="20"/>
              </w:rPr>
              <w:t xml:space="preserve"> </w:t>
            </w:r>
            <w:proofErr w:type="spellStart"/>
            <w:r w:rsidRPr="00837AD5">
              <w:rPr>
                <w:rFonts w:cstheme="minorHAnsi"/>
                <w:sz w:val="20"/>
                <w:szCs w:val="20"/>
              </w:rPr>
              <w:t>autora</w:t>
            </w:r>
            <w:proofErr w:type="spellEnd"/>
          </w:p>
        </w:tc>
      </w:tr>
      <w:tr w:rsidR="001F52A0" w:rsidRPr="00837AD5" w14:paraId="6872D878" w14:textId="77777777" w:rsidTr="00837AD5">
        <w:tc>
          <w:tcPr>
            <w:tcW w:w="4531" w:type="dxa"/>
          </w:tcPr>
          <w:p w14:paraId="5F135183" w14:textId="3AB3F2F3" w:rsidR="001F52A0" w:rsidRPr="00837AD5" w:rsidRDefault="001F52A0" w:rsidP="001F52A0">
            <w:pPr>
              <w:autoSpaceDE w:val="0"/>
              <w:autoSpaceDN w:val="0"/>
              <w:adjustRightInd w:val="0"/>
              <w:spacing w:line="240" w:lineRule="auto"/>
              <w:jc w:val="left"/>
              <w:rPr>
                <w:rFonts w:cstheme="minorHAnsi"/>
                <w:sz w:val="20"/>
                <w:szCs w:val="20"/>
              </w:rPr>
            </w:pPr>
            <w:r w:rsidRPr="00837AD5">
              <w:rPr>
                <w:rFonts w:cstheme="minorHAnsi"/>
                <w:sz w:val="20"/>
                <w:szCs w:val="20"/>
              </w:rPr>
              <w:t>For instance, which elements, features, or contributions to changing resource flows make a business model circular, and how can it be distinguished from a linear business model?</w:t>
            </w:r>
          </w:p>
        </w:tc>
        <w:tc>
          <w:tcPr>
            <w:tcW w:w="1240" w:type="dxa"/>
          </w:tcPr>
          <w:p w14:paraId="032AF6AB" w14:textId="6BFA01E3" w:rsidR="001F52A0" w:rsidRPr="00837AD5" w:rsidRDefault="001F52A0" w:rsidP="001F52A0">
            <w:pPr>
              <w:rPr>
                <w:rFonts w:cstheme="minorHAnsi"/>
                <w:sz w:val="20"/>
                <w:szCs w:val="20"/>
              </w:rPr>
            </w:pPr>
            <w:r w:rsidRPr="00837AD5">
              <w:rPr>
                <w:rFonts w:cstheme="minorHAnsi"/>
                <w:sz w:val="20"/>
                <w:szCs w:val="20"/>
              </w:rPr>
              <w:t xml:space="preserve">Lacunas / </w:t>
            </w:r>
            <w:proofErr w:type="spellStart"/>
            <w:r w:rsidRPr="00837AD5">
              <w:rPr>
                <w:rFonts w:cstheme="minorHAnsi"/>
                <w:sz w:val="20"/>
                <w:szCs w:val="20"/>
              </w:rPr>
              <w:t>problemas</w:t>
            </w:r>
            <w:proofErr w:type="spellEnd"/>
          </w:p>
        </w:tc>
        <w:tc>
          <w:tcPr>
            <w:tcW w:w="2694" w:type="dxa"/>
          </w:tcPr>
          <w:p w14:paraId="2245BD10" w14:textId="3FCBBA0E" w:rsidR="001F52A0" w:rsidRPr="00837AD5" w:rsidRDefault="001F52A0" w:rsidP="001F52A0">
            <w:pPr>
              <w:rPr>
                <w:rFonts w:cstheme="minorHAnsi"/>
                <w:sz w:val="20"/>
                <w:szCs w:val="20"/>
              </w:rPr>
            </w:pPr>
            <w:proofErr w:type="spellStart"/>
            <w:r w:rsidRPr="00837AD5">
              <w:rPr>
                <w:rFonts w:cstheme="minorHAnsi"/>
                <w:sz w:val="20"/>
                <w:szCs w:val="20"/>
                <w:lang w:val="pt-BR"/>
              </w:rPr>
              <w:t>Planing</w:t>
            </w:r>
            <w:proofErr w:type="spellEnd"/>
            <w:r w:rsidRPr="00837AD5">
              <w:rPr>
                <w:rFonts w:cstheme="minorHAnsi"/>
                <w:sz w:val="20"/>
                <w:szCs w:val="20"/>
                <w:lang w:val="pt-BR"/>
              </w:rPr>
              <w:t>, P., 2015.</w:t>
            </w:r>
          </w:p>
        </w:tc>
      </w:tr>
      <w:tr w:rsidR="00F132F8" w:rsidRPr="00837AD5" w14:paraId="5012F6AC" w14:textId="77777777" w:rsidTr="00837AD5">
        <w:tc>
          <w:tcPr>
            <w:tcW w:w="4531" w:type="dxa"/>
          </w:tcPr>
          <w:p w14:paraId="3EE3F1C9" w14:textId="2BD4019F" w:rsidR="00F132F8" w:rsidRPr="00837AD5" w:rsidRDefault="00F132F8" w:rsidP="00F132F8">
            <w:pPr>
              <w:autoSpaceDE w:val="0"/>
              <w:autoSpaceDN w:val="0"/>
              <w:adjustRightInd w:val="0"/>
              <w:spacing w:line="240" w:lineRule="auto"/>
              <w:jc w:val="left"/>
              <w:rPr>
                <w:rFonts w:cstheme="minorHAnsi"/>
                <w:sz w:val="20"/>
                <w:szCs w:val="20"/>
              </w:rPr>
            </w:pPr>
            <w:r w:rsidRPr="00F132F8">
              <w:rPr>
                <w:rFonts w:ascii="URWPalladioL-Roma" w:hAnsi="URWPalladioL-Roma" w:cs="URWPalladioL-Roma"/>
                <w:sz w:val="20"/>
                <w:szCs w:val="20"/>
              </w:rPr>
              <w:t>However, the integration of these perspectives has yet to be fully developed</w:t>
            </w:r>
            <w:r>
              <w:rPr>
                <w:rFonts w:ascii="URWPalladioL-Roma" w:hAnsi="URWPalladioL-Roma" w:cs="URWPalladioL-Roma"/>
                <w:sz w:val="20"/>
                <w:szCs w:val="20"/>
              </w:rPr>
              <w:t xml:space="preserve"> </w:t>
            </w:r>
            <w:r w:rsidRPr="00F132F8">
              <w:rPr>
                <w:rFonts w:ascii="URWPalladioL-Roma" w:hAnsi="URWPalladioL-Roma" w:cs="URWPalladioL-Roma"/>
                <w:sz w:val="20"/>
                <w:szCs w:val="20"/>
              </w:rPr>
              <w:t>to aid effective implementation of circular business models and to secure their potential resource</w:t>
            </w:r>
            <w:r>
              <w:rPr>
                <w:rFonts w:ascii="URWPalladioL-Roma" w:hAnsi="URWPalladioL-Roma" w:cs="URWPalladioL-Roma"/>
                <w:sz w:val="20"/>
                <w:szCs w:val="20"/>
              </w:rPr>
              <w:t xml:space="preserve"> </w:t>
            </w:r>
            <w:r w:rsidRPr="00F132F8">
              <w:rPr>
                <w:rFonts w:ascii="URWPalladioL-Roma" w:hAnsi="URWPalladioL-Roma" w:cs="URWPalladioL-Roma"/>
                <w:sz w:val="20"/>
                <w:szCs w:val="20"/>
              </w:rPr>
              <w:t>efficiency gains.</w:t>
            </w:r>
          </w:p>
        </w:tc>
        <w:tc>
          <w:tcPr>
            <w:tcW w:w="1240" w:type="dxa"/>
          </w:tcPr>
          <w:p w14:paraId="49BF888E" w14:textId="67F7297D" w:rsidR="00F132F8" w:rsidRPr="00837AD5" w:rsidRDefault="00F132F8" w:rsidP="00F132F8">
            <w:pPr>
              <w:rPr>
                <w:rFonts w:cstheme="minorHAnsi"/>
                <w:sz w:val="20"/>
                <w:szCs w:val="20"/>
              </w:rPr>
            </w:pPr>
            <w:proofErr w:type="spellStart"/>
            <w:r w:rsidRPr="00837AD5">
              <w:rPr>
                <w:rFonts w:cstheme="minorHAnsi"/>
                <w:sz w:val="20"/>
                <w:szCs w:val="20"/>
              </w:rPr>
              <w:t>justificativa</w:t>
            </w:r>
            <w:proofErr w:type="spellEnd"/>
          </w:p>
        </w:tc>
        <w:tc>
          <w:tcPr>
            <w:tcW w:w="2694" w:type="dxa"/>
          </w:tcPr>
          <w:p w14:paraId="53E695F0" w14:textId="0FFF96E0" w:rsidR="00F132F8" w:rsidRPr="00F132F8" w:rsidRDefault="00F132F8" w:rsidP="00F132F8">
            <w:pPr>
              <w:rPr>
                <w:rFonts w:cstheme="minorHAnsi"/>
                <w:sz w:val="20"/>
                <w:szCs w:val="20"/>
              </w:rPr>
            </w:pPr>
            <w:proofErr w:type="spellStart"/>
            <w:r w:rsidRPr="00837AD5">
              <w:rPr>
                <w:rFonts w:cstheme="minorHAnsi"/>
                <w:sz w:val="20"/>
                <w:szCs w:val="20"/>
              </w:rPr>
              <w:t>Própria</w:t>
            </w:r>
            <w:proofErr w:type="spellEnd"/>
            <w:r w:rsidRPr="00837AD5">
              <w:rPr>
                <w:rFonts w:cstheme="minorHAnsi"/>
                <w:sz w:val="20"/>
                <w:szCs w:val="20"/>
              </w:rPr>
              <w:t xml:space="preserve"> </w:t>
            </w:r>
            <w:proofErr w:type="spellStart"/>
            <w:r w:rsidRPr="00837AD5">
              <w:rPr>
                <w:rFonts w:cstheme="minorHAnsi"/>
                <w:sz w:val="20"/>
                <w:szCs w:val="20"/>
              </w:rPr>
              <w:t>autora</w:t>
            </w:r>
            <w:proofErr w:type="spellEnd"/>
          </w:p>
        </w:tc>
      </w:tr>
      <w:tr w:rsidR="00F132F8" w:rsidRPr="00837AD5" w14:paraId="14C0BA75" w14:textId="77777777" w:rsidTr="00837AD5">
        <w:tc>
          <w:tcPr>
            <w:tcW w:w="4531" w:type="dxa"/>
          </w:tcPr>
          <w:p w14:paraId="57D544C3" w14:textId="164F1187" w:rsidR="00F132F8" w:rsidRPr="00837AD5" w:rsidRDefault="00F132F8" w:rsidP="00F132F8">
            <w:pPr>
              <w:autoSpaceDE w:val="0"/>
              <w:autoSpaceDN w:val="0"/>
              <w:adjustRightInd w:val="0"/>
              <w:spacing w:line="240" w:lineRule="auto"/>
              <w:jc w:val="left"/>
              <w:rPr>
                <w:rFonts w:cstheme="minorHAnsi"/>
                <w:sz w:val="20"/>
                <w:szCs w:val="20"/>
              </w:rPr>
            </w:pPr>
            <w:r w:rsidRPr="00837AD5">
              <w:rPr>
                <w:rFonts w:cstheme="minorHAnsi"/>
                <w:sz w:val="20"/>
                <w:szCs w:val="20"/>
              </w:rPr>
              <w:t xml:space="preserve">help frame the field of circular business models by clarifying the fundamentals of the concept from the perspectives of resource efficiency and business model innovation and exploring how these two perspectives are linked. The study also aims to </w:t>
            </w:r>
            <w:proofErr w:type="spellStart"/>
            <w:r w:rsidRPr="00837AD5">
              <w:rPr>
                <w:rFonts w:cstheme="minorHAnsi"/>
                <w:sz w:val="20"/>
                <w:szCs w:val="20"/>
              </w:rPr>
              <w:t>systematise</w:t>
            </w:r>
            <w:proofErr w:type="spellEnd"/>
            <w:r w:rsidRPr="00837AD5">
              <w:rPr>
                <w:rFonts w:cstheme="minorHAnsi"/>
                <w:sz w:val="20"/>
                <w:szCs w:val="20"/>
              </w:rPr>
              <w:t xml:space="preserve"> current knowledge regarding the circular business model concept, including the main considerations behind securing the potential </w:t>
            </w:r>
            <w:r w:rsidRPr="00837AD5">
              <w:rPr>
                <w:rFonts w:cstheme="minorHAnsi"/>
                <w:sz w:val="20"/>
                <w:szCs w:val="20"/>
              </w:rPr>
              <w:lastRenderedPageBreak/>
              <w:t xml:space="preserve">resource efficiency gains when implementing circular strategies. </w:t>
            </w:r>
          </w:p>
        </w:tc>
        <w:tc>
          <w:tcPr>
            <w:tcW w:w="1240" w:type="dxa"/>
          </w:tcPr>
          <w:p w14:paraId="2BBBD7D7" w14:textId="7EB86180" w:rsidR="00F132F8" w:rsidRPr="00837AD5" w:rsidRDefault="00F132F8" w:rsidP="00F132F8">
            <w:pPr>
              <w:rPr>
                <w:rFonts w:cstheme="minorHAnsi"/>
                <w:sz w:val="20"/>
                <w:szCs w:val="20"/>
              </w:rPr>
            </w:pPr>
            <w:proofErr w:type="spellStart"/>
            <w:r w:rsidRPr="00837AD5">
              <w:rPr>
                <w:rFonts w:cstheme="minorHAnsi"/>
                <w:sz w:val="20"/>
                <w:szCs w:val="20"/>
              </w:rPr>
              <w:lastRenderedPageBreak/>
              <w:t>justificativa</w:t>
            </w:r>
            <w:proofErr w:type="spellEnd"/>
          </w:p>
        </w:tc>
        <w:tc>
          <w:tcPr>
            <w:tcW w:w="2694" w:type="dxa"/>
          </w:tcPr>
          <w:p w14:paraId="60541544" w14:textId="597661B1" w:rsidR="00F132F8" w:rsidRPr="00837AD5" w:rsidRDefault="00F132F8" w:rsidP="00F132F8">
            <w:pPr>
              <w:rPr>
                <w:rFonts w:cstheme="minorHAnsi"/>
                <w:sz w:val="20"/>
                <w:szCs w:val="20"/>
              </w:rPr>
            </w:pPr>
            <w:proofErr w:type="spellStart"/>
            <w:r w:rsidRPr="00837AD5">
              <w:rPr>
                <w:rFonts w:cstheme="minorHAnsi"/>
                <w:sz w:val="20"/>
                <w:szCs w:val="20"/>
              </w:rPr>
              <w:t>Própria</w:t>
            </w:r>
            <w:proofErr w:type="spellEnd"/>
            <w:r w:rsidRPr="00837AD5">
              <w:rPr>
                <w:rFonts w:cstheme="minorHAnsi"/>
                <w:sz w:val="20"/>
                <w:szCs w:val="20"/>
              </w:rPr>
              <w:t xml:space="preserve"> </w:t>
            </w:r>
            <w:proofErr w:type="spellStart"/>
            <w:r w:rsidRPr="00837AD5">
              <w:rPr>
                <w:rFonts w:cstheme="minorHAnsi"/>
                <w:sz w:val="20"/>
                <w:szCs w:val="20"/>
              </w:rPr>
              <w:t>autora</w:t>
            </w:r>
            <w:proofErr w:type="spellEnd"/>
          </w:p>
        </w:tc>
      </w:tr>
      <w:tr w:rsidR="00F132F8" w:rsidRPr="00837AD5" w14:paraId="0945297A" w14:textId="77777777" w:rsidTr="00837AD5">
        <w:tc>
          <w:tcPr>
            <w:tcW w:w="4531" w:type="dxa"/>
          </w:tcPr>
          <w:p w14:paraId="0AF6B4D5" w14:textId="3D54E2BF" w:rsidR="00F132F8" w:rsidRPr="00837AD5" w:rsidRDefault="00F132F8" w:rsidP="00F132F8">
            <w:pPr>
              <w:autoSpaceDE w:val="0"/>
              <w:autoSpaceDN w:val="0"/>
              <w:adjustRightInd w:val="0"/>
              <w:spacing w:line="240" w:lineRule="auto"/>
              <w:jc w:val="left"/>
              <w:rPr>
                <w:rFonts w:cstheme="minorHAnsi"/>
                <w:sz w:val="20"/>
                <w:szCs w:val="20"/>
              </w:rPr>
            </w:pPr>
            <w:r w:rsidRPr="00837AD5">
              <w:rPr>
                <w:rFonts w:cstheme="minorHAnsi"/>
                <w:sz w:val="20"/>
                <w:szCs w:val="20"/>
              </w:rPr>
              <w:t>Through this three-fold analysis, a definition of the circular business model concept is proposed.</w:t>
            </w:r>
          </w:p>
        </w:tc>
        <w:tc>
          <w:tcPr>
            <w:tcW w:w="1240" w:type="dxa"/>
          </w:tcPr>
          <w:p w14:paraId="358414EA" w14:textId="1782437C" w:rsidR="00F132F8" w:rsidRPr="00837AD5" w:rsidRDefault="00F132F8" w:rsidP="00F132F8">
            <w:pPr>
              <w:rPr>
                <w:rFonts w:cstheme="minorHAnsi"/>
                <w:sz w:val="20"/>
                <w:szCs w:val="20"/>
              </w:rPr>
            </w:pPr>
            <w:proofErr w:type="spellStart"/>
            <w:r w:rsidRPr="00837AD5">
              <w:rPr>
                <w:rFonts w:cstheme="minorHAnsi"/>
                <w:sz w:val="20"/>
                <w:szCs w:val="20"/>
              </w:rPr>
              <w:t>justificativa</w:t>
            </w:r>
            <w:proofErr w:type="spellEnd"/>
          </w:p>
        </w:tc>
        <w:tc>
          <w:tcPr>
            <w:tcW w:w="2694" w:type="dxa"/>
          </w:tcPr>
          <w:p w14:paraId="27231E11" w14:textId="7B63AD15" w:rsidR="00F132F8" w:rsidRPr="00837AD5" w:rsidRDefault="00F132F8" w:rsidP="00F132F8">
            <w:pPr>
              <w:rPr>
                <w:rFonts w:cstheme="minorHAnsi"/>
                <w:sz w:val="20"/>
                <w:szCs w:val="20"/>
              </w:rPr>
            </w:pPr>
            <w:proofErr w:type="spellStart"/>
            <w:r w:rsidRPr="00837AD5">
              <w:rPr>
                <w:rFonts w:cstheme="minorHAnsi"/>
                <w:sz w:val="20"/>
                <w:szCs w:val="20"/>
              </w:rPr>
              <w:t>Própria</w:t>
            </w:r>
            <w:proofErr w:type="spellEnd"/>
            <w:r w:rsidRPr="00837AD5">
              <w:rPr>
                <w:rFonts w:cstheme="minorHAnsi"/>
                <w:sz w:val="20"/>
                <w:szCs w:val="20"/>
              </w:rPr>
              <w:t xml:space="preserve"> </w:t>
            </w:r>
            <w:proofErr w:type="spellStart"/>
            <w:r w:rsidRPr="00837AD5">
              <w:rPr>
                <w:rFonts w:cstheme="minorHAnsi"/>
                <w:sz w:val="20"/>
                <w:szCs w:val="20"/>
              </w:rPr>
              <w:t>autora</w:t>
            </w:r>
            <w:proofErr w:type="spellEnd"/>
          </w:p>
        </w:tc>
      </w:tr>
    </w:tbl>
    <w:p w14:paraId="343FA3FA" w14:textId="2691838A" w:rsidR="002F1AE6" w:rsidRPr="002F1AE6" w:rsidRDefault="00512810" w:rsidP="002F1AE6">
      <w:pPr>
        <w:rPr>
          <w:sz w:val="18"/>
          <w:szCs w:val="18"/>
          <w:lang w:val="pt-BR"/>
        </w:rPr>
      </w:pPr>
      <w:r w:rsidRPr="002F1AE6">
        <w:rPr>
          <w:sz w:val="18"/>
          <w:szCs w:val="18"/>
          <w:lang w:val="pt-BR"/>
        </w:rPr>
        <w:t xml:space="preserve">(*1) Tipos de afirmação / constatação: contexto, </w:t>
      </w:r>
      <w:r w:rsidR="00FA2C21" w:rsidRPr="002F1AE6">
        <w:rPr>
          <w:sz w:val="18"/>
          <w:szCs w:val="18"/>
          <w:lang w:val="pt-BR"/>
        </w:rPr>
        <w:t>lacuna</w:t>
      </w:r>
      <w:r w:rsidR="00B45AB2">
        <w:rPr>
          <w:sz w:val="18"/>
          <w:szCs w:val="18"/>
          <w:lang w:val="pt-BR"/>
        </w:rPr>
        <w:t>s,</w:t>
      </w:r>
      <w:r w:rsidR="00FA2C21" w:rsidRPr="002F1AE6">
        <w:rPr>
          <w:sz w:val="18"/>
          <w:szCs w:val="18"/>
          <w:lang w:val="pt-BR"/>
        </w:rPr>
        <w:t xml:space="preserve"> problemas, </w:t>
      </w:r>
      <w:r w:rsidRPr="002F1AE6">
        <w:rPr>
          <w:sz w:val="18"/>
          <w:szCs w:val="18"/>
          <w:lang w:val="pt-BR"/>
        </w:rPr>
        <w:t>justifica</w:t>
      </w:r>
      <w:r w:rsidR="00FA2C21" w:rsidRPr="002F1AE6">
        <w:rPr>
          <w:sz w:val="18"/>
          <w:szCs w:val="18"/>
          <w:lang w:val="pt-BR"/>
        </w:rPr>
        <w:t>tiva</w:t>
      </w:r>
      <w:r w:rsidR="00966186" w:rsidRPr="002F1AE6">
        <w:rPr>
          <w:sz w:val="18"/>
          <w:szCs w:val="18"/>
          <w:lang w:val="pt-BR"/>
        </w:rPr>
        <w:t xml:space="preserve"> para realização d</w:t>
      </w:r>
      <w:r w:rsidRPr="002F1AE6">
        <w:rPr>
          <w:sz w:val="18"/>
          <w:szCs w:val="18"/>
          <w:lang w:val="pt-BR"/>
        </w:rPr>
        <w:t>o artigo / pesquisa</w:t>
      </w:r>
      <w:r w:rsidR="00966186" w:rsidRPr="002F1AE6">
        <w:rPr>
          <w:sz w:val="18"/>
          <w:szCs w:val="18"/>
          <w:lang w:val="pt-BR"/>
        </w:rPr>
        <w:t xml:space="preserve"> (</w:t>
      </w:r>
      <w:r w:rsidR="00B45AB2">
        <w:rPr>
          <w:sz w:val="18"/>
          <w:szCs w:val="18"/>
          <w:lang w:val="pt-BR"/>
        </w:rPr>
        <w:t>à</w:t>
      </w:r>
      <w:r w:rsidR="00966186" w:rsidRPr="002F1AE6">
        <w:rPr>
          <w:sz w:val="18"/>
          <w:szCs w:val="18"/>
          <w:lang w:val="pt-BR"/>
        </w:rPr>
        <w:t>s vezes confunde-se com lacuna</w:t>
      </w:r>
      <w:r w:rsidR="00B45AB2">
        <w:rPr>
          <w:sz w:val="18"/>
          <w:szCs w:val="18"/>
          <w:lang w:val="pt-BR"/>
        </w:rPr>
        <w:t>s</w:t>
      </w:r>
      <w:r w:rsidR="00966186" w:rsidRPr="002F1AE6">
        <w:rPr>
          <w:sz w:val="18"/>
          <w:szCs w:val="18"/>
          <w:lang w:val="pt-BR"/>
        </w:rPr>
        <w:t xml:space="preserve"> </w:t>
      </w:r>
      <w:r w:rsidR="00B45AB2">
        <w:rPr>
          <w:sz w:val="18"/>
          <w:szCs w:val="18"/>
          <w:lang w:val="pt-BR"/>
        </w:rPr>
        <w:t xml:space="preserve">/ </w:t>
      </w:r>
      <w:r w:rsidR="00966186" w:rsidRPr="002F1AE6">
        <w:rPr>
          <w:sz w:val="18"/>
          <w:szCs w:val="18"/>
          <w:lang w:val="pt-BR"/>
        </w:rPr>
        <w:t>problema</w:t>
      </w:r>
      <w:r w:rsidR="00B45AB2">
        <w:rPr>
          <w:sz w:val="18"/>
          <w:szCs w:val="18"/>
          <w:lang w:val="pt-BR"/>
        </w:rPr>
        <w:t>s)</w:t>
      </w:r>
    </w:p>
    <w:p w14:paraId="18E75348" w14:textId="44AED584" w:rsidR="00512810" w:rsidRDefault="00512810" w:rsidP="00512810">
      <w:pPr>
        <w:rPr>
          <w:sz w:val="18"/>
          <w:szCs w:val="18"/>
          <w:lang w:val="pt-BR"/>
        </w:rPr>
      </w:pPr>
      <w:r w:rsidRPr="002F1AE6">
        <w:rPr>
          <w:sz w:val="18"/>
          <w:szCs w:val="18"/>
          <w:lang w:val="pt-BR"/>
        </w:rPr>
        <w:t xml:space="preserve">(*2) Inserir somente autor(es) e ano. A referência completa </w:t>
      </w:r>
      <w:r w:rsidR="00FF1B47" w:rsidRPr="002F1AE6">
        <w:rPr>
          <w:sz w:val="18"/>
          <w:szCs w:val="18"/>
          <w:lang w:val="pt-BR"/>
        </w:rPr>
        <w:t>encontra-se n</w:t>
      </w:r>
      <w:r w:rsidRPr="002F1AE6">
        <w:rPr>
          <w:sz w:val="18"/>
          <w:szCs w:val="18"/>
          <w:lang w:val="pt-BR"/>
        </w:rPr>
        <w:t xml:space="preserve">o próprio artigo </w:t>
      </w:r>
    </w:p>
    <w:p w14:paraId="2094CE54" w14:textId="77777777" w:rsidR="00032716" w:rsidRPr="002F1AE6" w:rsidRDefault="00032716" w:rsidP="00512810">
      <w:pPr>
        <w:rPr>
          <w:sz w:val="18"/>
          <w:szCs w:val="18"/>
          <w:lang w:val="pt-BR"/>
        </w:rPr>
      </w:pPr>
    </w:p>
    <w:p w14:paraId="7D72A2E8" w14:textId="666BE319" w:rsidR="00C250BA" w:rsidRDefault="00C250BA" w:rsidP="00C250BA">
      <w:pPr>
        <w:pStyle w:val="PargrafodaLista"/>
        <w:numPr>
          <w:ilvl w:val="0"/>
          <w:numId w:val="1"/>
        </w:numPr>
        <w:rPr>
          <w:lang w:val="pt-BR"/>
        </w:rPr>
      </w:pPr>
      <w:r>
        <w:rPr>
          <w:lang w:val="pt-BR"/>
        </w:rPr>
        <w:t>Casos citados e principais características dos casos</w:t>
      </w:r>
      <w:r w:rsidR="002F1AE6">
        <w:rPr>
          <w:lang w:val="pt-BR"/>
        </w:rPr>
        <w:t xml:space="preserve"> (quando existirem)</w:t>
      </w:r>
    </w:p>
    <w:p w14:paraId="53F42B32" w14:textId="11E1A5C3" w:rsidR="00A12E71" w:rsidRDefault="00A12E71" w:rsidP="00A12E71">
      <w:pPr>
        <w:rPr>
          <w:lang w:val="pt-BR"/>
        </w:rPr>
      </w:pPr>
      <w:r>
        <w:rPr>
          <w:lang w:val="pt-BR"/>
        </w:rPr>
        <w:t>Não foram citados casos específicos de aplicação dos conceitos, mas foram estudad</w:t>
      </w:r>
      <w:r w:rsidR="00F4120D">
        <w:rPr>
          <w:lang w:val="pt-BR"/>
        </w:rPr>
        <w:t xml:space="preserve">as linhas de desenvolvimento e </w:t>
      </w:r>
      <w:r w:rsidR="003503A5">
        <w:rPr>
          <w:lang w:val="pt-BR"/>
        </w:rPr>
        <w:t>apresenta</w:t>
      </w:r>
      <w:r w:rsidR="003503A5" w:rsidRPr="003503A5">
        <w:rPr>
          <w:lang w:val="pt-BR"/>
        </w:rPr>
        <w:t>ç</w:t>
      </w:r>
      <w:r w:rsidR="003503A5">
        <w:rPr>
          <w:lang w:val="pt-BR"/>
        </w:rPr>
        <w:t>ão</w:t>
      </w:r>
      <w:r w:rsidR="00F4120D">
        <w:rPr>
          <w:lang w:val="pt-BR"/>
        </w:rPr>
        <w:t xml:space="preserve"> do tema, consolidados na figura a seguir:</w:t>
      </w:r>
    </w:p>
    <w:p w14:paraId="3E842780" w14:textId="095C427A" w:rsidR="00F4120D" w:rsidRDefault="00864E82" w:rsidP="00A12E71">
      <w:pPr>
        <w:rPr>
          <w:lang w:val="pt-BR"/>
        </w:rPr>
      </w:pPr>
      <w:r w:rsidRPr="00864E82">
        <w:rPr>
          <w:noProof/>
          <w:lang w:val="pt-BR"/>
        </w:rPr>
        <w:drawing>
          <wp:inline distT="0" distB="0" distL="0" distR="0" wp14:anchorId="666733D7" wp14:editId="4FD71111">
            <wp:extent cx="5050790" cy="367855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l="6467"/>
                    <a:stretch/>
                  </pic:blipFill>
                  <pic:spPr bwMode="auto">
                    <a:xfrm>
                      <a:off x="0" y="0"/>
                      <a:ext cx="5050790" cy="3678555"/>
                    </a:xfrm>
                    <a:prstGeom prst="rect">
                      <a:avLst/>
                    </a:prstGeom>
                    <a:noFill/>
                    <a:ln>
                      <a:noFill/>
                    </a:ln>
                    <a:extLst>
                      <a:ext uri="{53640926-AAD7-44D8-BBD7-CCE9431645EC}">
                        <a14:shadowObscured xmlns:a14="http://schemas.microsoft.com/office/drawing/2010/main"/>
                      </a:ext>
                    </a:extLst>
                  </pic:spPr>
                </pic:pic>
              </a:graphicData>
            </a:graphic>
          </wp:inline>
        </w:drawing>
      </w:r>
    </w:p>
    <w:p w14:paraId="336F0801" w14:textId="4CADDAC7" w:rsidR="007B4A13" w:rsidRPr="00032716" w:rsidRDefault="007B4A13" w:rsidP="00032716">
      <w:r w:rsidRPr="007B4A13">
        <w:t xml:space="preserve">“strategies for </w:t>
      </w:r>
      <w:r w:rsidRPr="007B4A13">
        <w:rPr>
          <w:rFonts w:ascii="URWPalladioL-Ital" w:hAnsi="URWPalladioL-Ital" w:cs="URWPalladioL-Ital"/>
        </w:rPr>
        <w:t xml:space="preserve">cycling products, parts, or materials </w:t>
      </w:r>
      <w:r w:rsidRPr="007B4A13">
        <w:t>(from here onwards referred</w:t>
      </w:r>
      <w:r>
        <w:t xml:space="preserve"> </w:t>
      </w:r>
      <w:r w:rsidRPr="007B4A13">
        <w:t xml:space="preserve">to as </w:t>
      </w:r>
      <w:r w:rsidRPr="007B4A13">
        <w:rPr>
          <w:rFonts w:ascii="URWPalladioL-Ital" w:hAnsi="URWPalladioL-Ital" w:cs="URWPalladioL-Ital"/>
        </w:rPr>
        <w:t>circular strategies</w:t>
      </w:r>
      <w:r w:rsidRPr="007B4A13">
        <w:t>) have been developed to improve resource efficiency in the use and end-of-life</w:t>
      </w:r>
      <w:r>
        <w:t xml:space="preserve"> </w:t>
      </w:r>
      <w:r w:rsidRPr="007B4A13">
        <w:t>phases. This set of circular strategies includes enabling a second life for products and parts through</w:t>
      </w:r>
      <w:r>
        <w:t xml:space="preserve"> </w:t>
      </w:r>
      <w:r w:rsidRPr="007B4A13">
        <w:t>repair or remanufacturing and enabling material recycling when the end-of-life is irreversibly reached</w:t>
      </w:r>
      <w:r>
        <w:t xml:space="preserve">. </w:t>
      </w:r>
      <w:r w:rsidRPr="007B4A13">
        <w:t xml:space="preserve">By reintegrating the recovered </w:t>
      </w:r>
      <w:r w:rsidRPr="007B4A13">
        <w:rPr>
          <w:rFonts w:ascii="URWPalladioL-Ital" w:hAnsi="URWPalladioL-Ital" w:cs="URWPalladioL-Ital"/>
        </w:rPr>
        <w:t xml:space="preserve">secondary products, parts, and materials </w:t>
      </w:r>
      <w:r w:rsidRPr="007B4A13">
        <w:t>in the value chain, this set of circular strategies also addresses</w:t>
      </w:r>
      <w:r w:rsidR="00032716">
        <w:t xml:space="preserve"> </w:t>
      </w:r>
      <w:r w:rsidRPr="007B4A13">
        <w:t>impacts occurring at the beginning of any product life cycle, as they can substitute resource-intensive</w:t>
      </w:r>
      <w:r w:rsidR="00032716">
        <w:t xml:space="preserve"> </w:t>
      </w:r>
      <w:r w:rsidRPr="00032716">
        <w:t>primary production</w:t>
      </w:r>
      <w:r w:rsidR="00032716">
        <w:t>”</w:t>
      </w:r>
    </w:p>
    <w:p w14:paraId="2F75A97A" w14:textId="77777777" w:rsidR="007B4A13" w:rsidRPr="00032716" w:rsidRDefault="007B4A13" w:rsidP="00A12E71"/>
    <w:p w14:paraId="31E08F80" w14:textId="2275DDDD" w:rsidR="00C250BA" w:rsidRDefault="00C250BA" w:rsidP="00C250BA">
      <w:pPr>
        <w:pStyle w:val="PargrafodaLista"/>
        <w:numPr>
          <w:ilvl w:val="0"/>
          <w:numId w:val="1"/>
        </w:numPr>
        <w:rPr>
          <w:lang w:val="pt-BR"/>
        </w:rPr>
      </w:pPr>
      <w:r>
        <w:rPr>
          <w:lang w:val="pt-BR"/>
        </w:rPr>
        <w:t>Questão da pesquisa, Foco (escopo) e Objetivos (geral primário e secundários)</w:t>
      </w:r>
    </w:p>
    <w:p w14:paraId="1ECD3417" w14:textId="204DC97F" w:rsidR="00364D99" w:rsidRDefault="00364D99" w:rsidP="00364D99">
      <w:pPr>
        <w:rPr>
          <w:lang w:val="pt-BR"/>
        </w:rPr>
      </w:pPr>
    </w:p>
    <w:p w14:paraId="707757F5" w14:textId="77777777" w:rsidR="00364D99" w:rsidRPr="00364D99" w:rsidRDefault="00364D99" w:rsidP="00364D99">
      <w:r w:rsidRPr="00364D99">
        <w:t>This study aims to help frame the field of circular business models by clarifying the fundamentals</w:t>
      </w:r>
    </w:p>
    <w:p w14:paraId="380EDDCA" w14:textId="77777777" w:rsidR="00DB2EF9" w:rsidRDefault="00364D99" w:rsidP="00364D99">
      <w:r w:rsidRPr="00364D99">
        <w:lastRenderedPageBreak/>
        <w:t>of the concept from the perspectives of resource efficiency and business model innovation,</w:t>
      </w:r>
      <w:r>
        <w:t xml:space="preserve"> </w:t>
      </w:r>
      <w:r w:rsidRPr="00364D99">
        <w:t xml:space="preserve">and exploring how these two perspectives are linked. </w:t>
      </w:r>
    </w:p>
    <w:p w14:paraId="6337DC69" w14:textId="1B5C2459" w:rsidR="00364D99" w:rsidRDefault="00364D99" w:rsidP="00364D99">
      <w:r w:rsidRPr="00364D99">
        <w:t xml:space="preserve">The study also aims to </w:t>
      </w:r>
      <w:proofErr w:type="spellStart"/>
      <w:r w:rsidRPr="00364D99">
        <w:t>systematise</w:t>
      </w:r>
      <w:proofErr w:type="spellEnd"/>
      <w:r w:rsidRPr="00364D99">
        <w:t xml:space="preserve"> current</w:t>
      </w:r>
      <w:r>
        <w:t xml:space="preserve"> </w:t>
      </w:r>
      <w:r w:rsidRPr="00364D99">
        <w:t>knowledge regarding the circular business model concept, including the main considerations behind</w:t>
      </w:r>
      <w:r>
        <w:t xml:space="preserve"> </w:t>
      </w:r>
      <w:r w:rsidRPr="00364D99">
        <w:t>securing the potential resource efficiency gains when implementing circular strategies. Through this</w:t>
      </w:r>
      <w:r>
        <w:t xml:space="preserve"> </w:t>
      </w:r>
      <w:r w:rsidRPr="00364D99">
        <w:t>three-fold analysis, a definition of the circular business model concept is proposed.</w:t>
      </w:r>
    </w:p>
    <w:p w14:paraId="38EB2F57" w14:textId="77777777" w:rsidR="000E529E" w:rsidRPr="00364D99" w:rsidRDefault="000E529E" w:rsidP="00364D99"/>
    <w:p w14:paraId="08D2A3DA" w14:textId="584787F2" w:rsidR="00572859" w:rsidRDefault="00AC29F8" w:rsidP="00C250BA">
      <w:pPr>
        <w:pStyle w:val="PargrafodaLista"/>
        <w:numPr>
          <w:ilvl w:val="0"/>
          <w:numId w:val="1"/>
        </w:numPr>
        <w:rPr>
          <w:lang w:val="pt-BR"/>
        </w:rPr>
      </w:pPr>
      <w:r>
        <w:rPr>
          <w:lang w:val="pt-BR"/>
        </w:rPr>
        <w:t>Hipóteses</w:t>
      </w:r>
      <w:r w:rsidR="00572859">
        <w:rPr>
          <w:lang w:val="pt-BR"/>
        </w:rPr>
        <w:t xml:space="preserve"> </w:t>
      </w:r>
      <w:r>
        <w:rPr>
          <w:lang w:val="pt-BR"/>
        </w:rPr>
        <w:t xml:space="preserve">que ele deseja provar com este artigo (muitas vezes as hipóteses resultam de conjecturas que o autor realiza </w:t>
      </w:r>
      <w:r w:rsidR="00096E2F">
        <w:rPr>
          <w:lang w:val="pt-BR"/>
        </w:rPr>
        <w:t>a partir do que é apresentado na introdução)</w:t>
      </w:r>
    </w:p>
    <w:p w14:paraId="4B3721B6" w14:textId="77777777" w:rsidR="00F5747B" w:rsidRDefault="00F5747B" w:rsidP="00F5747B">
      <w:pPr>
        <w:pStyle w:val="PargrafodaLista"/>
        <w:ind w:left="360"/>
        <w:rPr>
          <w:lang w:val="pt-BR"/>
        </w:rPr>
      </w:pPr>
    </w:p>
    <w:p w14:paraId="3DC7000E" w14:textId="43F6F5D4" w:rsidR="00DB2EF9" w:rsidRPr="00DB2EF9" w:rsidRDefault="00BA4E88" w:rsidP="00DB2EF9">
      <w:r>
        <w:t>“</w:t>
      </w:r>
      <w:proofErr w:type="spellStart"/>
      <w:r w:rsidRPr="00364D99">
        <w:t>systematise</w:t>
      </w:r>
      <w:proofErr w:type="spellEnd"/>
      <w:r w:rsidRPr="00364D99">
        <w:t xml:space="preserve"> current</w:t>
      </w:r>
      <w:r>
        <w:t xml:space="preserve"> </w:t>
      </w:r>
      <w:r w:rsidRPr="00364D99">
        <w:t>knowledge regarding the circular business model concept, including the main considerations behind</w:t>
      </w:r>
      <w:r>
        <w:t xml:space="preserve"> </w:t>
      </w:r>
      <w:r w:rsidRPr="00364D99">
        <w:t>securing the potential resource efficiency gains when implementing circular strategies</w:t>
      </w:r>
      <w:r>
        <w:t>” e “…</w:t>
      </w:r>
      <w:r w:rsidR="00DB2EF9" w:rsidRPr="00364D99">
        <w:t>a definition of the circular business model concept is proposed.</w:t>
      </w:r>
      <w:r>
        <w:t>”</w:t>
      </w:r>
    </w:p>
    <w:p w14:paraId="3C244F8A" w14:textId="77777777" w:rsidR="00DB2EF9" w:rsidRPr="00DB2EF9" w:rsidRDefault="00DB2EF9" w:rsidP="00DB2EF9"/>
    <w:p w14:paraId="0EEDE6AA" w14:textId="6DEB85B7" w:rsidR="00FF1B47" w:rsidRDefault="00FF1B47" w:rsidP="00FF1B47">
      <w:pPr>
        <w:pStyle w:val="PargrafodaLista"/>
        <w:numPr>
          <w:ilvl w:val="0"/>
          <w:numId w:val="1"/>
        </w:numPr>
        <w:rPr>
          <w:lang w:val="pt-BR"/>
        </w:rPr>
      </w:pPr>
      <w:r>
        <w:rPr>
          <w:lang w:val="pt-BR"/>
        </w:rPr>
        <w:t>Qual o diferencial deste artigo com relação a outr</w:t>
      </w:r>
      <w:r w:rsidR="00CA2130">
        <w:rPr>
          <w:lang w:val="pt-BR"/>
        </w:rPr>
        <w:t>os</w:t>
      </w:r>
      <w:r>
        <w:rPr>
          <w:lang w:val="pt-BR"/>
        </w:rPr>
        <w:t>? (segundo o autor, caso ele tenha citado). Avaliar uma por uma, caso o autor tenha feito isso. Pode montar uma tabela se for o caso.</w:t>
      </w:r>
      <w:r w:rsidR="000A02AB">
        <w:rPr>
          <w:lang w:val="pt-BR"/>
        </w:rPr>
        <w:t xml:space="preserve"> Veja que ainda estamos na introdução do artigo, que é o ponto crucial para que atraia o leitor (e o revisor quando ele </w:t>
      </w:r>
      <w:r w:rsidR="00D83FCC">
        <w:rPr>
          <w:lang w:val="pt-BR"/>
        </w:rPr>
        <w:t>já gostou do resumo e leu a introdução).</w:t>
      </w:r>
      <w:r w:rsidR="00B45AB2">
        <w:rPr>
          <w:lang w:val="pt-BR"/>
        </w:rPr>
        <w:t xml:space="preserve"> </w:t>
      </w:r>
    </w:p>
    <w:p w14:paraId="7F759E5C" w14:textId="1F81180D" w:rsidR="005E7872" w:rsidRDefault="005E7872" w:rsidP="005E7872">
      <w:pPr>
        <w:rPr>
          <w:lang w:val="pt-BR"/>
        </w:rPr>
      </w:pPr>
    </w:p>
    <w:p w14:paraId="368466F7" w14:textId="7BBFC768" w:rsidR="005E7872" w:rsidRPr="000E529E" w:rsidRDefault="005E7872" w:rsidP="00100775">
      <w:pPr>
        <w:rPr>
          <w:rFonts w:cstheme="minorHAnsi"/>
          <w:lang w:val="pt-BR"/>
        </w:rPr>
      </w:pPr>
      <w:r w:rsidRPr="000E529E">
        <w:rPr>
          <w:rFonts w:cstheme="minorHAnsi"/>
          <w:lang w:val="pt-BR"/>
        </w:rPr>
        <w:t xml:space="preserve">A autora não cita diretamente nenhum diferencial específico para outros artigos. Entretanto, pode-se fazer uma inferência de </w:t>
      </w:r>
      <w:r w:rsidR="00100775" w:rsidRPr="000E529E">
        <w:rPr>
          <w:rFonts w:cstheme="minorHAnsi"/>
          <w:lang w:val="pt-BR"/>
        </w:rPr>
        <w:t>diferenciações existentes na linha de definições na qual ela questiona.</w:t>
      </w:r>
    </w:p>
    <w:p w14:paraId="4C5E27B0" w14:textId="52BA0906" w:rsidR="00F5747B" w:rsidRDefault="00100775" w:rsidP="00F5747B">
      <w:pPr>
        <w:rPr>
          <w:rFonts w:cstheme="minorHAnsi"/>
          <w:color w:val="000000"/>
        </w:rPr>
      </w:pPr>
      <w:r w:rsidRPr="000E529E">
        <w:rPr>
          <w:rFonts w:cstheme="minorHAnsi"/>
          <w:color w:val="000000"/>
        </w:rPr>
        <w:t xml:space="preserve">These inconsistencies may partly stem from the fact that, although the term is relatively new, it builds upon two well-established notions: (1) business models from the management field; and (2) circular strategies from the resource efficiency field. While business models are used to </w:t>
      </w:r>
      <w:proofErr w:type="spellStart"/>
      <w:r w:rsidRPr="000E529E">
        <w:rPr>
          <w:rFonts w:cstheme="minorHAnsi"/>
          <w:color w:val="000000"/>
        </w:rPr>
        <w:t>analyse</w:t>
      </w:r>
      <w:proofErr w:type="spellEnd"/>
      <w:r w:rsidRPr="000E529E">
        <w:rPr>
          <w:rFonts w:cstheme="minorHAnsi"/>
          <w:color w:val="000000"/>
        </w:rPr>
        <w:t xml:space="preserve"> the value creation architectures of businesses, circular strategies stem from a research field that studies resource efficiency through circular resource flows to preserve the embedded environmental and economic value. However, the integration of these perspectives has yet to be fully developed to aid effective implementation of circular business models and to secure their potential resource efficiency gains.</w:t>
      </w:r>
    </w:p>
    <w:p w14:paraId="45F903F8" w14:textId="7D1A244C" w:rsidR="000E529E" w:rsidRDefault="000E529E" w:rsidP="00F5747B">
      <w:pPr>
        <w:rPr>
          <w:rFonts w:cstheme="minorHAnsi"/>
          <w:color w:val="000000"/>
        </w:rPr>
      </w:pPr>
    </w:p>
    <w:p w14:paraId="6EEF6454" w14:textId="70E8D9EE" w:rsidR="000E529E" w:rsidRDefault="000E529E" w:rsidP="00F5747B">
      <w:pPr>
        <w:rPr>
          <w:rFonts w:cstheme="minorHAnsi"/>
          <w:color w:val="000000"/>
        </w:rPr>
      </w:pPr>
    </w:p>
    <w:p w14:paraId="2FFD8390" w14:textId="77777777" w:rsidR="000E529E" w:rsidRPr="00100775" w:rsidRDefault="000E529E" w:rsidP="00F5747B"/>
    <w:p w14:paraId="4795BE3A" w14:textId="77777777" w:rsidR="00F5747B" w:rsidRPr="00100775" w:rsidRDefault="00F5747B" w:rsidP="00F5747B"/>
    <w:p w14:paraId="57B6ADF8" w14:textId="32D2B67A" w:rsidR="00FF1B47" w:rsidRPr="009C3222" w:rsidRDefault="00FF1B47" w:rsidP="00FF1B47">
      <w:pPr>
        <w:pStyle w:val="PargrafodaLista"/>
        <w:numPr>
          <w:ilvl w:val="0"/>
          <w:numId w:val="1"/>
        </w:numPr>
        <w:rPr>
          <w:lang w:val="pt-BR"/>
        </w:rPr>
      </w:pPr>
      <w:r>
        <w:rPr>
          <w:lang w:val="pt-BR"/>
        </w:rPr>
        <w:lastRenderedPageBreak/>
        <w:t>Metodologia</w:t>
      </w:r>
      <w:r w:rsidR="00A87A25">
        <w:rPr>
          <w:lang w:val="pt-BR"/>
        </w:rPr>
        <w:t xml:space="preserve"> (</w:t>
      </w:r>
      <w:r w:rsidR="00A87A25" w:rsidRPr="00A87A25">
        <w:rPr>
          <w:highlight w:val="yellow"/>
          <w:lang w:val="pt-BR"/>
        </w:rPr>
        <w:t xml:space="preserve">na turma SEP5848 2020 não precisa </w:t>
      </w:r>
      <w:r w:rsidR="0077039F">
        <w:rPr>
          <w:highlight w:val="yellow"/>
          <w:lang w:val="pt-BR"/>
        </w:rPr>
        <w:t>detalhar</w:t>
      </w:r>
      <w:r w:rsidR="0077039F">
        <w:rPr>
          <w:lang w:val="pt-BR"/>
        </w:rPr>
        <w:t xml:space="preserve">, </w:t>
      </w:r>
      <w:r w:rsidR="00A87A25">
        <w:rPr>
          <w:lang w:val="pt-BR"/>
        </w:rPr>
        <w:t>só escreva o título da metodologia, caso o autor tenha mencionado)</w:t>
      </w:r>
    </w:p>
    <w:p w14:paraId="163CF55D" w14:textId="0CF5D041" w:rsidR="00D200C5" w:rsidRDefault="009C3222" w:rsidP="00D200C5">
      <w:pPr>
        <w:pStyle w:val="PargrafodaLista"/>
        <w:numPr>
          <w:ilvl w:val="1"/>
          <w:numId w:val="1"/>
        </w:numPr>
        <w:rPr>
          <w:lang w:val="pt-BR"/>
        </w:rPr>
      </w:pPr>
      <w:r>
        <w:rPr>
          <w:lang w:val="pt-BR"/>
        </w:rPr>
        <w:t xml:space="preserve">Descrição </w:t>
      </w:r>
      <w:r w:rsidR="00D200C5">
        <w:rPr>
          <w:lang w:val="pt-BR"/>
        </w:rPr>
        <w:t xml:space="preserve">Geral: </w:t>
      </w:r>
      <w:r>
        <w:rPr>
          <w:lang w:val="pt-BR"/>
        </w:rPr>
        <w:t>Nome do(s) método(s); se é q</w:t>
      </w:r>
      <w:r w:rsidR="00D200C5">
        <w:rPr>
          <w:lang w:val="pt-BR"/>
        </w:rPr>
        <w:t>ualitativo, quantitativo ou combinação de ambos</w:t>
      </w:r>
    </w:p>
    <w:p w14:paraId="4D42F3D4" w14:textId="2BACE7C8" w:rsidR="000766D0" w:rsidRDefault="000766D0" w:rsidP="000E529E">
      <w:pPr>
        <w:rPr>
          <w:lang w:val="pt-BR"/>
        </w:rPr>
      </w:pPr>
      <w:r>
        <w:rPr>
          <w:lang w:val="pt-BR"/>
        </w:rPr>
        <w:t xml:space="preserve">NADA. A autora não cita explicitamente qual metodologia executada, apesar de ter feito uma metodologia qualitativa de buscas </w:t>
      </w:r>
      <w:r w:rsidR="006C5532">
        <w:rPr>
          <w:lang w:val="pt-BR"/>
        </w:rPr>
        <w:t xml:space="preserve">e termos específicos. </w:t>
      </w:r>
    </w:p>
    <w:p w14:paraId="2344AD8A" w14:textId="77777777" w:rsidR="000E529E" w:rsidRPr="000766D0" w:rsidRDefault="000E529E" w:rsidP="000E529E">
      <w:pPr>
        <w:rPr>
          <w:lang w:val="pt-BR"/>
        </w:rPr>
      </w:pPr>
    </w:p>
    <w:p w14:paraId="330881F3" w14:textId="686E27B5" w:rsidR="0076277F" w:rsidRDefault="0076277F" w:rsidP="00D200C5">
      <w:pPr>
        <w:pStyle w:val="PargrafodaLista"/>
        <w:numPr>
          <w:ilvl w:val="1"/>
          <w:numId w:val="1"/>
        </w:numPr>
        <w:rPr>
          <w:lang w:val="pt-BR"/>
        </w:rPr>
      </w:pPr>
      <w:r>
        <w:rPr>
          <w:lang w:val="pt-BR"/>
        </w:rPr>
        <w:t>No caso de artigos de revisão bibliográfica</w:t>
      </w:r>
    </w:p>
    <w:p w14:paraId="1886E6B8" w14:textId="77777777" w:rsidR="009575E6" w:rsidRDefault="009C3222" w:rsidP="00651565">
      <w:pPr>
        <w:pStyle w:val="PargrafodaLista"/>
        <w:numPr>
          <w:ilvl w:val="2"/>
          <w:numId w:val="1"/>
        </w:numPr>
        <w:rPr>
          <w:lang w:val="pt-BR"/>
        </w:rPr>
      </w:pPr>
      <w:r>
        <w:rPr>
          <w:lang w:val="pt-BR"/>
        </w:rPr>
        <w:t>Período de análise</w:t>
      </w:r>
      <w:r w:rsidR="00D200C5">
        <w:rPr>
          <w:lang w:val="pt-BR"/>
        </w:rPr>
        <w:t xml:space="preserve"> das referências</w:t>
      </w:r>
      <w:r>
        <w:rPr>
          <w:lang w:val="pt-BR"/>
        </w:rPr>
        <w:t xml:space="preserve"> (publicações desde que ano)</w:t>
      </w:r>
      <w:r w:rsidR="00D01A00">
        <w:rPr>
          <w:lang w:val="pt-BR"/>
        </w:rPr>
        <w:t xml:space="preserve">: </w:t>
      </w:r>
    </w:p>
    <w:p w14:paraId="7573D704" w14:textId="77777777" w:rsidR="00651565" w:rsidRDefault="00651565" w:rsidP="009575E6">
      <w:pPr>
        <w:autoSpaceDE w:val="0"/>
        <w:autoSpaceDN w:val="0"/>
        <w:adjustRightInd w:val="0"/>
        <w:spacing w:line="240" w:lineRule="auto"/>
        <w:jc w:val="left"/>
        <w:rPr>
          <w:lang w:val="pt-BR"/>
        </w:rPr>
      </w:pPr>
    </w:p>
    <w:p w14:paraId="3B9DA456" w14:textId="780CA90A" w:rsidR="00512810" w:rsidRPr="00651565" w:rsidRDefault="00D01A00" w:rsidP="00651565">
      <w:pPr>
        <w:rPr>
          <w:rFonts w:cstheme="minorHAnsi"/>
          <w:lang w:val="pt-BR"/>
        </w:rPr>
      </w:pPr>
      <w:r w:rsidRPr="00651565">
        <w:rPr>
          <w:rFonts w:cstheme="minorHAnsi"/>
          <w:lang w:val="pt-BR"/>
        </w:rPr>
        <w:t>Não houve período específico</w:t>
      </w:r>
      <w:r w:rsidR="007E734A" w:rsidRPr="00651565">
        <w:rPr>
          <w:rFonts w:cstheme="minorHAnsi"/>
          <w:lang w:val="pt-BR"/>
        </w:rPr>
        <w:t xml:space="preserve"> selecionado, deixando a data de busca </w:t>
      </w:r>
      <w:r w:rsidR="009575E6" w:rsidRPr="00651565">
        <w:rPr>
          <w:rFonts w:cstheme="minorHAnsi"/>
          <w:lang w:val="pt-BR"/>
        </w:rPr>
        <w:t xml:space="preserve">executada em Outubro de 2016 para trás. (No </w:t>
      </w:r>
      <w:proofErr w:type="spellStart"/>
      <w:r w:rsidR="009575E6" w:rsidRPr="00651565">
        <w:rPr>
          <w:rFonts w:cstheme="minorHAnsi"/>
          <w:lang w:val="pt-BR"/>
        </w:rPr>
        <w:t>timeframe</w:t>
      </w:r>
      <w:proofErr w:type="spellEnd"/>
      <w:r w:rsidR="009575E6" w:rsidRPr="00651565">
        <w:rPr>
          <w:rFonts w:cstheme="minorHAnsi"/>
          <w:lang w:val="pt-BR"/>
        </w:rPr>
        <w:t xml:space="preserve"> </w:t>
      </w:r>
      <w:proofErr w:type="spellStart"/>
      <w:r w:rsidR="009575E6" w:rsidRPr="00651565">
        <w:rPr>
          <w:rFonts w:cstheme="minorHAnsi"/>
          <w:lang w:val="pt-BR"/>
        </w:rPr>
        <w:t>was</w:t>
      </w:r>
      <w:proofErr w:type="spellEnd"/>
      <w:r w:rsidR="009575E6" w:rsidRPr="00651565">
        <w:rPr>
          <w:rFonts w:cstheme="minorHAnsi"/>
          <w:lang w:val="pt-BR"/>
        </w:rPr>
        <w:t xml:space="preserve"> </w:t>
      </w:r>
      <w:proofErr w:type="spellStart"/>
      <w:r w:rsidR="009575E6" w:rsidRPr="00651565">
        <w:rPr>
          <w:rFonts w:cstheme="minorHAnsi"/>
          <w:lang w:val="pt-BR"/>
        </w:rPr>
        <w:t>applied</w:t>
      </w:r>
      <w:proofErr w:type="spellEnd"/>
      <w:r w:rsidR="009575E6" w:rsidRPr="00651565">
        <w:rPr>
          <w:rFonts w:cstheme="minorHAnsi"/>
          <w:lang w:val="pt-BR"/>
        </w:rPr>
        <w:t xml:space="preserve"> (as </w:t>
      </w:r>
      <w:proofErr w:type="spellStart"/>
      <w:r w:rsidR="009575E6" w:rsidRPr="00651565">
        <w:rPr>
          <w:rFonts w:cstheme="minorHAnsi"/>
          <w:lang w:val="pt-BR"/>
        </w:rPr>
        <w:t>of</w:t>
      </w:r>
      <w:proofErr w:type="spellEnd"/>
      <w:r w:rsidR="009575E6" w:rsidRPr="00651565">
        <w:rPr>
          <w:rFonts w:cstheme="minorHAnsi"/>
          <w:lang w:val="pt-BR"/>
        </w:rPr>
        <w:t xml:space="preserve"> </w:t>
      </w:r>
      <w:proofErr w:type="spellStart"/>
      <w:r w:rsidR="009575E6" w:rsidRPr="00651565">
        <w:rPr>
          <w:rFonts w:cstheme="minorHAnsi"/>
          <w:lang w:val="pt-BR"/>
        </w:rPr>
        <w:t>October</w:t>
      </w:r>
      <w:proofErr w:type="spellEnd"/>
      <w:r w:rsidR="009575E6" w:rsidRPr="00651565">
        <w:rPr>
          <w:rFonts w:cstheme="minorHAnsi"/>
          <w:lang w:val="pt-BR"/>
        </w:rPr>
        <w:t xml:space="preserve"> 2016).</w:t>
      </w:r>
    </w:p>
    <w:p w14:paraId="18BDD6C0" w14:textId="77777777" w:rsidR="00651565" w:rsidRDefault="00651565" w:rsidP="009575E6">
      <w:pPr>
        <w:autoSpaceDE w:val="0"/>
        <w:autoSpaceDN w:val="0"/>
        <w:adjustRightInd w:val="0"/>
        <w:spacing w:line="240" w:lineRule="auto"/>
        <w:jc w:val="left"/>
        <w:rPr>
          <w:lang w:val="pt-BR"/>
        </w:rPr>
      </w:pPr>
    </w:p>
    <w:p w14:paraId="167524FA" w14:textId="77777777" w:rsidR="00A27C23" w:rsidRDefault="00D200C5" w:rsidP="00085F79">
      <w:pPr>
        <w:pStyle w:val="PargrafodaLista"/>
        <w:numPr>
          <w:ilvl w:val="2"/>
          <w:numId w:val="1"/>
        </w:numPr>
        <w:rPr>
          <w:lang w:val="pt-BR"/>
        </w:rPr>
      </w:pPr>
      <w:r>
        <w:rPr>
          <w:lang w:val="pt-BR"/>
        </w:rPr>
        <w:t>Tamanho da amostra analisada</w:t>
      </w:r>
      <w:r w:rsidR="00A27C23">
        <w:rPr>
          <w:lang w:val="pt-BR"/>
        </w:rPr>
        <w:t xml:space="preserve">: </w:t>
      </w:r>
    </w:p>
    <w:p w14:paraId="7969131F" w14:textId="77777777" w:rsidR="006773DF" w:rsidRDefault="00A27C23" w:rsidP="00A9552A">
      <w:pPr>
        <w:rPr>
          <w:b/>
          <w:bCs/>
          <w:lang w:val="pt-BR"/>
        </w:rPr>
      </w:pPr>
      <w:r w:rsidRPr="006773DF">
        <w:rPr>
          <w:b/>
          <w:bCs/>
          <w:lang w:val="pt-BR"/>
        </w:rPr>
        <w:t>302 artigos</w:t>
      </w:r>
      <w:r w:rsidR="006773DF" w:rsidRPr="006773DF">
        <w:rPr>
          <w:b/>
          <w:bCs/>
          <w:lang w:val="pt-BR"/>
        </w:rPr>
        <w:t xml:space="preserve"> que, após filtros, resultaram em 44 artigos. </w:t>
      </w:r>
    </w:p>
    <w:p w14:paraId="29B64FE2" w14:textId="20C6576A" w:rsidR="00D200C5" w:rsidRDefault="00A9552A" w:rsidP="00A9552A">
      <w:r w:rsidRPr="00A9552A">
        <w:t>The search using the selected key words resulted in 302 articles and conference</w:t>
      </w:r>
      <w:r>
        <w:t xml:space="preserve"> </w:t>
      </w:r>
      <w:r w:rsidRPr="00A9552A">
        <w:t>proceedings. After checking the titles to ensure the relevance to the research inquiry, the abstracts</w:t>
      </w:r>
      <w:r>
        <w:t xml:space="preserve"> </w:t>
      </w:r>
      <w:r w:rsidRPr="00A9552A">
        <w:t xml:space="preserve">were checked and, if considered appropriate, the full paper was </w:t>
      </w:r>
      <w:proofErr w:type="spellStart"/>
      <w:r w:rsidRPr="00A9552A">
        <w:t>analysed</w:t>
      </w:r>
      <w:proofErr w:type="spellEnd"/>
      <w:r w:rsidRPr="00A9552A">
        <w:t>. The resulting set of studies</w:t>
      </w:r>
      <w:r>
        <w:t xml:space="preserve"> </w:t>
      </w:r>
      <w:r w:rsidRPr="00A9552A">
        <w:t>was expanded through cross-reference techniques in several individual articles to provide sufficient</w:t>
      </w:r>
      <w:r>
        <w:t xml:space="preserve"> </w:t>
      </w:r>
      <w:r w:rsidRPr="00A9552A">
        <w:t>background information on specific research results, concepts or terms referred to in the included</w:t>
      </w:r>
      <w:r>
        <w:t xml:space="preserve"> </w:t>
      </w:r>
      <w:r w:rsidRPr="00A9552A">
        <w:t xml:space="preserve">literature. After filtering, 44 documents were considered relevant to </w:t>
      </w:r>
      <w:proofErr w:type="spellStart"/>
      <w:r w:rsidRPr="00A9552A">
        <w:t>analysing</w:t>
      </w:r>
      <w:proofErr w:type="spellEnd"/>
      <w:r w:rsidRPr="00A9552A">
        <w:t xml:space="preserve"> the current use and</w:t>
      </w:r>
      <w:r>
        <w:t xml:space="preserve"> </w:t>
      </w:r>
      <w:r w:rsidRPr="00A9552A">
        <w:t>understanding of the concept.</w:t>
      </w:r>
    </w:p>
    <w:p w14:paraId="74143673" w14:textId="77777777" w:rsidR="006773DF" w:rsidRPr="00A9552A" w:rsidRDefault="006773DF" w:rsidP="00A9552A"/>
    <w:p w14:paraId="5223665F" w14:textId="069FBEA4" w:rsidR="00D200C5" w:rsidRDefault="00D200C5" w:rsidP="00085F79">
      <w:pPr>
        <w:pStyle w:val="PargrafodaLista"/>
        <w:numPr>
          <w:ilvl w:val="2"/>
          <w:numId w:val="1"/>
        </w:numPr>
        <w:rPr>
          <w:lang w:val="pt-BR"/>
        </w:rPr>
      </w:pPr>
      <w:r>
        <w:rPr>
          <w:lang w:val="pt-BR"/>
        </w:rPr>
        <w:t>Quantidade de referências citadas</w:t>
      </w:r>
    </w:p>
    <w:p w14:paraId="39613F45" w14:textId="77777777" w:rsidR="0009649A" w:rsidRDefault="0009649A" w:rsidP="0009649A">
      <w:pPr>
        <w:pStyle w:val="PargrafodaLista"/>
        <w:ind w:left="1224"/>
        <w:rPr>
          <w:lang w:val="pt-BR"/>
        </w:rPr>
      </w:pPr>
    </w:p>
    <w:p w14:paraId="4BF140D3" w14:textId="10AA27DA" w:rsidR="006773DF" w:rsidRDefault="006773DF" w:rsidP="006773DF">
      <w:pPr>
        <w:rPr>
          <w:lang w:val="pt-BR"/>
        </w:rPr>
      </w:pPr>
      <w:r>
        <w:rPr>
          <w:lang w:val="pt-BR"/>
        </w:rPr>
        <w:t>73 referências citadas</w:t>
      </w:r>
    </w:p>
    <w:p w14:paraId="6AC79B5A" w14:textId="77777777" w:rsidR="0009649A" w:rsidRPr="006773DF" w:rsidRDefault="0009649A" w:rsidP="006773DF">
      <w:pPr>
        <w:rPr>
          <w:lang w:val="pt-BR"/>
        </w:rPr>
      </w:pPr>
    </w:p>
    <w:p w14:paraId="331B191D" w14:textId="462ADB47" w:rsidR="00D200C5" w:rsidRDefault="00D200C5" w:rsidP="00085F79">
      <w:pPr>
        <w:pStyle w:val="PargrafodaLista"/>
        <w:numPr>
          <w:ilvl w:val="2"/>
          <w:numId w:val="1"/>
        </w:numPr>
        <w:rPr>
          <w:lang w:val="pt-BR"/>
        </w:rPr>
      </w:pPr>
      <w:r>
        <w:rPr>
          <w:lang w:val="pt-BR"/>
        </w:rPr>
        <w:t>Foram realizadas observações complementares?</w:t>
      </w:r>
    </w:p>
    <w:p w14:paraId="752B13F9" w14:textId="77777777" w:rsidR="0009649A" w:rsidRDefault="0009649A" w:rsidP="0009649A">
      <w:pPr>
        <w:pStyle w:val="PargrafodaLista"/>
        <w:ind w:left="1224"/>
        <w:rPr>
          <w:lang w:val="pt-BR"/>
        </w:rPr>
      </w:pPr>
    </w:p>
    <w:p w14:paraId="70F2EC54" w14:textId="4AEAD088" w:rsidR="006773DF" w:rsidRDefault="006773DF" w:rsidP="006773DF">
      <w:pPr>
        <w:rPr>
          <w:lang w:val="pt-BR"/>
        </w:rPr>
      </w:pPr>
      <w:r>
        <w:rPr>
          <w:lang w:val="pt-BR"/>
        </w:rPr>
        <w:t xml:space="preserve">Sim, foram realizadas observações que ressaltassem </w:t>
      </w:r>
      <w:r w:rsidR="00C769C3">
        <w:rPr>
          <w:lang w:val="pt-BR"/>
        </w:rPr>
        <w:t>maior conexão com o tema proposto de estudo, fazendo uma técnica de referência cruzada</w:t>
      </w:r>
      <w:r w:rsidR="0009649A">
        <w:rPr>
          <w:lang w:val="pt-BR"/>
        </w:rPr>
        <w:t>.</w:t>
      </w:r>
    </w:p>
    <w:p w14:paraId="2D4EE16D" w14:textId="77777777" w:rsidR="0009649A" w:rsidRPr="006773DF" w:rsidRDefault="0009649A" w:rsidP="006773DF">
      <w:pPr>
        <w:rPr>
          <w:lang w:val="pt-BR"/>
        </w:rPr>
      </w:pPr>
    </w:p>
    <w:p w14:paraId="319F35C4" w14:textId="18D6DDC1" w:rsidR="00D200C5" w:rsidRDefault="00D200C5" w:rsidP="00085F79">
      <w:pPr>
        <w:pStyle w:val="PargrafodaLista"/>
        <w:numPr>
          <w:ilvl w:val="2"/>
          <w:numId w:val="1"/>
        </w:numPr>
        <w:rPr>
          <w:lang w:val="pt-BR"/>
        </w:rPr>
      </w:pPr>
      <w:r>
        <w:rPr>
          <w:lang w:val="pt-BR"/>
        </w:rPr>
        <w:t xml:space="preserve">Fontes da revisão (casos, </w:t>
      </w:r>
      <w:r w:rsidR="009C3222">
        <w:rPr>
          <w:lang w:val="pt-BR"/>
        </w:rPr>
        <w:t xml:space="preserve">periódicos específicos, </w:t>
      </w:r>
      <w:r>
        <w:rPr>
          <w:lang w:val="pt-BR"/>
        </w:rPr>
        <w:t>e quais ba</w:t>
      </w:r>
      <w:r w:rsidR="009C3222">
        <w:rPr>
          <w:lang w:val="pt-BR"/>
        </w:rPr>
        <w:t>ses de dados). Q</w:t>
      </w:r>
      <w:r>
        <w:rPr>
          <w:lang w:val="pt-BR"/>
        </w:rPr>
        <w:t xml:space="preserve">uais </w:t>
      </w:r>
      <w:r w:rsidR="009C3222">
        <w:rPr>
          <w:lang w:val="pt-BR"/>
        </w:rPr>
        <w:t>as justificativas para escolher essas fontes.</w:t>
      </w:r>
    </w:p>
    <w:p w14:paraId="0605F7A7" w14:textId="77777777" w:rsidR="00AC5747" w:rsidRDefault="00AC5747" w:rsidP="00AC5747">
      <w:pPr>
        <w:pStyle w:val="PargrafodaLista"/>
        <w:ind w:left="1224"/>
        <w:rPr>
          <w:lang w:val="pt-BR"/>
        </w:rPr>
      </w:pPr>
    </w:p>
    <w:p w14:paraId="045E0854" w14:textId="4E49E851" w:rsidR="00924B68" w:rsidRPr="00924B68" w:rsidRDefault="00924B68" w:rsidP="00586A7F">
      <w:pPr>
        <w:rPr>
          <w:lang w:val="pt-BR"/>
        </w:rPr>
      </w:pPr>
      <w:r w:rsidRPr="00924B68">
        <w:rPr>
          <w:lang w:val="pt-BR"/>
        </w:rPr>
        <w:lastRenderedPageBreak/>
        <w:t>Escolheu-se a base d</w:t>
      </w:r>
      <w:r>
        <w:rPr>
          <w:lang w:val="pt-BR"/>
        </w:rPr>
        <w:t xml:space="preserve">e dados Scopus pois, segundo a autora, é a base que possui maior </w:t>
      </w:r>
      <w:r w:rsidR="00EA583F">
        <w:rPr>
          <w:lang w:val="pt-BR"/>
        </w:rPr>
        <w:t>variedade de periódicos no assunto.</w:t>
      </w:r>
    </w:p>
    <w:p w14:paraId="76D11F90" w14:textId="06945A6F" w:rsidR="0009649A" w:rsidRDefault="00586A7F" w:rsidP="00586A7F">
      <w:r w:rsidRPr="00586A7F">
        <w:t>The search was conducted via the Scopus database, as it is the largest database for academic work</w:t>
      </w:r>
      <w:r>
        <w:t xml:space="preserve"> </w:t>
      </w:r>
      <w:r w:rsidRPr="00586A7F">
        <w:t>and provides access to a wide variety of journals (e.g., Journal of Industrial Ecology, Journal of Cleaner</w:t>
      </w:r>
      <w:r>
        <w:t xml:space="preserve"> </w:t>
      </w:r>
      <w:r w:rsidRPr="00586A7F">
        <w:t>Production, Business Strategy and the Environment, Journal of Remanufacturing, Sustainability,</w:t>
      </w:r>
      <w:r>
        <w:t xml:space="preserve"> </w:t>
      </w:r>
      <w:r w:rsidRPr="00586A7F">
        <w:t>Resources, and International Journal of Waste and Resources) and conference proceedings in the field</w:t>
      </w:r>
      <w:r>
        <w:t xml:space="preserve"> </w:t>
      </w:r>
      <w:r w:rsidRPr="00586A7F">
        <w:t xml:space="preserve">(e.g., </w:t>
      </w:r>
      <w:proofErr w:type="spellStart"/>
      <w:r w:rsidRPr="00586A7F">
        <w:t>Ecodesign</w:t>
      </w:r>
      <w:proofErr w:type="spellEnd"/>
      <w:r w:rsidRPr="00586A7F">
        <w:t xml:space="preserve"> Symposium and Industrial Product-Service-Systems).</w:t>
      </w:r>
    </w:p>
    <w:p w14:paraId="7E21CA74" w14:textId="77777777" w:rsidR="00AC5747" w:rsidRPr="00586A7F" w:rsidRDefault="00AC5747" w:rsidP="00586A7F"/>
    <w:p w14:paraId="43DE7DF0" w14:textId="7B078BA1" w:rsidR="00D200C5" w:rsidRDefault="00D200C5" w:rsidP="00085F79">
      <w:pPr>
        <w:pStyle w:val="PargrafodaLista"/>
        <w:numPr>
          <w:ilvl w:val="2"/>
          <w:numId w:val="1"/>
        </w:numPr>
        <w:rPr>
          <w:lang w:val="pt-BR"/>
        </w:rPr>
      </w:pPr>
      <w:r>
        <w:rPr>
          <w:lang w:val="pt-BR"/>
        </w:rPr>
        <w:t xml:space="preserve">Estratégia para </w:t>
      </w:r>
      <w:r w:rsidR="009C3222">
        <w:rPr>
          <w:lang w:val="pt-BR"/>
        </w:rPr>
        <w:t>construção</w:t>
      </w:r>
      <w:r>
        <w:rPr>
          <w:lang w:val="pt-BR"/>
        </w:rPr>
        <w:t xml:space="preserve"> da </w:t>
      </w:r>
      <w:proofErr w:type="spellStart"/>
      <w:r>
        <w:rPr>
          <w:lang w:val="pt-BR"/>
        </w:rPr>
        <w:t>string</w:t>
      </w:r>
      <w:proofErr w:type="spellEnd"/>
      <w:r>
        <w:rPr>
          <w:lang w:val="pt-BR"/>
        </w:rPr>
        <w:t xml:space="preserve"> de busca</w:t>
      </w:r>
    </w:p>
    <w:p w14:paraId="6B848F6E" w14:textId="77777777" w:rsidR="002E7BAA" w:rsidRDefault="002E7BAA" w:rsidP="002E7BAA">
      <w:pPr>
        <w:pStyle w:val="PargrafodaLista"/>
        <w:ind w:left="1224"/>
        <w:rPr>
          <w:lang w:val="pt-BR"/>
        </w:rPr>
      </w:pPr>
    </w:p>
    <w:p w14:paraId="4C7D6B8B" w14:textId="14A9186E" w:rsidR="00EA583F" w:rsidRDefault="0047300F" w:rsidP="0047300F">
      <w:r w:rsidRPr="0047300F">
        <w:t>The scope of the search was limited to academic studies that explicitly referred to the concept</w:t>
      </w:r>
      <w:r>
        <w:t xml:space="preserve"> </w:t>
      </w:r>
      <w:r w:rsidRPr="0047300F">
        <w:t xml:space="preserve">of circular business model. For example, studies that aim to </w:t>
      </w:r>
      <w:proofErr w:type="spellStart"/>
      <w:r w:rsidRPr="0047300F">
        <w:t>conceptualise</w:t>
      </w:r>
      <w:proofErr w:type="spellEnd"/>
      <w:r w:rsidRPr="0047300F">
        <w:t xml:space="preserve"> the term “circular</w:t>
      </w:r>
      <w:r>
        <w:t xml:space="preserve"> </w:t>
      </w:r>
      <w:r w:rsidRPr="0047300F">
        <w:t>business model” or to examine companies’ transition towards a circular business model</w:t>
      </w:r>
      <w:r w:rsidR="002E7BAA">
        <w:t xml:space="preserve"> </w:t>
      </w:r>
      <w:r w:rsidRPr="0047300F">
        <w:t>were considered relevant. Studies that address business models for sustainable development, product</w:t>
      </w:r>
      <w:r w:rsidR="002E7BAA">
        <w:t xml:space="preserve"> </w:t>
      </w:r>
      <w:r w:rsidRPr="0047300F">
        <w:t>service systems (PSSs) or industrial symbiosis without an explicit reference to advancing circular</w:t>
      </w:r>
      <w:r w:rsidR="002E7BAA">
        <w:t xml:space="preserve"> </w:t>
      </w:r>
      <w:r w:rsidRPr="0047300F">
        <w:t xml:space="preserve">economy were </w:t>
      </w:r>
      <w:r w:rsidRPr="002E7BAA">
        <w:rPr>
          <w:b/>
          <w:bCs/>
        </w:rPr>
        <w:t>excluded</w:t>
      </w:r>
      <w:r w:rsidRPr="0047300F">
        <w:t xml:space="preserve"> from the analysis. Search terms used were “circular business model”,</w:t>
      </w:r>
      <w:r w:rsidR="002E7BAA">
        <w:t xml:space="preserve"> </w:t>
      </w:r>
      <w:r w:rsidRPr="0047300F">
        <w:t>“business models for circular economy”, “business models for remanufacturing”, and “closed-loop</w:t>
      </w:r>
      <w:r w:rsidR="002E7BAA">
        <w:t xml:space="preserve"> </w:t>
      </w:r>
      <w:r w:rsidRPr="0047300F">
        <w:t xml:space="preserve">business models”. Other search terms, such as </w:t>
      </w:r>
      <w:r w:rsidRPr="002E7BAA">
        <w:t>“closed-loop manufacturing” or “circular business case”</w:t>
      </w:r>
      <w:r w:rsidR="002E7BAA">
        <w:t xml:space="preserve"> </w:t>
      </w:r>
      <w:r w:rsidRPr="0047300F">
        <w:t xml:space="preserve">were </w:t>
      </w:r>
      <w:r w:rsidRPr="002E7BAA">
        <w:rPr>
          <w:b/>
          <w:bCs/>
        </w:rPr>
        <w:t>omitted</w:t>
      </w:r>
      <w:r w:rsidRPr="0047300F">
        <w:t xml:space="preserve"> to keep the scope manageable.</w:t>
      </w:r>
    </w:p>
    <w:p w14:paraId="361AF66C" w14:textId="77777777" w:rsidR="002E7BAA" w:rsidRPr="0047300F" w:rsidRDefault="002E7BAA" w:rsidP="0047300F"/>
    <w:p w14:paraId="499242F1" w14:textId="3CBFA69B" w:rsidR="00D200C5" w:rsidRDefault="00D200C5" w:rsidP="00085F79">
      <w:pPr>
        <w:pStyle w:val="PargrafodaLista"/>
        <w:numPr>
          <w:ilvl w:val="2"/>
          <w:numId w:val="1"/>
        </w:numPr>
        <w:rPr>
          <w:lang w:val="pt-BR"/>
        </w:rPr>
      </w:pPr>
      <w:proofErr w:type="spellStart"/>
      <w:r>
        <w:rPr>
          <w:lang w:val="pt-BR"/>
        </w:rPr>
        <w:t>String</w:t>
      </w:r>
      <w:proofErr w:type="spellEnd"/>
      <w:r>
        <w:rPr>
          <w:lang w:val="pt-BR"/>
        </w:rPr>
        <w:t xml:space="preserve"> de busca</w:t>
      </w:r>
    </w:p>
    <w:p w14:paraId="1F676825" w14:textId="77777777" w:rsidR="00DC52F6" w:rsidRDefault="00DC52F6" w:rsidP="00DC52F6">
      <w:pPr>
        <w:pStyle w:val="PargrafodaLista"/>
        <w:ind w:left="1224"/>
        <w:rPr>
          <w:lang w:val="pt-BR"/>
        </w:rPr>
      </w:pPr>
    </w:p>
    <w:p w14:paraId="75E7A104" w14:textId="0103606E" w:rsidR="002E7BAA" w:rsidRDefault="002E7BAA" w:rsidP="002E7BAA">
      <w:r w:rsidRPr="0047300F">
        <w:t>“circular business model”,</w:t>
      </w:r>
      <w:r>
        <w:t xml:space="preserve"> </w:t>
      </w:r>
      <w:r w:rsidRPr="0047300F">
        <w:t>“business models for circular economy”, “business models for remanufacturing”, and “closed-loop</w:t>
      </w:r>
      <w:r>
        <w:t xml:space="preserve"> </w:t>
      </w:r>
      <w:r w:rsidRPr="0047300F">
        <w:t>business models”</w:t>
      </w:r>
    </w:p>
    <w:p w14:paraId="7997101C" w14:textId="77777777" w:rsidR="002E7BAA" w:rsidRPr="002E7BAA" w:rsidRDefault="002E7BAA" w:rsidP="002E7BAA"/>
    <w:p w14:paraId="0B1F00D4" w14:textId="25D4DB77" w:rsidR="00814345" w:rsidRDefault="00814345" w:rsidP="00085F79">
      <w:pPr>
        <w:pStyle w:val="PargrafodaLista"/>
        <w:numPr>
          <w:ilvl w:val="2"/>
          <w:numId w:val="1"/>
        </w:numPr>
        <w:rPr>
          <w:lang w:val="pt-BR"/>
        </w:rPr>
      </w:pPr>
      <w:r>
        <w:rPr>
          <w:lang w:val="pt-BR"/>
        </w:rPr>
        <w:t>Filtros</w:t>
      </w:r>
    </w:p>
    <w:p w14:paraId="71F41B13" w14:textId="77777777" w:rsidR="00DC52F6" w:rsidRDefault="00DC52F6" w:rsidP="00DC52F6">
      <w:pPr>
        <w:pStyle w:val="PargrafodaLista"/>
        <w:ind w:left="1224"/>
        <w:rPr>
          <w:lang w:val="pt-BR"/>
        </w:rPr>
      </w:pPr>
    </w:p>
    <w:p w14:paraId="1E1F124C" w14:textId="5A60C4F9" w:rsidR="00DC2D69" w:rsidRPr="00DC2D69" w:rsidRDefault="00DC2D69" w:rsidP="00DC2D69">
      <w:r w:rsidRPr="00DC2D69">
        <w:t>After checking the titles to ensure the relevance to the research inquiry, the abstracts</w:t>
      </w:r>
      <w:r>
        <w:t xml:space="preserve"> </w:t>
      </w:r>
      <w:r w:rsidRPr="00DC2D69">
        <w:t xml:space="preserve">were checked and, </w:t>
      </w:r>
      <w:r w:rsidRPr="006B3364">
        <w:rPr>
          <w:b/>
          <w:bCs/>
        </w:rPr>
        <w:t>if considered appropriate</w:t>
      </w:r>
      <w:r w:rsidRPr="00DC2D69">
        <w:t xml:space="preserve">, the full paper was </w:t>
      </w:r>
      <w:proofErr w:type="spellStart"/>
      <w:r w:rsidRPr="00DC2D69">
        <w:t>analysed</w:t>
      </w:r>
      <w:proofErr w:type="spellEnd"/>
      <w:r w:rsidRPr="00DC2D69">
        <w:t>. The resulting set of studies</w:t>
      </w:r>
    </w:p>
    <w:p w14:paraId="68DF2070" w14:textId="4FBA718E" w:rsidR="002E7BAA" w:rsidRDefault="00DC2D69" w:rsidP="00DC2D69">
      <w:r w:rsidRPr="00DC2D69">
        <w:t xml:space="preserve">was expanded through </w:t>
      </w:r>
      <w:r w:rsidRPr="006B3364">
        <w:rPr>
          <w:b/>
          <w:bCs/>
        </w:rPr>
        <w:t>cross-reference techniques</w:t>
      </w:r>
      <w:r w:rsidRPr="00DC2D69">
        <w:t xml:space="preserve"> in several individual articles </w:t>
      </w:r>
      <w:r w:rsidRPr="006B3364">
        <w:rPr>
          <w:b/>
          <w:bCs/>
        </w:rPr>
        <w:t>to provide sufficient background information on specific research results</w:t>
      </w:r>
      <w:r w:rsidRPr="00DC2D69">
        <w:t>, concepts or terms referred to in the included</w:t>
      </w:r>
      <w:r>
        <w:t xml:space="preserve"> </w:t>
      </w:r>
      <w:r w:rsidRPr="00DC2D69">
        <w:t xml:space="preserve">literature. After filtering, </w:t>
      </w:r>
      <w:r w:rsidRPr="006B3364">
        <w:rPr>
          <w:b/>
          <w:bCs/>
        </w:rPr>
        <w:t>44 documents</w:t>
      </w:r>
      <w:r w:rsidRPr="00DC2D69">
        <w:t xml:space="preserve"> were considered relevant to </w:t>
      </w:r>
      <w:proofErr w:type="spellStart"/>
      <w:r w:rsidRPr="00DC2D69">
        <w:t>analysing</w:t>
      </w:r>
      <w:proofErr w:type="spellEnd"/>
      <w:r w:rsidRPr="00DC2D69">
        <w:t xml:space="preserve"> the current use and</w:t>
      </w:r>
      <w:r>
        <w:t xml:space="preserve"> </w:t>
      </w:r>
      <w:r w:rsidRPr="006B3364">
        <w:t>understanding of the concept.</w:t>
      </w:r>
    </w:p>
    <w:p w14:paraId="3EA33937" w14:textId="1CC23E5C" w:rsidR="006B3364" w:rsidRDefault="006B3364" w:rsidP="00DC2D69"/>
    <w:p w14:paraId="62DEFDE0" w14:textId="77777777" w:rsidR="000E529E" w:rsidRPr="006B3364" w:rsidRDefault="000E529E" w:rsidP="00DC2D69"/>
    <w:p w14:paraId="3F6F805C" w14:textId="3B99F145" w:rsidR="00814345" w:rsidRDefault="00814345" w:rsidP="00085F79">
      <w:pPr>
        <w:pStyle w:val="PargrafodaLista"/>
        <w:numPr>
          <w:ilvl w:val="2"/>
          <w:numId w:val="1"/>
        </w:numPr>
        <w:rPr>
          <w:lang w:val="pt-BR"/>
        </w:rPr>
      </w:pPr>
      <w:r>
        <w:rPr>
          <w:lang w:val="pt-BR"/>
        </w:rPr>
        <w:lastRenderedPageBreak/>
        <w:t>Técnica</w:t>
      </w:r>
      <w:r w:rsidR="00E57449">
        <w:rPr>
          <w:lang w:val="pt-BR"/>
        </w:rPr>
        <w:t xml:space="preserve"> / método</w:t>
      </w:r>
      <w:r>
        <w:rPr>
          <w:lang w:val="pt-BR"/>
        </w:rPr>
        <w:t xml:space="preserve"> de análise utilizada</w:t>
      </w:r>
    </w:p>
    <w:p w14:paraId="1BC9BFEE" w14:textId="77777777" w:rsidR="00DC52F6" w:rsidRDefault="00DC52F6" w:rsidP="00DC52F6">
      <w:pPr>
        <w:pStyle w:val="PargrafodaLista"/>
        <w:ind w:left="1224"/>
        <w:rPr>
          <w:lang w:val="pt-BR"/>
        </w:rPr>
      </w:pPr>
    </w:p>
    <w:p w14:paraId="492909B6" w14:textId="7BB830DC" w:rsidR="006B3364" w:rsidRDefault="006B3364" w:rsidP="006B3364">
      <w:pPr>
        <w:rPr>
          <w:lang w:val="pt-BR"/>
        </w:rPr>
      </w:pPr>
      <w:r>
        <w:rPr>
          <w:lang w:val="pt-BR"/>
        </w:rPr>
        <w:t xml:space="preserve">Nenhuma técnica foi elucidada pela autora, </w:t>
      </w:r>
      <w:r w:rsidR="00854C6F">
        <w:rPr>
          <w:lang w:val="pt-BR"/>
        </w:rPr>
        <w:t xml:space="preserve">inferindo-se, entretanto, que utilizou-se de seus conhecimentos no assunto e também de técnica de referência cruzada entre autores e citações para sustentação de sua decisão. </w:t>
      </w:r>
    </w:p>
    <w:p w14:paraId="6437613B" w14:textId="77777777" w:rsidR="00DC52F6" w:rsidRPr="006B3364" w:rsidRDefault="00DC52F6" w:rsidP="006B3364">
      <w:pPr>
        <w:rPr>
          <w:lang w:val="pt-BR"/>
        </w:rPr>
      </w:pPr>
    </w:p>
    <w:p w14:paraId="075D078E" w14:textId="7DDC142A" w:rsidR="00DC52F6" w:rsidRPr="000E529E" w:rsidRDefault="00814345" w:rsidP="00984ED3">
      <w:pPr>
        <w:pStyle w:val="PargrafodaLista"/>
        <w:numPr>
          <w:ilvl w:val="2"/>
          <w:numId w:val="1"/>
        </w:numPr>
        <w:rPr>
          <w:lang w:val="pt-BR"/>
        </w:rPr>
      </w:pPr>
      <w:r w:rsidRPr="000E529E">
        <w:rPr>
          <w:lang w:val="pt-BR"/>
        </w:rPr>
        <w:t xml:space="preserve">Metodologia para definição de </w:t>
      </w:r>
      <w:r w:rsidR="00A62ABF" w:rsidRPr="000E529E">
        <w:rPr>
          <w:lang w:val="pt-BR"/>
        </w:rPr>
        <w:t>pesquisas</w:t>
      </w:r>
      <w:r w:rsidRPr="000E529E">
        <w:rPr>
          <w:lang w:val="pt-BR"/>
        </w:rPr>
        <w:t xml:space="preserve"> futuras</w:t>
      </w:r>
      <w:r w:rsidR="00085F79" w:rsidRPr="000E529E">
        <w:rPr>
          <w:lang w:val="pt-BR"/>
        </w:rPr>
        <w:t xml:space="preserve"> (se fizer parte da análise da literatura)</w:t>
      </w:r>
      <w:r w:rsidR="00DC52F6" w:rsidRPr="000E529E">
        <w:rPr>
          <w:lang w:val="pt-BR"/>
        </w:rPr>
        <w:t>: NADA</w:t>
      </w:r>
    </w:p>
    <w:p w14:paraId="3229769D" w14:textId="77777777" w:rsidR="00DC52F6" w:rsidRPr="00DC52F6" w:rsidRDefault="00DC52F6" w:rsidP="00DC52F6">
      <w:pPr>
        <w:rPr>
          <w:lang w:val="pt-BR"/>
        </w:rPr>
      </w:pPr>
    </w:p>
    <w:p w14:paraId="565619CE" w14:textId="3399BF8E" w:rsidR="0076277F" w:rsidRDefault="002C4534" w:rsidP="00814345">
      <w:pPr>
        <w:pStyle w:val="PargrafodaLista"/>
        <w:numPr>
          <w:ilvl w:val="1"/>
          <w:numId w:val="1"/>
        </w:numPr>
        <w:ind w:left="788" w:hanging="431"/>
        <w:rPr>
          <w:lang w:val="pt-BR"/>
        </w:rPr>
      </w:pPr>
      <w:r>
        <w:rPr>
          <w:lang w:val="pt-BR"/>
        </w:rPr>
        <w:t xml:space="preserve">Passos para realização da pesquisa e referências (fontes) utilizadas para definir a metodologia de pesquisa </w:t>
      </w:r>
    </w:p>
    <w:p w14:paraId="2C56706C" w14:textId="5D131321" w:rsidR="00DC52F6" w:rsidRDefault="00DC52F6" w:rsidP="00DC52F6">
      <w:pPr>
        <w:rPr>
          <w:lang w:val="pt-BR"/>
        </w:rPr>
      </w:pPr>
    </w:p>
    <w:p w14:paraId="57EEA2C6" w14:textId="77777777" w:rsidR="00DC52F6" w:rsidRDefault="00DC52F6" w:rsidP="00DC52F6">
      <w:r w:rsidRPr="0047300F">
        <w:t>The scope of the search was limited to academic studies that explicitly referred to the concept</w:t>
      </w:r>
      <w:r>
        <w:t xml:space="preserve"> </w:t>
      </w:r>
      <w:r w:rsidRPr="0047300F">
        <w:t xml:space="preserve">of circular business model. For example, studies that aim to </w:t>
      </w:r>
      <w:proofErr w:type="spellStart"/>
      <w:r w:rsidRPr="0047300F">
        <w:t>conceptualise</w:t>
      </w:r>
      <w:proofErr w:type="spellEnd"/>
      <w:r w:rsidRPr="0047300F">
        <w:t xml:space="preserve"> the term “circular</w:t>
      </w:r>
      <w:r>
        <w:t xml:space="preserve"> </w:t>
      </w:r>
      <w:r w:rsidRPr="0047300F">
        <w:t>business model” or to examine companies’ transition towards a circular business model</w:t>
      </w:r>
      <w:r>
        <w:t xml:space="preserve"> </w:t>
      </w:r>
      <w:r w:rsidRPr="0047300F">
        <w:t>were considered relevant. Studies that address business models for sustainable development, product</w:t>
      </w:r>
      <w:r>
        <w:t xml:space="preserve"> </w:t>
      </w:r>
      <w:r w:rsidRPr="0047300F">
        <w:t>service systems (PSSs) or industrial symbiosis without an explicit reference to advancing circular</w:t>
      </w:r>
      <w:r>
        <w:t xml:space="preserve"> </w:t>
      </w:r>
      <w:r w:rsidRPr="0047300F">
        <w:t xml:space="preserve">economy were </w:t>
      </w:r>
      <w:r w:rsidRPr="002E7BAA">
        <w:rPr>
          <w:b/>
          <w:bCs/>
        </w:rPr>
        <w:t>excluded</w:t>
      </w:r>
      <w:r w:rsidRPr="0047300F">
        <w:t xml:space="preserve"> from the analysis. Search terms used were “circular business model”,</w:t>
      </w:r>
      <w:r>
        <w:t xml:space="preserve"> </w:t>
      </w:r>
      <w:r w:rsidRPr="0047300F">
        <w:t>“business models for circular economy”, “business models for remanufacturing”, and “closed-loop</w:t>
      </w:r>
      <w:r>
        <w:t xml:space="preserve"> </w:t>
      </w:r>
      <w:r w:rsidRPr="0047300F">
        <w:t xml:space="preserve">business models”. Other search terms, such as </w:t>
      </w:r>
      <w:r w:rsidRPr="002E7BAA">
        <w:t>“closed-loop manufacturing” or “circular business case”</w:t>
      </w:r>
      <w:r>
        <w:t xml:space="preserve"> </w:t>
      </w:r>
      <w:r w:rsidRPr="0047300F">
        <w:t xml:space="preserve">were </w:t>
      </w:r>
      <w:r w:rsidRPr="002E7BAA">
        <w:rPr>
          <w:b/>
          <w:bCs/>
        </w:rPr>
        <w:t>omitted</w:t>
      </w:r>
      <w:r w:rsidRPr="0047300F">
        <w:t xml:space="preserve"> to keep the scope manageable.</w:t>
      </w:r>
    </w:p>
    <w:p w14:paraId="563C073D" w14:textId="77777777" w:rsidR="00DC52F6" w:rsidRPr="00DC52F6" w:rsidRDefault="00DC52F6" w:rsidP="00DC52F6"/>
    <w:p w14:paraId="07329C54" w14:textId="77777777" w:rsidR="00814345" w:rsidRDefault="00814345" w:rsidP="00814345">
      <w:pPr>
        <w:pStyle w:val="PargrafodaLista"/>
        <w:numPr>
          <w:ilvl w:val="0"/>
          <w:numId w:val="1"/>
        </w:numPr>
        <w:rPr>
          <w:lang w:val="pt-BR"/>
        </w:rPr>
      </w:pPr>
      <w:r>
        <w:rPr>
          <w:lang w:val="pt-BR"/>
        </w:rPr>
        <w:t>Resultados</w:t>
      </w:r>
    </w:p>
    <w:p w14:paraId="0089778B" w14:textId="0C913ED1" w:rsidR="00C33861" w:rsidRDefault="00C33861" w:rsidP="00814345">
      <w:pPr>
        <w:pStyle w:val="PargrafodaLista"/>
        <w:numPr>
          <w:ilvl w:val="1"/>
          <w:numId w:val="1"/>
        </w:numPr>
        <w:rPr>
          <w:lang w:val="pt-BR"/>
        </w:rPr>
      </w:pPr>
      <w:r>
        <w:rPr>
          <w:lang w:val="pt-BR"/>
        </w:rPr>
        <w:t xml:space="preserve"> No caso de artigos de revisão bibliográfica</w:t>
      </w:r>
      <w:r w:rsidR="0077039F">
        <w:rPr>
          <w:lang w:val="pt-BR"/>
        </w:rPr>
        <w:t xml:space="preserve"> (</w:t>
      </w:r>
      <w:r w:rsidR="0077039F" w:rsidRPr="00A87A25">
        <w:rPr>
          <w:highlight w:val="yellow"/>
          <w:lang w:val="pt-BR"/>
        </w:rPr>
        <w:t xml:space="preserve">na turma SEP5848 2020 não precisa </w:t>
      </w:r>
      <w:r w:rsidR="0077039F">
        <w:rPr>
          <w:highlight w:val="yellow"/>
          <w:lang w:val="pt-BR"/>
        </w:rPr>
        <w:t>detalhar)</w:t>
      </w:r>
      <w:r w:rsidR="0077039F">
        <w:rPr>
          <w:lang w:val="pt-BR"/>
        </w:rPr>
        <w:t xml:space="preserve"> </w:t>
      </w:r>
      <w:r>
        <w:rPr>
          <w:lang w:val="pt-BR"/>
        </w:rPr>
        <w:t xml:space="preserve"> </w:t>
      </w:r>
    </w:p>
    <w:p w14:paraId="3BA3EB5A" w14:textId="7EFE9D9E" w:rsidR="00814345" w:rsidRDefault="00814345" w:rsidP="0030390F">
      <w:pPr>
        <w:pStyle w:val="PargrafodaLista"/>
        <w:numPr>
          <w:ilvl w:val="2"/>
          <w:numId w:val="1"/>
        </w:numPr>
        <w:rPr>
          <w:lang w:val="pt-BR"/>
        </w:rPr>
      </w:pPr>
      <w:r>
        <w:rPr>
          <w:lang w:val="pt-BR"/>
        </w:rPr>
        <w:t xml:space="preserve">Quantidades </w:t>
      </w:r>
      <w:r w:rsidR="00234C0A">
        <w:rPr>
          <w:lang w:val="pt-BR"/>
        </w:rPr>
        <w:t xml:space="preserve">de publicações </w:t>
      </w:r>
      <w:r>
        <w:rPr>
          <w:lang w:val="pt-BR"/>
        </w:rPr>
        <w:t>resultantes antes e após cada filtro</w:t>
      </w:r>
    </w:p>
    <w:p w14:paraId="08F1BB1A" w14:textId="77777777" w:rsidR="000E529E" w:rsidRDefault="000E529E" w:rsidP="000E529E">
      <w:pPr>
        <w:pStyle w:val="PargrafodaLista"/>
        <w:ind w:left="1224"/>
        <w:rPr>
          <w:lang w:val="pt-BR"/>
        </w:rPr>
      </w:pPr>
    </w:p>
    <w:p w14:paraId="30349A3E" w14:textId="2C371FC7" w:rsidR="007C259C" w:rsidRDefault="007C259C" w:rsidP="007C259C">
      <w:pPr>
        <w:rPr>
          <w:lang w:val="pt-BR"/>
        </w:rPr>
      </w:pPr>
      <w:r>
        <w:rPr>
          <w:lang w:val="pt-BR"/>
        </w:rPr>
        <w:t>302 artigos para 44 artigos.</w:t>
      </w:r>
    </w:p>
    <w:p w14:paraId="59CACD43" w14:textId="77777777" w:rsidR="00F77400" w:rsidRPr="007C259C" w:rsidRDefault="00F77400" w:rsidP="007C259C">
      <w:pPr>
        <w:rPr>
          <w:lang w:val="pt-BR"/>
        </w:rPr>
      </w:pPr>
    </w:p>
    <w:p w14:paraId="1C4D161B" w14:textId="3CA37BEF" w:rsidR="00234C0A" w:rsidRDefault="00234C0A" w:rsidP="0030390F">
      <w:pPr>
        <w:pStyle w:val="PargrafodaLista"/>
        <w:numPr>
          <w:ilvl w:val="2"/>
          <w:numId w:val="1"/>
        </w:numPr>
        <w:rPr>
          <w:lang w:val="pt-BR"/>
        </w:rPr>
      </w:pPr>
      <w:r>
        <w:rPr>
          <w:lang w:val="pt-BR"/>
        </w:rPr>
        <w:t xml:space="preserve">Utilizou publicações </w:t>
      </w:r>
      <w:r w:rsidR="00BF7B59">
        <w:rPr>
          <w:lang w:val="pt-BR"/>
        </w:rPr>
        <w:t>sem avaliação por pares? Quantas?</w:t>
      </w:r>
    </w:p>
    <w:p w14:paraId="66D64F19" w14:textId="77777777" w:rsidR="000E529E" w:rsidRDefault="000E529E" w:rsidP="000E529E">
      <w:pPr>
        <w:pStyle w:val="PargrafodaLista"/>
        <w:ind w:left="1224"/>
        <w:rPr>
          <w:lang w:val="pt-BR"/>
        </w:rPr>
      </w:pPr>
    </w:p>
    <w:p w14:paraId="258EB4F4" w14:textId="5431777A" w:rsidR="007C259C" w:rsidRDefault="007C259C" w:rsidP="007C259C">
      <w:pPr>
        <w:rPr>
          <w:lang w:val="pt-BR"/>
        </w:rPr>
      </w:pPr>
      <w:r>
        <w:rPr>
          <w:lang w:val="pt-BR"/>
        </w:rPr>
        <w:t xml:space="preserve">Em momento algum a autora ressaltou que os artigos analisados foram </w:t>
      </w:r>
      <w:r w:rsidR="00F77400">
        <w:rPr>
          <w:lang w:val="pt-BR"/>
        </w:rPr>
        <w:t xml:space="preserve">avaliados por pares. Assim, entende-se que todos os artigos não foram avaliados por pares. </w:t>
      </w:r>
    </w:p>
    <w:p w14:paraId="08C171FE" w14:textId="77777777" w:rsidR="00F77400" w:rsidRPr="007C259C" w:rsidRDefault="00F77400" w:rsidP="007C259C">
      <w:pPr>
        <w:rPr>
          <w:lang w:val="pt-BR"/>
        </w:rPr>
      </w:pPr>
    </w:p>
    <w:p w14:paraId="1A88B550" w14:textId="46A552AA" w:rsidR="00814345" w:rsidRDefault="00814345" w:rsidP="0030390F">
      <w:pPr>
        <w:pStyle w:val="PargrafodaLista"/>
        <w:numPr>
          <w:ilvl w:val="2"/>
          <w:numId w:val="1"/>
        </w:numPr>
        <w:rPr>
          <w:lang w:val="pt-BR"/>
        </w:rPr>
      </w:pPr>
      <w:r>
        <w:rPr>
          <w:lang w:val="pt-BR"/>
        </w:rPr>
        <w:lastRenderedPageBreak/>
        <w:t>Definições (resultantes da análise ou mesmo adotadas como premissas no início da publicação)</w:t>
      </w:r>
    </w:p>
    <w:p w14:paraId="4F6122C4" w14:textId="77777777" w:rsidR="000E529E" w:rsidRDefault="000E529E" w:rsidP="000E529E">
      <w:pPr>
        <w:pStyle w:val="PargrafodaLista"/>
        <w:ind w:left="1224"/>
        <w:rPr>
          <w:lang w:val="pt-BR"/>
        </w:rPr>
      </w:pPr>
    </w:p>
    <w:p w14:paraId="5BFEC8A9" w14:textId="5C7F9F54" w:rsidR="006556F6" w:rsidRDefault="006556F6" w:rsidP="00F77400">
      <w:pPr>
        <w:rPr>
          <w:lang w:val="pt-BR"/>
        </w:rPr>
      </w:pPr>
      <w:r>
        <w:rPr>
          <w:lang w:val="pt-BR"/>
        </w:rPr>
        <w:t xml:space="preserve">A autora utiliza definições específicas para cercar os termos de pesquisa na introdução </w:t>
      </w:r>
      <w:r w:rsidR="00A25732">
        <w:rPr>
          <w:lang w:val="pt-BR"/>
        </w:rPr>
        <w:t>e</w:t>
      </w:r>
      <w:r>
        <w:rPr>
          <w:lang w:val="pt-BR"/>
        </w:rPr>
        <w:t xml:space="preserve"> no desenvolvimento do artigo, apresentados a seguir:</w:t>
      </w:r>
    </w:p>
    <w:p w14:paraId="2C7F43DE" w14:textId="293B707B" w:rsidR="00A25732" w:rsidRDefault="00A25732" w:rsidP="00A25732">
      <w:r w:rsidRPr="00A25732">
        <w:rPr>
          <w:b/>
          <w:bCs/>
        </w:rPr>
        <w:t>Circular business models</w:t>
      </w:r>
      <w:r w:rsidRPr="00A25732">
        <w:t xml:space="preserve"> generally reconcile creation of</w:t>
      </w:r>
      <w:r>
        <w:t xml:space="preserve"> </w:t>
      </w:r>
      <w:r w:rsidRPr="00A25732">
        <w:t>commercial value with adoption of resource efficiency strategies, such as repair and remanufacturing,</w:t>
      </w:r>
      <w:r>
        <w:t xml:space="preserve"> </w:t>
      </w:r>
      <w:r w:rsidRPr="00A25732">
        <w:t xml:space="preserve">by </w:t>
      </w:r>
      <w:proofErr w:type="spellStart"/>
      <w:r w:rsidRPr="00A25732">
        <w:t>capitalising</w:t>
      </w:r>
      <w:proofErr w:type="spellEnd"/>
      <w:r w:rsidRPr="00A25732">
        <w:t xml:space="preserve"> on the economic and environmental value embedded in products</w:t>
      </w:r>
      <w:r>
        <w:t>;</w:t>
      </w:r>
    </w:p>
    <w:p w14:paraId="6856E99C" w14:textId="21A2C2CB" w:rsidR="00A25732" w:rsidRDefault="004B3451" w:rsidP="0096151F">
      <w:pPr>
        <w:rPr>
          <w:rFonts w:ascii="URWPalladioL-Roma" w:hAnsi="URWPalladioL-Roma" w:cs="URWPalladioL-Roma"/>
        </w:rPr>
      </w:pPr>
      <w:r w:rsidRPr="0096151F">
        <w:rPr>
          <w:b/>
          <w:bCs/>
        </w:rPr>
        <w:t>Resource Efficiency and Circular Strategies</w:t>
      </w:r>
      <w:r w:rsidR="0096151F" w:rsidRPr="0096151F">
        <w:rPr>
          <w:b/>
          <w:bCs/>
        </w:rPr>
        <w:t>:</w:t>
      </w:r>
      <w:r w:rsidR="0096151F">
        <w:rPr>
          <w:b/>
          <w:bCs/>
        </w:rPr>
        <w:t xml:space="preserve"> </w:t>
      </w:r>
      <w:r w:rsidR="0096151F" w:rsidRPr="0096151F">
        <w:rPr>
          <w:rFonts w:ascii="URWPalladioL-Roma" w:hAnsi="URWPalladioL-Roma" w:cs="URWPalladioL-Roma"/>
        </w:rPr>
        <w:t xml:space="preserve">strategies for </w:t>
      </w:r>
      <w:r w:rsidR="0096151F" w:rsidRPr="0096151F">
        <w:rPr>
          <w:rFonts w:ascii="URWPalladioL-Ital" w:hAnsi="URWPalladioL-Ital" w:cs="URWPalladioL-Ital"/>
        </w:rPr>
        <w:t xml:space="preserve">cycling products, parts, or materials </w:t>
      </w:r>
      <w:r w:rsidR="0096151F" w:rsidRPr="0096151F">
        <w:rPr>
          <w:rFonts w:ascii="URWPalladioL-Roma" w:hAnsi="URWPalladioL-Roma" w:cs="URWPalladioL-Roma"/>
        </w:rPr>
        <w:t>(from here onwards referred</w:t>
      </w:r>
      <w:r w:rsidR="0096151F">
        <w:rPr>
          <w:rFonts w:ascii="URWPalladioL-Roma" w:hAnsi="URWPalladioL-Roma" w:cs="URWPalladioL-Roma"/>
        </w:rPr>
        <w:t xml:space="preserve"> </w:t>
      </w:r>
      <w:r w:rsidR="0096151F" w:rsidRPr="0096151F">
        <w:rPr>
          <w:rFonts w:ascii="URWPalladioL-Roma" w:hAnsi="URWPalladioL-Roma" w:cs="URWPalladioL-Roma"/>
        </w:rPr>
        <w:t xml:space="preserve">to as </w:t>
      </w:r>
      <w:r w:rsidR="0096151F" w:rsidRPr="0096151F">
        <w:rPr>
          <w:rFonts w:ascii="URWPalladioL-Ital" w:hAnsi="URWPalladioL-Ital" w:cs="URWPalladioL-Ital"/>
        </w:rPr>
        <w:t>circular strategies</w:t>
      </w:r>
      <w:r w:rsidR="0096151F" w:rsidRPr="0096151F">
        <w:rPr>
          <w:rFonts w:ascii="URWPalladioL-Roma" w:hAnsi="URWPalladioL-Roma" w:cs="URWPalladioL-Roma"/>
        </w:rPr>
        <w:t>) have been developed to improve resource efficiency in the use and end-of-life</w:t>
      </w:r>
      <w:r w:rsidR="0096151F">
        <w:rPr>
          <w:rFonts w:ascii="URWPalladioL-Roma" w:hAnsi="URWPalladioL-Roma" w:cs="URWPalladioL-Roma"/>
        </w:rPr>
        <w:t xml:space="preserve"> </w:t>
      </w:r>
      <w:r w:rsidR="0096151F" w:rsidRPr="0096151F">
        <w:rPr>
          <w:rFonts w:ascii="URWPalladioL-Roma" w:hAnsi="URWPalladioL-Roma" w:cs="URWPalladioL-Roma"/>
        </w:rPr>
        <w:t>phases. This set of circular strategies includes enabling a second life for products and parts through</w:t>
      </w:r>
      <w:r w:rsidR="00B70E8E">
        <w:rPr>
          <w:rFonts w:ascii="URWPalladioL-Roma" w:hAnsi="URWPalladioL-Roma" w:cs="URWPalladioL-Roma"/>
        </w:rPr>
        <w:t xml:space="preserve"> </w:t>
      </w:r>
      <w:r w:rsidR="0096151F" w:rsidRPr="0096151F">
        <w:rPr>
          <w:rFonts w:ascii="URWPalladioL-Roma" w:hAnsi="URWPalladioL-Roma" w:cs="URWPalladioL-Roma"/>
        </w:rPr>
        <w:t xml:space="preserve">repair or remanufacturing and enabling material recycling when the end-of-life is irreversibly reached. By reintegrating the recovered </w:t>
      </w:r>
      <w:r w:rsidR="0096151F" w:rsidRPr="0096151F">
        <w:rPr>
          <w:rFonts w:ascii="URWPalladioL-Ital" w:hAnsi="URWPalladioL-Ital" w:cs="URWPalladioL-Ital"/>
        </w:rPr>
        <w:t xml:space="preserve">secondary products, parts, and materials </w:t>
      </w:r>
      <w:r w:rsidR="0096151F" w:rsidRPr="0096151F">
        <w:rPr>
          <w:rFonts w:ascii="URWPalladioL-Roma" w:hAnsi="URWPalladioL-Roma" w:cs="URWPalladioL-Roma"/>
        </w:rPr>
        <w:t>(from here onwards</w:t>
      </w:r>
      <w:r w:rsidR="00B70E8E">
        <w:rPr>
          <w:rFonts w:ascii="URWPalladioL-Roma" w:hAnsi="URWPalladioL-Roma" w:cs="URWPalladioL-Roma"/>
        </w:rPr>
        <w:t xml:space="preserve"> </w:t>
      </w:r>
      <w:r w:rsidR="0096151F" w:rsidRPr="0096151F">
        <w:rPr>
          <w:rFonts w:ascii="URWPalladioL-Roma" w:hAnsi="URWPalladioL-Roma" w:cs="URWPalladioL-Roma"/>
        </w:rPr>
        <w:t xml:space="preserve">referred to as </w:t>
      </w:r>
      <w:r w:rsidR="0096151F" w:rsidRPr="0096151F">
        <w:rPr>
          <w:rFonts w:ascii="URWPalladioL-Ital" w:hAnsi="URWPalladioL-Ital" w:cs="URWPalladioL-Ital"/>
        </w:rPr>
        <w:t>secondary production</w:t>
      </w:r>
      <w:r w:rsidR="0096151F" w:rsidRPr="0096151F">
        <w:rPr>
          <w:rFonts w:ascii="URWPalladioL-Roma" w:hAnsi="URWPalladioL-Roma" w:cs="URWPalladioL-Roma"/>
        </w:rPr>
        <w:t>) in the value chain, this set of circular strategies also addresses</w:t>
      </w:r>
      <w:r w:rsidR="00B70E8E">
        <w:rPr>
          <w:rFonts w:ascii="URWPalladioL-Roma" w:hAnsi="URWPalladioL-Roma" w:cs="URWPalladioL-Roma"/>
        </w:rPr>
        <w:t xml:space="preserve"> </w:t>
      </w:r>
      <w:r w:rsidR="0096151F" w:rsidRPr="0096151F">
        <w:rPr>
          <w:rFonts w:ascii="URWPalladioL-Roma" w:hAnsi="URWPalladioL-Roma" w:cs="URWPalladioL-Roma"/>
        </w:rPr>
        <w:t>impacts occurring at the beginning of any product life cycle, as they can substitute resource-intensive</w:t>
      </w:r>
      <w:r w:rsidR="00B70E8E">
        <w:rPr>
          <w:rFonts w:ascii="URWPalladioL-Roma" w:hAnsi="URWPalladioL-Roma" w:cs="URWPalladioL-Roma"/>
        </w:rPr>
        <w:t xml:space="preserve"> </w:t>
      </w:r>
      <w:r w:rsidR="0096151F" w:rsidRPr="00B70E8E">
        <w:rPr>
          <w:rFonts w:ascii="URWPalladioL-Roma" w:hAnsi="URWPalladioL-Roma" w:cs="URWPalladioL-Roma"/>
        </w:rPr>
        <w:t>primary production</w:t>
      </w:r>
      <w:r w:rsidR="00B70E8E">
        <w:rPr>
          <w:rFonts w:ascii="URWPalladioL-Roma" w:hAnsi="URWPalladioL-Roma" w:cs="URWPalladioL-Roma"/>
        </w:rPr>
        <w:t>.</w:t>
      </w:r>
    </w:p>
    <w:p w14:paraId="7C179FF6" w14:textId="080131B5" w:rsidR="003513BE" w:rsidRDefault="003513BE" w:rsidP="003513BE">
      <w:r w:rsidRPr="003513BE">
        <w:t xml:space="preserve">Some of the existing resource efficiency strategies can be </w:t>
      </w:r>
      <w:proofErr w:type="spellStart"/>
      <w:r w:rsidRPr="003513BE">
        <w:t>realised</w:t>
      </w:r>
      <w:proofErr w:type="spellEnd"/>
      <w:r w:rsidRPr="003513BE">
        <w:t xml:space="preserve"> at company level</w:t>
      </w:r>
      <w:r>
        <w:t xml:space="preserve"> </w:t>
      </w:r>
      <w:r w:rsidRPr="003513BE">
        <w:t>within its own processes and product development, e.g., reduced material leakages and reduced</w:t>
      </w:r>
      <w:r>
        <w:t xml:space="preserve"> </w:t>
      </w:r>
      <w:r w:rsidRPr="003513BE">
        <w:t xml:space="preserve">material use in products. However, </w:t>
      </w:r>
      <w:proofErr w:type="spellStart"/>
      <w:r w:rsidRPr="003513BE">
        <w:t>realising</w:t>
      </w:r>
      <w:proofErr w:type="spellEnd"/>
      <w:r w:rsidRPr="003513BE">
        <w:t xml:space="preserve"> circular strategies often extends beyond company</w:t>
      </w:r>
      <w:r>
        <w:t xml:space="preserve"> </w:t>
      </w:r>
      <w:r w:rsidRPr="003513BE">
        <w:t>boundaries</w:t>
      </w:r>
      <w:r w:rsidR="003D7A5B">
        <w:t>;</w:t>
      </w:r>
    </w:p>
    <w:p w14:paraId="37EF1804" w14:textId="27104976" w:rsidR="00B70E8E" w:rsidRDefault="003D7A5B" w:rsidP="0096151F">
      <w:pPr>
        <w:rPr>
          <w:rFonts w:ascii="URWPalladioL-Roma" w:hAnsi="URWPalladioL-Roma" w:cs="URWPalladioL-Roma"/>
        </w:rPr>
      </w:pPr>
      <w:r w:rsidRPr="003D7A5B">
        <w:t>While many of the resource efficiency strategies require only marginal changes in companies’</w:t>
      </w:r>
      <w:r>
        <w:t xml:space="preserve"> </w:t>
      </w:r>
      <w:r w:rsidRPr="003D7A5B">
        <w:t>processes and value chains, implementing circular strategies often requires more holistic and radical</w:t>
      </w:r>
      <w:r>
        <w:t xml:space="preserve"> </w:t>
      </w:r>
      <w:r w:rsidRPr="003D7A5B">
        <w:t>changes beyond the boundary of a company.</w:t>
      </w:r>
    </w:p>
    <w:p w14:paraId="41FAF666" w14:textId="298BE418" w:rsidR="00B70E8E" w:rsidRDefault="00454A6C" w:rsidP="000E529E">
      <w:pPr>
        <w:jc w:val="center"/>
        <w:rPr>
          <w:b/>
          <w:bCs/>
        </w:rPr>
      </w:pPr>
      <w:r w:rsidRPr="00454A6C">
        <w:rPr>
          <w:b/>
          <w:bCs/>
          <w:noProof/>
        </w:rPr>
        <w:drawing>
          <wp:inline distT="0" distB="0" distL="0" distR="0" wp14:anchorId="4CB8FF7E" wp14:editId="4755E54D">
            <wp:extent cx="3507853" cy="25615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0870" cy="2563793"/>
                    </a:xfrm>
                    <a:prstGeom prst="rect">
                      <a:avLst/>
                    </a:prstGeom>
                    <a:noFill/>
                    <a:ln>
                      <a:noFill/>
                    </a:ln>
                  </pic:spPr>
                </pic:pic>
              </a:graphicData>
            </a:graphic>
          </wp:inline>
        </w:drawing>
      </w:r>
    </w:p>
    <w:p w14:paraId="35B25A39" w14:textId="77777777" w:rsidR="003241AD" w:rsidRDefault="001828D3" w:rsidP="003241AD">
      <w:r w:rsidRPr="001828D3">
        <w:rPr>
          <w:rFonts w:ascii="URWPalladioL-Ital" w:hAnsi="URWPalladioL-Ital" w:cs="URWPalladioL-Ital"/>
        </w:rPr>
        <w:lastRenderedPageBreak/>
        <w:t xml:space="preserve">Business Model Concept: </w:t>
      </w:r>
      <w:r w:rsidRPr="001828D3">
        <w:t>Business models can be understood as a structured management tool used to present the</w:t>
      </w:r>
      <w:r w:rsidR="006E7D5F">
        <w:t xml:space="preserve"> </w:t>
      </w:r>
      <w:r w:rsidRPr="001828D3">
        <w:t xml:space="preserve">company’s </w:t>
      </w:r>
      <w:proofErr w:type="spellStart"/>
      <w:r w:rsidRPr="001828D3">
        <w:t>organisational</w:t>
      </w:r>
      <w:proofErr w:type="spellEnd"/>
      <w:r w:rsidRPr="001828D3">
        <w:t xml:space="preserve"> structure and value creation processes </w:t>
      </w:r>
      <w:r w:rsidR="006E7D5F">
        <w:t>or being</w:t>
      </w:r>
      <w:r w:rsidRPr="001828D3">
        <w:t xml:space="preserve"> describe</w:t>
      </w:r>
      <w:r w:rsidR="006E7D5F">
        <w:t>d</w:t>
      </w:r>
      <w:r w:rsidRPr="001828D3">
        <w:t xml:space="preserve"> a</w:t>
      </w:r>
      <w:r w:rsidR="006E7D5F">
        <w:t xml:space="preserve">s a </w:t>
      </w:r>
      <w:r w:rsidRPr="001828D3">
        <w:t xml:space="preserve">business model as the </w:t>
      </w:r>
      <w:proofErr w:type="spellStart"/>
      <w:r w:rsidRPr="001828D3">
        <w:t>organisational</w:t>
      </w:r>
      <w:proofErr w:type="spellEnd"/>
      <w:r w:rsidRPr="001828D3">
        <w:t xml:space="preserve"> and financial architecture, defining how an </w:t>
      </w:r>
      <w:proofErr w:type="spellStart"/>
      <w:r w:rsidRPr="001828D3">
        <w:t>organisation</w:t>
      </w:r>
      <w:proofErr w:type="spellEnd"/>
      <w:r w:rsidRPr="001828D3">
        <w:t xml:space="preserve"> converts</w:t>
      </w:r>
      <w:r w:rsidR="006E7D5F">
        <w:t xml:space="preserve"> resources and capabilities into </w:t>
      </w:r>
      <w:r w:rsidR="00FE332F" w:rsidRPr="00FE332F">
        <w:t xml:space="preserve">economic value. </w:t>
      </w:r>
    </w:p>
    <w:p w14:paraId="10A09CA4" w14:textId="1743424A" w:rsidR="00933F47" w:rsidRDefault="00FE332F" w:rsidP="003241AD">
      <w:r w:rsidRPr="00FE332F">
        <w:t>A definition widely cited is the one of Osterwalder</w:t>
      </w:r>
      <w:r w:rsidR="003241AD">
        <w:t xml:space="preserve"> </w:t>
      </w:r>
      <w:r w:rsidRPr="00FE332F">
        <w:t>and Pigneur, stating that a business model is the core logic how a company creates, delivers, and</w:t>
      </w:r>
      <w:r w:rsidR="003241AD">
        <w:t xml:space="preserve"> </w:t>
      </w:r>
      <w:r w:rsidRPr="003241AD">
        <w:t>captures value</w:t>
      </w:r>
      <w:r w:rsidR="003241AD">
        <w:t>.</w:t>
      </w:r>
    </w:p>
    <w:p w14:paraId="07D15616" w14:textId="7B1D8274" w:rsidR="00933F47" w:rsidRDefault="00933F47" w:rsidP="003241AD">
      <w:pPr>
        <w:rPr>
          <w:b/>
          <w:bCs/>
        </w:rPr>
      </w:pPr>
      <w:r w:rsidRPr="00933F47">
        <w:rPr>
          <w:b/>
          <w:bCs/>
          <w:noProof/>
        </w:rPr>
        <w:drawing>
          <wp:inline distT="0" distB="0" distL="0" distR="0" wp14:anchorId="687C2EF1" wp14:editId="7C05871E">
            <wp:extent cx="5400040" cy="9747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974725"/>
                    </a:xfrm>
                    <a:prstGeom prst="rect">
                      <a:avLst/>
                    </a:prstGeom>
                    <a:noFill/>
                    <a:ln>
                      <a:noFill/>
                    </a:ln>
                  </pic:spPr>
                </pic:pic>
              </a:graphicData>
            </a:graphic>
          </wp:inline>
        </w:drawing>
      </w:r>
    </w:p>
    <w:p w14:paraId="1C6519FC" w14:textId="2654EF88" w:rsidR="00217B95" w:rsidRPr="00791E9D" w:rsidRDefault="0099145E" w:rsidP="00791E9D">
      <w:pPr>
        <w:rPr>
          <w:rFonts w:eastAsia="Palatino Linotype" w:cstheme="minorHAnsi"/>
        </w:rPr>
      </w:pPr>
      <w:r w:rsidRPr="00791E9D">
        <w:rPr>
          <w:rFonts w:cstheme="minorHAnsi"/>
          <w:b/>
          <w:bCs/>
        </w:rPr>
        <w:t>Innovating business models</w:t>
      </w:r>
      <w:r w:rsidRPr="00791E9D">
        <w:rPr>
          <w:rFonts w:cstheme="minorHAnsi"/>
        </w:rPr>
        <w:t xml:space="preserve"> comprises </w:t>
      </w:r>
      <w:r w:rsidR="000B6699" w:rsidRPr="00791E9D">
        <w:rPr>
          <w:rFonts w:cstheme="minorHAnsi"/>
        </w:rPr>
        <w:t xml:space="preserve">a reconfiguration in the business model elements </w:t>
      </w:r>
      <w:r w:rsidR="00E42D3A" w:rsidRPr="00791E9D">
        <w:rPr>
          <w:rFonts w:cstheme="minorHAnsi"/>
        </w:rPr>
        <w:t xml:space="preserve">including </w:t>
      </w:r>
      <w:r w:rsidR="005E2958" w:rsidRPr="00791E9D">
        <w:rPr>
          <w:rFonts w:cstheme="minorHAnsi"/>
        </w:rPr>
        <w:t>innovating</w:t>
      </w:r>
      <w:r w:rsidR="00D80C45" w:rsidRPr="00791E9D">
        <w:rPr>
          <w:rFonts w:cstheme="minorHAnsi"/>
        </w:rPr>
        <w:t>: (1) the content (adding new activities); (2) the structure (</w:t>
      </w:r>
      <w:r w:rsidR="00CF5368" w:rsidRPr="00791E9D">
        <w:rPr>
          <w:rFonts w:cstheme="minorHAnsi"/>
        </w:rPr>
        <w:t xml:space="preserve">linkages and sequencing of activities); (3) </w:t>
      </w:r>
      <w:r w:rsidR="00217B95" w:rsidRPr="00791E9D">
        <w:rPr>
          <w:rFonts w:eastAsia="Palatino Linotype" w:cstheme="minorHAnsi"/>
        </w:rPr>
        <w:t xml:space="preserve">the governance (the control/responsibility over an activity) </w:t>
      </w:r>
      <w:r w:rsidR="00217B95" w:rsidRPr="00791E9D">
        <w:rPr>
          <w:rFonts w:eastAsia="Arial" w:cstheme="minorHAnsi"/>
        </w:rPr>
        <w:t xml:space="preserve">of the activity system </w:t>
      </w:r>
      <w:r w:rsidR="00217B95" w:rsidRPr="00791E9D">
        <w:rPr>
          <w:rFonts w:eastAsia="Palatino Linotype" w:cstheme="minorHAnsi"/>
        </w:rPr>
        <w:t>between the company and its network</w:t>
      </w:r>
      <w:r w:rsidR="00C35521" w:rsidRPr="00791E9D">
        <w:rPr>
          <w:rFonts w:eastAsia="Palatino Linotype" w:cstheme="minorHAnsi"/>
        </w:rPr>
        <w:t>;</w:t>
      </w:r>
    </w:p>
    <w:p w14:paraId="5D8FA4CF" w14:textId="440E2FA8" w:rsidR="000C4B32" w:rsidRDefault="00C35521" w:rsidP="00791E9D">
      <w:pPr>
        <w:rPr>
          <w:rFonts w:cstheme="minorHAnsi"/>
        </w:rPr>
      </w:pPr>
      <w:r w:rsidRPr="00791E9D">
        <w:rPr>
          <w:rFonts w:eastAsia="Arial" w:cstheme="minorHAnsi"/>
          <w:b/>
          <w:bCs/>
        </w:rPr>
        <w:t>Business model innovation</w:t>
      </w:r>
      <w:r w:rsidRPr="00791E9D">
        <w:rPr>
          <w:rFonts w:eastAsia="Arial" w:cstheme="minorHAnsi"/>
        </w:rPr>
        <w:t xml:space="preserve"> can alter how an </w:t>
      </w:r>
      <w:proofErr w:type="spellStart"/>
      <w:r w:rsidRPr="00791E9D">
        <w:rPr>
          <w:rFonts w:eastAsia="Arial" w:cstheme="minorHAnsi"/>
        </w:rPr>
        <w:t>organisation</w:t>
      </w:r>
      <w:proofErr w:type="spellEnd"/>
      <w:r w:rsidRPr="00791E9D">
        <w:rPr>
          <w:rFonts w:eastAsia="Arial" w:cstheme="minorHAnsi"/>
        </w:rPr>
        <w:t xml:space="preserve"> </w:t>
      </w:r>
      <w:r w:rsidRPr="00791E9D">
        <w:rPr>
          <w:rFonts w:cstheme="minorHAnsi"/>
        </w:rPr>
        <w:t>is connected to external stakeholders, and how it engages in economic exchanges</w:t>
      </w:r>
      <w:r w:rsidR="00791E9D">
        <w:rPr>
          <w:rFonts w:cstheme="minorHAnsi"/>
        </w:rPr>
        <w:t xml:space="preserve"> </w:t>
      </w:r>
      <w:r w:rsidRPr="00791E9D">
        <w:rPr>
          <w:rFonts w:eastAsia="Arial" w:cstheme="minorHAnsi"/>
        </w:rPr>
        <w:t xml:space="preserve">with them </w:t>
      </w:r>
      <w:r w:rsidRPr="00791E9D">
        <w:rPr>
          <w:rFonts w:cstheme="minorHAnsi"/>
        </w:rPr>
        <w:t>to create value for all partners</w:t>
      </w:r>
      <w:r w:rsidR="00791E9D">
        <w:rPr>
          <w:rFonts w:cstheme="minorHAnsi"/>
        </w:rPr>
        <w:t>.</w:t>
      </w:r>
    </w:p>
    <w:p w14:paraId="5E721015" w14:textId="512DBF9B" w:rsidR="000C4B32" w:rsidRPr="003F1D65" w:rsidRDefault="000C4B32" w:rsidP="003F1D65">
      <w:pPr>
        <w:rPr>
          <w:rFonts w:cstheme="minorHAnsi"/>
        </w:rPr>
      </w:pPr>
      <w:r w:rsidRPr="003F1D65">
        <w:rPr>
          <w:rFonts w:cstheme="minorHAnsi"/>
          <w:b/>
          <w:bCs/>
        </w:rPr>
        <w:t>Business Model Innovation as Enabler of Circular Strategies</w:t>
      </w:r>
      <w:r w:rsidRPr="003F1D65">
        <w:rPr>
          <w:rFonts w:cstheme="minorHAnsi"/>
        </w:rPr>
        <w:t xml:space="preserve">: </w:t>
      </w:r>
      <w:r w:rsidR="002054F0" w:rsidRPr="003F1D65">
        <w:rPr>
          <w:rFonts w:eastAsia="Arial" w:cstheme="minorHAnsi"/>
        </w:rPr>
        <w:t>By rethinking the three value dimensions, i.e., what value is proposed, how value is created</w:t>
      </w:r>
      <w:r w:rsidR="005D08E4" w:rsidRPr="003F1D65">
        <w:rPr>
          <w:rFonts w:cstheme="minorHAnsi"/>
        </w:rPr>
        <w:t xml:space="preserve"> and delivered and how value is captured</w:t>
      </w:r>
      <w:r w:rsidR="002F3D2F" w:rsidRPr="003F1D65">
        <w:rPr>
          <w:rFonts w:cstheme="minorHAnsi"/>
        </w:rPr>
        <w:t xml:space="preserve">, business model innovation provides a more systemic approach for aligning the </w:t>
      </w:r>
      <w:proofErr w:type="spellStart"/>
      <w:r w:rsidR="002F3D2F" w:rsidRPr="003F1D65">
        <w:rPr>
          <w:rFonts w:cstheme="minorHAnsi"/>
        </w:rPr>
        <w:t>calue</w:t>
      </w:r>
      <w:proofErr w:type="spellEnd"/>
      <w:r w:rsidR="002F3D2F" w:rsidRPr="003F1D65">
        <w:rPr>
          <w:rFonts w:cstheme="minorHAnsi"/>
        </w:rPr>
        <w:t xml:space="preserve"> creation </w:t>
      </w:r>
      <w:r w:rsidR="00E13636" w:rsidRPr="003F1D65">
        <w:rPr>
          <w:rFonts w:cstheme="minorHAnsi"/>
        </w:rPr>
        <w:t xml:space="preserve">logic for the company with circular principles. </w:t>
      </w:r>
    </w:p>
    <w:p w14:paraId="631C7007" w14:textId="5502AAC3" w:rsidR="003F1D65" w:rsidRDefault="003F1D65" w:rsidP="002054F0">
      <w:pPr>
        <w:spacing w:line="184" w:lineRule="auto"/>
        <w:ind w:left="100" w:right="86" w:hanging="41"/>
        <w:rPr>
          <w:sz w:val="20"/>
          <w:szCs w:val="20"/>
        </w:rPr>
      </w:pPr>
    </w:p>
    <w:p w14:paraId="625DDC18" w14:textId="317CE0E8" w:rsidR="003F1D65" w:rsidRPr="002054F0" w:rsidRDefault="003F1D65" w:rsidP="000E529E">
      <w:pPr>
        <w:spacing w:line="184" w:lineRule="auto"/>
        <w:ind w:left="100" w:right="86" w:hanging="41"/>
        <w:jc w:val="center"/>
        <w:rPr>
          <w:sz w:val="20"/>
          <w:szCs w:val="20"/>
        </w:rPr>
      </w:pPr>
      <w:r w:rsidRPr="003F1D65">
        <w:rPr>
          <w:noProof/>
          <w:sz w:val="20"/>
          <w:szCs w:val="20"/>
        </w:rPr>
        <w:drawing>
          <wp:inline distT="0" distB="0" distL="0" distR="0" wp14:anchorId="4A175712" wp14:editId="3C240B53">
            <wp:extent cx="2905125" cy="206447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10211" cy="2068090"/>
                    </a:xfrm>
                    <a:prstGeom prst="rect">
                      <a:avLst/>
                    </a:prstGeom>
                    <a:noFill/>
                    <a:ln>
                      <a:noFill/>
                    </a:ln>
                  </pic:spPr>
                </pic:pic>
              </a:graphicData>
            </a:graphic>
          </wp:inline>
        </w:drawing>
      </w:r>
    </w:p>
    <w:p w14:paraId="31467A19" w14:textId="6F470A82" w:rsidR="006556F6" w:rsidRDefault="006556F6" w:rsidP="00F77400"/>
    <w:p w14:paraId="2ED3BD73" w14:textId="4DD33FA0" w:rsidR="00887E92" w:rsidRPr="000B4D27" w:rsidRDefault="00A63F19" w:rsidP="0075195B">
      <w:pPr>
        <w:rPr>
          <w:rFonts w:cstheme="minorHAnsi"/>
        </w:rPr>
      </w:pPr>
      <w:r w:rsidRPr="000B4D27">
        <w:rPr>
          <w:rFonts w:cstheme="minorHAnsi"/>
        </w:rPr>
        <w:t xml:space="preserve">The </w:t>
      </w:r>
      <w:r w:rsidRPr="000B4D27">
        <w:rPr>
          <w:rFonts w:cstheme="minorHAnsi"/>
          <w:b/>
          <w:bCs/>
        </w:rPr>
        <w:t xml:space="preserve">value proposition </w:t>
      </w:r>
      <w:r w:rsidRPr="000B4D27">
        <w:rPr>
          <w:rFonts w:cstheme="minorHAnsi"/>
        </w:rPr>
        <w:t>in a circular business model can be created to build a product/service offer</w:t>
      </w:r>
      <w:r w:rsidR="00A554C4" w:rsidRPr="000B4D27">
        <w:rPr>
          <w:rFonts w:cstheme="minorHAnsi"/>
        </w:rPr>
        <w:t xml:space="preserve"> </w:t>
      </w:r>
      <w:r w:rsidRPr="000B4D27">
        <w:rPr>
          <w:rFonts w:cstheme="minorHAnsi"/>
        </w:rPr>
        <w:t>that contains and deliberately uses a circular strategy to create value</w:t>
      </w:r>
      <w:r w:rsidR="00A554C4" w:rsidRPr="000B4D27">
        <w:rPr>
          <w:rFonts w:cstheme="minorHAnsi"/>
        </w:rPr>
        <w:t>; Innovating the value proposition can help bring the offer to the market, and help identify the right customer segments, for whom the associated value is attractive</w:t>
      </w:r>
      <w:r w:rsidR="00887E92" w:rsidRPr="000B4D27">
        <w:rPr>
          <w:rFonts w:cstheme="minorHAnsi"/>
        </w:rPr>
        <w:t>; Customer relationships can</w:t>
      </w:r>
      <w:r w:rsidR="0075195B" w:rsidRPr="000B4D27">
        <w:rPr>
          <w:rFonts w:cstheme="minorHAnsi"/>
        </w:rPr>
        <w:t xml:space="preserve"> </w:t>
      </w:r>
      <w:r w:rsidR="00887E92" w:rsidRPr="000B4D27">
        <w:rPr>
          <w:rFonts w:cstheme="minorHAnsi"/>
        </w:rPr>
        <w:t xml:space="preserve">be </w:t>
      </w:r>
      <w:r w:rsidR="00887E92" w:rsidRPr="000B4D27">
        <w:rPr>
          <w:rFonts w:cstheme="minorHAnsi"/>
        </w:rPr>
        <w:lastRenderedPageBreak/>
        <w:t>developed, not only to create additional value for customers, but also to help remove barriers to</w:t>
      </w:r>
      <w:r w:rsidR="0075195B" w:rsidRPr="000B4D27">
        <w:rPr>
          <w:rFonts w:cstheme="minorHAnsi"/>
        </w:rPr>
        <w:t xml:space="preserve"> </w:t>
      </w:r>
      <w:r w:rsidR="00887E92" w:rsidRPr="000B4D27">
        <w:rPr>
          <w:rFonts w:cstheme="minorHAnsi"/>
        </w:rPr>
        <w:t>the collection of products.</w:t>
      </w:r>
    </w:p>
    <w:p w14:paraId="078B9C18" w14:textId="3BBDCD6D" w:rsidR="00A63F19" w:rsidRDefault="001973CA" w:rsidP="00A63F19">
      <w:pPr>
        <w:rPr>
          <w:rFonts w:eastAsia="Arial" w:cstheme="minorHAnsi"/>
        </w:rPr>
      </w:pPr>
      <w:r w:rsidRPr="000B4D27">
        <w:rPr>
          <w:rFonts w:eastAsia="Arial" w:cstheme="minorHAnsi"/>
        </w:rPr>
        <w:t xml:space="preserve">The </w:t>
      </w:r>
      <w:r w:rsidRPr="000B4D27">
        <w:rPr>
          <w:rFonts w:eastAsia="Arial" w:cstheme="minorHAnsi"/>
          <w:b/>
          <w:bCs/>
        </w:rPr>
        <w:t>value capture</w:t>
      </w:r>
      <w:r w:rsidRPr="000B4D27">
        <w:rPr>
          <w:rFonts w:eastAsia="Arial" w:cstheme="minorHAnsi"/>
        </w:rPr>
        <w:t xml:space="preserve"> elements can be devised to </w:t>
      </w:r>
      <w:proofErr w:type="spellStart"/>
      <w:r w:rsidRPr="000B4D27">
        <w:rPr>
          <w:rFonts w:eastAsia="Arial" w:cstheme="minorHAnsi"/>
        </w:rPr>
        <w:t>capitalise</w:t>
      </w:r>
      <w:proofErr w:type="spellEnd"/>
      <w:r w:rsidRPr="000B4D27">
        <w:rPr>
          <w:rFonts w:eastAsia="Arial" w:cstheme="minorHAnsi"/>
        </w:rPr>
        <w:t xml:space="preserve"> on additional revenue sources, cost reductions or non-monetary benefits associated with circular efficiency strategies and value preservation. Additional revenue streams can stem from </w:t>
      </w:r>
      <w:proofErr w:type="spellStart"/>
      <w:r w:rsidRPr="000B4D27">
        <w:rPr>
          <w:rFonts w:eastAsia="Arial" w:cstheme="minorHAnsi"/>
        </w:rPr>
        <w:t>capitalising</w:t>
      </w:r>
      <w:proofErr w:type="spellEnd"/>
      <w:r w:rsidRPr="000B4D27">
        <w:rPr>
          <w:rFonts w:eastAsia="Arial" w:cstheme="minorHAnsi"/>
        </w:rPr>
        <w:t xml:space="preserve"> on markets for secondary production capturing value from redistributing, repairing and reselling of post-consumer products</w:t>
      </w:r>
      <w:r w:rsidR="000B4D27">
        <w:rPr>
          <w:rFonts w:eastAsia="Arial" w:cstheme="minorHAnsi"/>
        </w:rPr>
        <w:t>.</w:t>
      </w:r>
    </w:p>
    <w:p w14:paraId="7B7E9F38" w14:textId="43AF1244" w:rsidR="0084582B" w:rsidRDefault="0084582B" w:rsidP="00A63F19">
      <w:pPr>
        <w:rPr>
          <w:rFonts w:eastAsia="Arial" w:cstheme="minorHAnsi"/>
        </w:rPr>
      </w:pPr>
    </w:p>
    <w:p w14:paraId="2E5C9C56" w14:textId="064FDFE2" w:rsidR="0084582B" w:rsidRPr="00A63F19" w:rsidRDefault="0084582B" w:rsidP="000E529E">
      <w:pPr>
        <w:jc w:val="center"/>
      </w:pPr>
      <w:r w:rsidRPr="0084582B">
        <w:rPr>
          <w:noProof/>
        </w:rPr>
        <w:drawing>
          <wp:inline distT="0" distB="0" distL="0" distR="0" wp14:anchorId="5B9A4F67" wp14:editId="7D6FF4D6">
            <wp:extent cx="3455214" cy="30162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56677" cy="3017527"/>
                    </a:xfrm>
                    <a:prstGeom prst="rect">
                      <a:avLst/>
                    </a:prstGeom>
                    <a:noFill/>
                    <a:ln>
                      <a:noFill/>
                    </a:ln>
                  </pic:spPr>
                </pic:pic>
              </a:graphicData>
            </a:graphic>
          </wp:inline>
        </w:drawing>
      </w:r>
    </w:p>
    <w:p w14:paraId="09A07AD5" w14:textId="414CA1B1" w:rsidR="00E57449" w:rsidRDefault="00E57449" w:rsidP="0030390F">
      <w:pPr>
        <w:pStyle w:val="PargrafodaLista"/>
        <w:numPr>
          <w:ilvl w:val="2"/>
          <w:numId w:val="1"/>
        </w:numPr>
        <w:rPr>
          <w:lang w:val="pt-BR"/>
        </w:rPr>
      </w:pPr>
      <w:r>
        <w:rPr>
          <w:lang w:val="pt-BR"/>
        </w:rPr>
        <w:t>Evolução da pesquisa / das publicações no assunto</w:t>
      </w:r>
    </w:p>
    <w:p w14:paraId="33E3CCCE" w14:textId="1C970363" w:rsidR="0084582B" w:rsidRDefault="0084582B" w:rsidP="0084582B">
      <w:pPr>
        <w:rPr>
          <w:lang w:val="pt-BR"/>
        </w:rPr>
      </w:pPr>
    </w:p>
    <w:p w14:paraId="6869B1E6" w14:textId="6DDB999B" w:rsidR="00F76FD7" w:rsidRDefault="00F76FD7" w:rsidP="0084582B">
      <w:pPr>
        <w:rPr>
          <w:lang w:val="pt-BR"/>
        </w:rPr>
      </w:pPr>
      <w:r w:rsidRPr="0084582B">
        <w:rPr>
          <w:noProof/>
        </w:rPr>
        <w:drawing>
          <wp:inline distT="0" distB="0" distL="0" distR="0" wp14:anchorId="4521C6ED" wp14:editId="30B59449">
            <wp:extent cx="3127878" cy="27305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29430" cy="2731855"/>
                    </a:xfrm>
                    <a:prstGeom prst="rect">
                      <a:avLst/>
                    </a:prstGeom>
                    <a:noFill/>
                    <a:ln>
                      <a:noFill/>
                    </a:ln>
                  </pic:spPr>
                </pic:pic>
              </a:graphicData>
            </a:graphic>
          </wp:inline>
        </w:drawing>
      </w:r>
    </w:p>
    <w:p w14:paraId="1CA0B0B8" w14:textId="5BA83B6A" w:rsidR="009C2B15" w:rsidRDefault="009C2B15" w:rsidP="0084582B">
      <w:pPr>
        <w:rPr>
          <w:lang w:val="pt-BR"/>
        </w:rPr>
      </w:pPr>
    </w:p>
    <w:p w14:paraId="49D9283F" w14:textId="090126B1" w:rsidR="009C2B15" w:rsidRPr="009C2B15" w:rsidRDefault="009C2B15" w:rsidP="009C2B15">
      <w:r w:rsidRPr="009C2B15">
        <w:lastRenderedPageBreak/>
        <w:t xml:space="preserve">Although </w:t>
      </w:r>
      <w:r w:rsidR="00E219B7">
        <w:t>f</w:t>
      </w:r>
      <w:r w:rsidRPr="009C2B15">
        <w:t>igure reveals that authors’ understanding of what a circular business model is</w:t>
      </w:r>
      <w:r>
        <w:t xml:space="preserve"> </w:t>
      </w:r>
      <w:r w:rsidRPr="009C2B15">
        <w:t>remains heterogeneous, there appears to be agreement that circular business models lend themselves to:</w:t>
      </w:r>
    </w:p>
    <w:p w14:paraId="754FE6A6" w14:textId="77777777" w:rsidR="000329CD" w:rsidRDefault="009C2B15" w:rsidP="009C2B15">
      <w:pPr>
        <w:pStyle w:val="PargrafodaLista"/>
        <w:numPr>
          <w:ilvl w:val="0"/>
          <w:numId w:val="3"/>
        </w:numPr>
      </w:pPr>
      <w:r w:rsidRPr="009C2B15">
        <w:t>substituting primary material input with secondary production;</w:t>
      </w:r>
    </w:p>
    <w:p w14:paraId="3506E138" w14:textId="77777777" w:rsidR="000329CD" w:rsidRPr="000329CD" w:rsidRDefault="009C2B15" w:rsidP="0081794E">
      <w:pPr>
        <w:pStyle w:val="PargrafodaLista"/>
        <w:numPr>
          <w:ilvl w:val="0"/>
          <w:numId w:val="3"/>
        </w:numPr>
      </w:pPr>
      <w:r w:rsidRPr="009C2B15">
        <w:t>extending the useful lifetime of products through design for longer average lifespans and enabling</w:t>
      </w:r>
      <w:r w:rsidR="000329CD">
        <w:t xml:space="preserve"> </w:t>
      </w:r>
      <w:r w:rsidRPr="009C2B15">
        <w:t>second life (e.g., repair or remanufacturing); and</w:t>
      </w:r>
      <w:r w:rsidR="000329CD">
        <w:t xml:space="preserve"> </w:t>
      </w:r>
    </w:p>
    <w:p w14:paraId="5FFC30AA" w14:textId="0C36065B" w:rsidR="009C2B15" w:rsidRDefault="009C2B15" w:rsidP="0081794E">
      <w:pPr>
        <w:pStyle w:val="PargrafodaLista"/>
        <w:numPr>
          <w:ilvl w:val="0"/>
          <w:numId w:val="3"/>
        </w:numPr>
        <w:rPr>
          <w:lang w:val="pt-BR"/>
        </w:rPr>
      </w:pPr>
      <w:r w:rsidRPr="000329CD">
        <w:rPr>
          <w:lang w:val="pt-BR"/>
        </w:rPr>
        <w:t xml:space="preserve">material </w:t>
      </w:r>
      <w:proofErr w:type="spellStart"/>
      <w:r w:rsidRPr="000329CD">
        <w:rPr>
          <w:lang w:val="pt-BR"/>
        </w:rPr>
        <w:t>recycling</w:t>
      </w:r>
      <w:proofErr w:type="spellEnd"/>
      <w:r w:rsidRPr="000329CD">
        <w:rPr>
          <w:lang w:val="pt-BR"/>
        </w:rPr>
        <w:t>.</w:t>
      </w:r>
    </w:p>
    <w:p w14:paraId="0F9E916D" w14:textId="371B6431" w:rsidR="00E219B7" w:rsidRDefault="00E219B7" w:rsidP="00E219B7">
      <w:pPr>
        <w:rPr>
          <w:lang w:val="pt-BR"/>
        </w:rPr>
      </w:pPr>
    </w:p>
    <w:p w14:paraId="5C76F79D" w14:textId="77777777" w:rsidR="00BF0232" w:rsidRPr="00BF0232" w:rsidRDefault="00BF0232" w:rsidP="00BF0232">
      <w:r w:rsidRPr="00BF0232">
        <w:t>There is still a lack of consensus as to whether production-related resource efficiency strategies</w:t>
      </w:r>
    </w:p>
    <w:p w14:paraId="5B062338" w14:textId="77777777" w:rsidR="00BF0232" w:rsidRPr="00BF0232" w:rsidRDefault="00BF0232" w:rsidP="00BF0232">
      <w:r w:rsidRPr="00BF0232">
        <w:t>(e.g., reducing material leakages and emission reduction) are included in circular business models.</w:t>
      </w:r>
    </w:p>
    <w:p w14:paraId="139C5320" w14:textId="77777777" w:rsidR="00F76FD7" w:rsidRPr="00D8673B" w:rsidRDefault="00F76FD7" w:rsidP="0084582B"/>
    <w:p w14:paraId="6C94FCC4" w14:textId="77777777" w:rsidR="00814345" w:rsidRDefault="00814345" w:rsidP="0030390F">
      <w:pPr>
        <w:pStyle w:val="PargrafodaLista"/>
        <w:numPr>
          <w:ilvl w:val="2"/>
          <w:numId w:val="1"/>
        </w:numPr>
        <w:rPr>
          <w:lang w:val="pt-BR"/>
        </w:rPr>
      </w:pPr>
      <w:r>
        <w:rPr>
          <w:lang w:val="pt-BR"/>
        </w:rPr>
        <w:t>Comunidades / “tribos” / “igrejas”/ áreas de conhecimento / disciplinas identificadas</w:t>
      </w:r>
    </w:p>
    <w:p w14:paraId="2AB1DEAB" w14:textId="77777777" w:rsidR="00814345" w:rsidRDefault="00814345" w:rsidP="0030390F">
      <w:pPr>
        <w:pStyle w:val="PargrafodaLista"/>
        <w:numPr>
          <w:ilvl w:val="2"/>
          <w:numId w:val="1"/>
        </w:numPr>
        <w:rPr>
          <w:lang w:val="pt-BR"/>
        </w:rPr>
      </w:pPr>
      <w:r>
        <w:rPr>
          <w:lang w:val="pt-BR"/>
        </w:rPr>
        <w:t>Características de cada tribo (os atributos</w:t>
      </w:r>
      <w:r w:rsidR="00175693">
        <w:rPr>
          <w:lang w:val="pt-BR"/>
        </w:rPr>
        <w:t xml:space="preserve"> e/ou explicações</w:t>
      </w:r>
      <w:r>
        <w:rPr>
          <w:lang w:val="pt-BR"/>
        </w:rPr>
        <w:t xml:space="preserve"> são definidos pelo próprio artigo)</w:t>
      </w:r>
    </w:p>
    <w:p w14:paraId="04B81C84" w14:textId="41068A3D" w:rsidR="00814345" w:rsidRDefault="00A62ABF" w:rsidP="00814345">
      <w:pPr>
        <w:pStyle w:val="PargrafodaLista"/>
        <w:numPr>
          <w:ilvl w:val="1"/>
          <w:numId w:val="1"/>
        </w:numPr>
        <w:rPr>
          <w:lang w:val="pt-BR"/>
        </w:rPr>
      </w:pPr>
      <w:r>
        <w:rPr>
          <w:lang w:val="pt-BR"/>
        </w:rPr>
        <w:t xml:space="preserve">Principais </w:t>
      </w:r>
      <w:r w:rsidR="0077039F">
        <w:rPr>
          <w:lang w:val="pt-BR"/>
        </w:rPr>
        <w:t xml:space="preserve">resultados </w:t>
      </w:r>
      <w:r w:rsidR="00175693">
        <w:rPr>
          <w:lang w:val="pt-BR"/>
        </w:rPr>
        <w:t>“achados”</w:t>
      </w:r>
      <w:r>
        <w:rPr>
          <w:lang w:val="pt-BR"/>
        </w:rPr>
        <w:t xml:space="preserve"> (</w:t>
      </w:r>
      <w:proofErr w:type="spellStart"/>
      <w:r w:rsidRPr="00A62ABF">
        <w:rPr>
          <w:i/>
          <w:lang w:val="pt-BR"/>
        </w:rPr>
        <w:t>findings</w:t>
      </w:r>
      <w:proofErr w:type="spellEnd"/>
      <w:r>
        <w:rPr>
          <w:lang w:val="pt-BR"/>
        </w:rPr>
        <w:t>)</w:t>
      </w:r>
      <w:r w:rsidR="0030390F">
        <w:rPr>
          <w:lang w:val="pt-BR"/>
        </w:rPr>
        <w:t>- serve para todos os tipos de artigos</w:t>
      </w:r>
    </w:p>
    <w:p w14:paraId="32F21835" w14:textId="77777777" w:rsidR="000E529E" w:rsidRDefault="000E529E" w:rsidP="000E529E">
      <w:pPr>
        <w:pStyle w:val="PargrafodaLista"/>
        <w:ind w:left="792"/>
        <w:rPr>
          <w:lang w:val="pt-BR"/>
        </w:rPr>
      </w:pPr>
    </w:p>
    <w:p w14:paraId="10AD347A" w14:textId="77777777" w:rsidR="000A3F7E" w:rsidRPr="000A3F7E" w:rsidRDefault="00D8673B" w:rsidP="000A3F7E">
      <w:pPr>
        <w:pStyle w:val="PargrafodaLista"/>
        <w:numPr>
          <w:ilvl w:val="0"/>
          <w:numId w:val="2"/>
        </w:numPr>
        <w:rPr>
          <w:b/>
          <w:bCs/>
        </w:rPr>
      </w:pPr>
      <w:r w:rsidRPr="000A3F7E">
        <w:rPr>
          <w:b/>
          <w:bCs/>
        </w:rPr>
        <w:t xml:space="preserve">How Are Circular Business Models Understood?: </w:t>
      </w:r>
    </w:p>
    <w:p w14:paraId="38877504" w14:textId="2B4011E9" w:rsidR="00D8673B" w:rsidRDefault="00FF00F7" w:rsidP="000A3F7E">
      <w:r w:rsidRPr="00FF00F7">
        <w:t>Reviewing academic literature on circular business</w:t>
      </w:r>
      <w:r w:rsidR="000A3F7E">
        <w:t xml:space="preserve"> </w:t>
      </w:r>
      <w:r w:rsidRPr="00FF00F7">
        <w:t>models shows that authors rarely provide a clear definition</w:t>
      </w:r>
      <w:r w:rsidR="000A3F7E">
        <w:t>;</w:t>
      </w:r>
    </w:p>
    <w:p w14:paraId="53FBF2D5" w14:textId="0F60FF73" w:rsidR="000A3F7E" w:rsidRDefault="000A3F7E" w:rsidP="000A3F7E">
      <w:r w:rsidRPr="000A3F7E">
        <w:t>The existing</w:t>
      </w:r>
      <w:r>
        <w:t xml:space="preserve"> </w:t>
      </w:r>
      <w:r w:rsidRPr="000A3F7E">
        <w:t>definitions do not clarify if it is sufficient to operate one of the included resource efficiency strategies,</w:t>
      </w:r>
      <w:r>
        <w:t xml:space="preserve"> </w:t>
      </w:r>
      <w:r w:rsidRPr="000A3F7E">
        <w:t>even if this does not guarantee that material loops are closed when the end-of-life is irreversibly</w:t>
      </w:r>
      <w:r>
        <w:t xml:space="preserve"> </w:t>
      </w:r>
      <w:r w:rsidRPr="000A3F7E">
        <w:t>reached. It also remains unclear whether a resource efficiency strategy that does not entail cycling of</w:t>
      </w:r>
      <w:r>
        <w:t xml:space="preserve"> </w:t>
      </w:r>
      <w:r w:rsidRPr="000A3F7E">
        <w:t>products, parts, or materials (e.g., developing recyclable material), but that may help to close a loop at</w:t>
      </w:r>
      <w:r>
        <w:t xml:space="preserve"> </w:t>
      </w:r>
      <w:r w:rsidRPr="000A3F7E">
        <w:t>value chain level, is also part of circular business models</w:t>
      </w:r>
      <w:r>
        <w:t>.</w:t>
      </w:r>
    </w:p>
    <w:p w14:paraId="17349FAB" w14:textId="77777777" w:rsidR="000A3F7E" w:rsidRDefault="000A3F7E" w:rsidP="000A3F7E"/>
    <w:p w14:paraId="14575FDC" w14:textId="3848852C" w:rsidR="00FE14F8" w:rsidRPr="00D8673B" w:rsidRDefault="00FE14F8" w:rsidP="00FF00F7">
      <w:r w:rsidRPr="00FE14F8">
        <w:rPr>
          <w:noProof/>
        </w:rPr>
        <w:lastRenderedPageBreak/>
        <w:drawing>
          <wp:inline distT="0" distB="0" distL="0" distR="0" wp14:anchorId="165AB821" wp14:editId="4D906A3D">
            <wp:extent cx="4768850" cy="38735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8850" cy="3873500"/>
                    </a:xfrm>
                    <a:prstGeom prst="rect">
                      <a:avLst/>
                    </a:prstGeom>
                    <a:noFill/>
                    <a:ln>
                      <a:noFill/>
                    </a:ln>
                  </pic:spPr>
                </pic:pic>
              </a:graphicData>
            </a:graphic>
          </wp:inline>
        </w:drawing>
      </w:r>
    </w:p>
    <w:p w14:paraId="1BF0C81D" w14:textId="5C24C274" w:rsidR="00655C2D" w:rsidRDefault="00655C2D" w:rsidP="00655C2D">
      <w:pPr>
        <w:pStyle w:val="PargrafodaLista"/>
        <w:numPr>
          <w:ilvl w:val="0"/>
          <w:numId w:val="2"/>
        </w:numPr>
        <w:rPr>
          <w:b/>
          <w:bCs/>
        </w:rPr>
      </w:pPr>
      <w:r w:rsidRPr="00655C2D">
        <w:rPr>
          <w:b/>
          <w:bCs/>
        </w:rPr>
        <w:t>Which Types of Circular Business Models Are Discussed?</w:t>
      </w:r>
    </w:p>
    <w:p w14:paraId="0944BEFA" w14:textId="02026A2B" w:rsidR="00655C2D" w:rsidRDefault="00DE045A" w:rsidP="00DE045A">
      <w:r w:rsidRPr="00DE045A">
        <w:t xml:space="preserve">Three attempts to </w:t>
      </w:r>
      <w:proofErr w:type="spellStart"/>
      <w:r w:rsidRPr="00DE045A">
        <w:t>categorise</w:t>
      </w:r>
      <w:proofErr w:type="spellEnd"/>
      <w:r w:rsidRPr="00DE045A">
        <w:t xml:space="preserve"> generic types of circular business models have been made in academic literature</w:t>
      </w:r>
      <w:r w:rsidR="00BB0D0B">
        <w:t xml:space="preserve"> and </w:t>
      </w:r>
      <w:r w:rsidRPr="00DE045A">
        <w:t>designed for different purposes</w:t>
      </w:r>
      <w:r w:rsidR="00BB0D0B">
        <w:t>:</w:t>
      </w:r>
      <w:r w:rsidRPr="00DE045A">
        <w:t xml:space="preserve"> Bakker and co-workers’ typology is useful to</w:t>
      </w:r>
      <w:r w:rsidR="00BB0D0B">
        <w:t xml:space="preserve"> </w:t>
      </w:r>
      <w:r w:rsidRPr="00DE045A">
        <w:t xml:space="preserve">guide business model innovation at a product level; </w:t>
      </w:r>
      <w:proofErr w:type="spellStart"/>
      <w:r w:rsidRPr="00DE045A">
        <w:t>Bocken</w:t>
      </w:r>
      <w:proofErr w:type="spellEnd"/>
      <w:r w:rsidRPr="00DE045A">
        <w:t xml:space="preserve"> and co-workers’ typology presents</w:t>
      </w:r>
      <w:r w:rsidR="00BB0D0B">
        <w:t xml:space="preserve"> </w:t>
      </w:r>
      <w:r w:rsidRPr="00DE045A">
        <w:t>business model innovation for specific changes in resource flows</w:t>
      </w:r>
      <w:r w:rsidR="00BB0D0B">
        <w:t xml:space="preserve"> </w:t>
      </w:r>
      <w:r w:rsidRPr="00DE045A">
        <w:t>and Moreno and co-workers’</w:t>
      </w:r>
      <w:r w:rsidR="00BB0D0B">
        <w:t xml:space="preserve"> </w:t>
      </w:r>
      <w:r w:rsidRPr="00DE045A">
        <w:t>typology supports studying interventions from a value chain perspective</w:t>
      </w:r>
      <w:r w:rsidR="00BB0D0B">
        <w:t>.</w:t>
      </w:r>
      <w:r w:rsidRPr="00DE045A">
        <w:t xml:space="preserve"> </w:t>
      </w:r>
      <w:r w:rsidRPr="00BB0D0B">
        <w:t>Each of the typologies</w:t>
      </w:r>
      <w:r w:rsidR="00BB0D0B">
        <w:t xml:space="preserve"> </w:t>
      </w:r>
      <w:r w:rsidRPr="00DE045A">
        <w:t xml:space="preserve">distinguishes 5–6 types of circular business models that, in distinct ways, create, </w:t>
      </w:r>
      <w:r w:rsidR="00BB0D0B" w:rsidRPr="00DE045A">
        <w:t>deliver,</w:t>
      </w:r>
      <w:r w:rsidRPr="00DE045A">
        <w:t xml:space="preserve"> and</w:t>
      </w:r>
      <w:r w:rsidR="00BB0D0B">
        <w:t xml:space="preserve"> </w:t>
      </w:r>
      <w:r w:rsidRPr="00DE045A">
        <w:t xml:space="preserve">capture value from embedding circular strategies in their offer. </w:t>
      </w:r>
      <w:r w:rsidRPr="00BB0D0B">
        <w:t>Circular business model types</w:t>
      </w:r>
      <w:r w:rsidR="00BB0D0B">
        <w:t xml:space="preserve"> </w:t>
      </w:r>
      <w:r w:rsidRPr="00DE045A">
        <w:t>can be understood as generic configurations of business model elements that have potential to aid</w:t>
      </w:r>
      <w:r w:rsidR="00BB0D0B">
        <w:t xml:space="preserve"> </w:t>
      </w:r>
      <w:r w:rsidRPr="00DE045A">
        <w:t xml:space="preserve">application of a circular strategy, while also </w:t>
      </w:r>
      <w:proofErr w:type="spellStart"/>
      <w:r w:rsidRPr="00DE045A">
        <w:t>capitalising</w:t>
      </w:r>
      <w:proofErr w:type="spellEnd"/>
      <w:r w:rsidRPr="00DE045A">
        <w:t xml:space="preserve"> on the associated value flows, e.g., by adding</w:t>
      </w:r>
      <w:r w:rsidR="00BB0D0B">
        <w:t xml:space="preserve"> </w:t>
      </w:r>
      <w:r w:rsidRPr="00BB0D0B">
        <w:t>environmental, customer and economic value</w:t>
      </w:r>
    </w:p>
    <w:p w14:paraId="31AFA573" w14:textId="3A6AFE9A" w:rsidR="00D044E8" w:rsidRDefault="00D044E8" w:rsidP="00DE045A"/>
    <w:p w14:paraId="35B631E9" w14:textId="29A59AED" w:rsidR="00D044E8" w:rsidRPr="00655C2D" w:rsidRDefault="00D044E8" w:rsidP="00DE045A">
      <w:pPr>
        <w:rPr>
          <w:b/>
          <w:bCs/>
        </w:rPr>
      </w:pPr>
      <w:r w:rsidRPr="0084582B">
        <w:rPr>
          <w:noProof/>
        </w:rPr>
        <w:lastRenderedPageBreak/>
        <w:drawing>
          <wp:inline distT="0" distB="0" distL="0" distR="0" wp14:anchorId="5135436C" wp14:editId="03687176">
            <wp:extent cx="5048250" cy="44069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8250" cy="4406900"/>
                    </a:xfrm>
                    <a:prstGeom prst="rect">
                      <a:avLst/>
                    </a:prstGeom>
                    <a:noFill/>
                    <a:ln>
                      <a:noFill/>
                    </a:ln>
                  </pic:spPr>
                </pic:pic>
              </a:graphicData>
            </a:graphic>
          </wp:inline>
        </w:drawing>
      </w:r>
    </w:p>
    <w:p w14:paraId="057074F9" w14:textId="6DE1B0C2" w:rsidR="00655C2D" w:rsidRDefault="00D56820" w:rsidP="00652FF0">
      <w:pPr>
        <w:pStyle w:val="PargrafodaLista"/>
        <w:numPr>
          <w:ilvl w:val="0"/>
          <w:numId w:val="2"/>
        </w:numPr>
        <w:rPr>
          <w:b/>
          <w:bCs/>
        </w:rPr>
      </w:pPr>
      <w:r w:rsidRPr="00D56820">
        <w:rPr>
          <w:b/>
          <w:bCs/>
        </w:rPr>
        <w:t>How Are Circular Business Models Different to Linear Ones?</w:t>
      </w:r>
    </w:p>
    <w:p w14:paraId="0647023C" w14:textId="6EF8A95D" w:rsidR="00D56820" w:rsidRDefault="00D56820" w:rsidP="00D56820">
      <w:pPr>
        <w:rPr>
          <w:b/>
          <w:bCs/>
        </w:rPr>
      </w:pPr>
    </w:p>
    <w:p w14:paraId="49EDA108" w14:textId="073B72ED" w:rsidR="003F17D5" w:rsidRPr="003F17D5" w:rsidRDefault="003F17D5" w:rsidP="003F17D5">
      <w:r w:rsidRPr="003F17D5">
        <w:t>Clarifying</w:t>
      </w:r>
      <w:r>
        <w:t xml:space="preserve"> </w:t>
      </w:r>
      <w:r w:rsidRPr="003F17D5">
        <w:t>potential differences between the concepts of linear and circular business models is important to</w:t>
      </w:r>
      <w:r>
        <w:t xml:space="preserve"> </w:t>
      </w:r>
      <w:r w:rsidRPr="003F17D5">
        <w:t>determine whether studying circular business models requires novel tools and frameworks or if the</w:t>
      </w:r>
      <w:r>
        <w:t xml:space="preserve"> </w:t>
      </w:r>
      <w:r w:rsidRPr="003F17D5">
        <w:t>ones used to examine linear business models remain valid.</w:t>
      </w:r>
    </w:p>
    <w:p w14:paraId="3C479F7A" w14:textId="77777777" w:rsidR="003F17D5" w:rsidRPr="003F17D5" w:rsidRDefault="003F17D5" w:rsidP="003F17D5">
      <w:r w:rsidRPr="003F17D5">
        <w:t>Scholars commonly associate circular business models with characteristics such as ‘increased</w:t>
      </w:r>
    </w:p>
    <w:p w14:paraId="576889B2" w14:textId="70332AF0" w:rsidR="003F17D5" w:rsidRPr="003F17D5" w:rsidRDefault="003F17D5" w:rsidP="003F17D5">
      <w:r w:rsidRPr="003F17D5">
        <w:t>collaboration’, ‘pay for performance’ instead of ownership, and operating</w:t>
      </w:r>
      <w:r>
        <w:t xml:space="preserve"> </w:t>
      </w:r>
      <w:r w:rsidRPr="003F17D5">
        <w:t>‘reverse logistics’. Although such specific configurations of the business model elements</w:t>
      </w:r>
      <w:r w:rsidR="009E4376">
        <w:t xml:space="preserve"> </w:t>
      </w:r>
      <w:r w:rsidRPr="003F17D5">
        <w:t>are assumed to become more common, given the variety in offers, product types, and resource efficiency</w:t>
      </w:r>
      <w:r w:rsidR="009E4376">
        <w:t xml:space="preserve"> </w:t>
      </w:r>
      <w:r w:rsidRPr="003F17D5">
        <w:t>strategies of business models that are claimed to be “circular”, these characteristics are unlikely to be</w:t>
      </w:r>
      <w:r w:rsidR="009E4376">
        <w:t xml:space="preserve"> </w:t>
      </w:r>
      <w:r w:rsidRPr="003F17D5">
        <w:t xml:space="preserve">applicable across many companies. </w:t>
      </w:r>
      <w:proofErr w:type="spellStart"/>
      <w:r w:rsidRPr="003F17D5">
        <w:t>Böckin</w:t>
      </w:r>
      <w:proofErr w:type="spellEnd"/>
      <w:r w:rsidRPr="003F17D5">
        <w:t xml:space="preserve"> et al. offer a list of 13 generic product characteristics,</w:t>
      </w:r>
    </w:p>
    <w:p w14:paraId="384DEAF5" w14:textId="02CC7CAA" w:rsidR="003F17D5" w:rsidRPr="003F17D5" w:rsidRDefault="003F17D5" w:rsidP="003F17D5">
      <w:r w:rsidRPr="003F17D5">
        <w:t>such as a consumable product, low frequency use, and fashion driven. These product characteristics</w:t>
      </w:r>
      <w:r w:rsidR="009E4376">
        <w:t xml:space="preserve"> </w:t>
      </w:r>
      <w:r w:rsidRPr="003F17D5">
        <w:t>are assumed to influence which resource efficiency strategy has the highest reduction potential, but also</w:t>
      </w:r>
      <w:r w:rsidR="009E4376">
        <w:t xml:space="preserve"> </w:t>
      </w:r>
      <w:r w:rsidRPr="003F17D5">
        <w:t xml:space="preserve">influence the changes in business models that can support </w:t>
      </w:r>
      <w:proofErr w:type="spellStart"/>
      <w:r w:rsidRPr="003F17D5">
        <w:t>realising</w:t>
      </w:r>
      <w:proofErr w:type="spellEnd"/>
      <w:r w:rsidRPr="003F17D5">
        <w:t xml:space="preserve"> the resource efficiency strategy</w:t>
      </w:r>
      <w:r w:rsidR="009E4376">
        <w:t xml:space="preserve"> </w:t>
      </w:r>
      <w:r w:rsidRPr="003F17D5">
        <w:t>and change in material flow. Adjusting the business model is understood only as “a means to an</w:t>
      </w:r>
      <w:r w:rsidR="009E4376">
        <w:t xml:space="preserve"> </w:t>
      </w:r>
      <w:r w:rsidRPr="003F17D5">
        <w:t>end” [</w:t>
      </w:r>
      <w:r w:rsidRPr="003F17D5">
        <w:rPr>
          <w:color w:val="0875B8"/>
        </w:rPr>
        <w:t>63</w:t>
      </w:r>
      <w:r w:rsidRPr="003F17D5">
        <w:t>] and, depending on product characteristics, different business model innovations are suitable.</w:t>
      </w:r>
    </w:p>
    <w:p w14:paraId="203B970B" w14:textId="2271348C" w:rsidR="003F17D5" w:rsidRPr="003F17D5" w:rsidRDefault="003F17D5" w:rsidP="003F17D5">
      <w:r w:rsidRPr="003F17D5">
        <w:lastRenderedPageBreak/>
        <w:t>Therefore, instead of a certain configuration of business model elements, e.g., a PSS and shared-</w:t>
      </w:r>
    </w:p>
    <w:p w14:paraId="54864883" w14:textId="12846D53" w:rsidR="00D56820" w:rsidRDefault="003F17D5" w:rsidP="003F17D5">
      <w:r w:rsidRPr="003F17D5">
        <w:t>model, the key difference of circular business model elements, compared to linear ones, appears to be</w:t>
      </w:r>
      <w:r w:rsidR="006A0FB1">
        <w:t xml:space="preserve"> </w:t>
      </w:r>
      <w:r w:rsidRPr="003F17D5">
        <w:t xml:space="preserve">the </w:t>
      </w:r>
      <w:r w:rsidRPr="003F17D5">
        <w:rPr>
          <w:rFonts w:ascii="URWPalladioL-Ital" w:hAnsi="URWPalladioL-Ital" w:cs="URWPalladioL-Ital"/>
        </w:rPr>
        <w:t>embeddedness of a circular strategy in the offer</w:t>
      </w:r>
      <w:r w:rsidRPr="003F17D5">
        <w:t>, which can alter material flows</w:t>
      </w:r>
      <w:r w:rsidR="006A0FB1">
        <w:t>.</w:t>
      </w:r>
    </w:p>
    <w:p w14:paraId="7D62CB3C" w14:textId="521BC4F1" w:rsidR="008E51A9" w:rsidRDefault="008E51A9" w:rsidP="003F17D5"/>
    <w:p w14:paraId="0E5F2D0B" w14:textId="380FB903" w:rsidR="008E51A9" w:rsidRDefault="008E51A9" w:rsidP="007E2D3E">
      <w:pPr>
        <w:pStyle w:val="PargrafodaLista"/>
        <w:numPr>
          <w:ilvl w:val="0"/>
          <w:numId w:val="2"/>
        </w:numPr>
      </w:pPr>
      <w:r w:rsidRPr="008E51A9">
        <w:t>While understanding of circular business models varies, several generic principles stemming</w:t>
      </w:r>
      <w:r>
        <w:t xml:space="preserve"> </w:t>
      </w:r>
      <w:r w:rsidRPr="008E51A9">
        <w:t>from resource efficiency science determine whether implementing the embodied circular strategies</w:t>
      </w:r>
      <w:r>
        <w:t xml:space="preserve"> </w:t>
      </w:r>
      <w:r w:rsidRPr="008E51A9">
        <w:t>will result in resource efficiency gains.</w:t>
      </w:r>
    </w:p>
    <w:p w14:paraId="4E3968FA" w14:textId="77777777" w:rsidR="008E51A9" w:rsidRPr="008E51A9" w:rsidRDefault="008E51A9" w:rsidP="008E51A9">
      <w:pPr>
        <w:pStyle w:val="PargrafodaLista"/>
      </w:pPr>
    </w:p>
    <w:p w14:paraId="00060754" w14:textId="45B7A922" w:rsidR="00085F79" w:rsidRDefault="00085F79" w:rsidP="00814345">
      <w:pPr>
        <w:pStyle w:val="PargrafodaLista"/>
        <w:numPr>
          <w:ilvl w:val="1"/>
          <w:numId w:val="1"/>
        </w:numPr>
        <w:rPr>
          <w:lang w:val="pt-BR"/>
        </w:rPr>
      </w:pPr>
      <w:r>
        <w:rPr>
          <w:lang w:val="pt-BR"/>
        </w:rPr>
        <w:t>Discussão dos resultados</w:t>
      </w:r>
      <w:r w:rsidR="008713F8">
        <w:rPr>
          <w:lang w:val="pt-BR"/>
        </w:rPr>
        <w:t>: T</w:t>
      </w:r>
      <w:r w:rsidR="00B46E14">
        <w:rPr>
          <w:lang w:val="pt-BR"/>
        </w:rPr>
        <w:t>ópico muito importante, pois normalmente o autor compara com resultados de outros trabalho</w:t>
      </w:r>
      <w:r w:rsidR="008713F8">
        <w:rPr>
          <w:lang w:val="pt-BR"/>
        </w:rPr>
        <w:t>s</w:t>
      </w:r>
      <w:r w:rsidR="00B46E14">
        <w:rPr>
          <w:lang w:val="pt-BR"/>
        </w:rPr>
        <w:t xml:space="preserve">. É o tópico do artigo do qual tiramos mais informações </w:t>
      </w:r>
      <w:r w:rsidR="008713F8">
        <w:rPr>
          <w:lang w:val="pt-BR"/>
        </w:rPr>
        <w:t>que caracterizam este artigo.</w:t>
      </w:r>
    </w:p>
    <w:p w14:paraId="31E04762" w14:textId="77777777" w:rsidR="00732C52" w:rsidRDefault="00732C52" w:rsidP="00732C52">
      <w:pPr>
        <w:pStyle w:val="PargrafodaLista"/>
        <w:ind w:left="792"/>
        <w:rPr>
          <w:lang w:val="pt-BR"/>
        </w:rPr>
      </w:pPr>
    </w:p>
    <w:p w14:paraId="15B02765" w14:textId="749C17E1" w:rsidR="00827565" w:rsidRDefault="00827565" w:rsidP="00732C52">
      <w:pPr>
        <w:rPr>
          <w:color w:val="000000"/>
        </w:rPr>
      </w:pPr>
      <w:r w:rsidRPr="00A3414E">
        <w:rPr>
          <w:rFonts w:ascii="URWPalladioL-Bold" w:hAnsi="URWPalladioL-Bold" w:cs="URWPalladioL-Bold"/>
          <w:b/>
          <w:bCs/>
        </w:rPr>
        <w:t>Considerations for Implementing Circular Strategies</w:t>
      </w:r>
      <w:r w:rsidR="00A3414E" w:rsidRPr="00A3414E">
        <w:rPr>
          <w:rFonts w:ascii="URWPalladioL-Bold" w:hAnsi="URWPalladioL-Bold" w:cs="URWPalladioL-Bold"/>
          <w:b/>
          <w:bCs/>
        </w:rPr>
        <w:t>:</w:t>
      </w:r>
      <w:r w:rsidR="00A3414E">
        <w:rPr>
          <w:rFonts w:ascii="URWPalladioL-Bold" w:hAnsi="URWPalladioL-Bold" w:cs="URWPalladioL-Bold"/>
          <w:b/>
          <w:bCs/>
        </w:rPr>
        <w:t xml:space="preserve"> </w:t>
      </w:r>
      <w:r w:rsidR="00A3414E" w:rsidRPr="00A3414E">
        <w:t>scholars regard circular business models as business models</w:t>
      </w:r>
      <w:r w:rsidR="00732C52">
        <w:t xml:space="preserve"> </w:t>
      </w:r>
      <w:r w:rsidR="00A3414E" w:rsidRPr="00A3414E">
        <w:t xml:space="preserve">that operate resource efficiency strategies, such as the </w:t>
      </w:r>
      <w:r w:rsidR="00A3414E" w:rsidRPr="00A3414E">
        <w:rPr>
          <w:rFonts w:ascii="URWPalladioL-Ital" w:hAnsi="URWPalladioL-Ital" w:cs="URWPalladioL-Ital"/>
        </w:rPr>
        <w:t>substitution of primary material input with secondary</w:t>
      </w:r>
      <w:r w:rsidR="00732C52">
        <w:rPr>
          <w:rFonts w:ascii="URWPalladioL-Ital" w:hAnsi="URWPalladioL-Ital" w:cs="URWPalladioL-Ital"/>
        </w:rPr>
        <w:t xml:space="preserve"> </w:t>
      </w:r>
      <w:r w:rsidR="00732C52" w:rsidRPr="00732C52">
        <w:rPr>
          <w:rFonts w:ascii="URWPalladioL-Ital" w:hAnsi="URWPalladioL-Ital" w:cs="URWPalladioL-Ital"/>
          <w:color w:val="000000"/>
        </w:rPr>
        <w:t>production</w:t>
      </w:r>
      <w:r w:rsidR="00732C52" w:rsidRPr="00732C52">
        <w:rPr>
          <w:color w:val="000000"/>
        </w:rPr>
        <w:t xml:space="preserve">, </w:t>
      </w:r>
      <w:r w:rsidR="00732C52" w:rsidRPr="00732C52">
        <w:rPr>
          <w:rFonts w:ascii="URWPalladioL-Ital" w:hAnsi="URWPalladioL-Ital" w:cs="URWPalladioL-Ital"/>
          <w:color w:val="000000"/>
        </w:rPr>
        <w:t>extended useful life of products</w:t>
      </w:r>
      <w:r w:rsidR="00732C52" w:rsidRPr="00732C52">
        <w:rPr>
          <w:color w:val="000000"/>
        </w:rPr>
        <w:t xml:space="preserve">, and </w:t>
      </w:r>
      <w:r w:rsidR="00732C52" w:rsidRPr="00732C52">
        <w:rPr>
          <w:rFonts w:ascii="URWPalladioL-Ital" w:hAnsi="URWPalladioL-Ital" w:cs="URWPalladioL-Ital"/>
          <w:color w:val="000000"/>
        </w:rPr>
        <w:t>material recycling</w:t>
      </w:r>
      <w:r w:rsidR="00732C52" w:rsidRPr="00732C52">
        <w:rPr>
          <w:color w:val="000000"/>
        </w:rPr>
        <w:t>. These circular strategies are sometimes</w:t>
      </w:r>
      <w:r w:rsidR="00732C52">
        <w:rPr>
          <w:color w:val="000000"/>
        </w:rPr>
        <w:t xml:space="preserve"> </w:t>
      </w:r>
      <w:r w:rsidR="00732C52" w:rsidRPr="00732C52">
        <w:rPr>
          <w:color w:val="000000"/>
        </w:rPr>
        <w:t>regarded as being synonymous with resource efficiency gains. However, implementing circular</w:t>
      </w:r>
      <w:r w:rsidR="00732C52">
        <w:rPr>
          <w:color w:val="000000"/>
        </w:rPr>
        <w:t xml:space="preserve"> </w:t>
      </w:r>
      <w:r w:rsidR="00732C52" w:rsidRPr="00732C52">
        <w:rPr>
          <w:color w:val="000000"/>
        </w:rPr>
        <w:t>strategies does not by default lead to increased resource efficiency. Therefore, the goal of</w:t>
      </w:r>
      <w:r w:rsidR="00732C52">
        <w:rPr>
          <w:color w:val="000000"/>
        </w:rPr>
        <w:t xml:space="preserve"> </w:t>
      </w:r>
      <w:r w:rsidR="00732C52" w:rsidRPr="00732C52">
        <w:rPr>
          <w:color w:val="000000"/>
        </w:rPr>
        <w:t xml:space="preserve">resource efficiency has to be specifically set when implementing circular strategies. </w:t>
      </w:r>
    </w:p>
    <w:p w14:paraId="234CFB6A" w14:textId="5B55E1E8" w:rsidR="002A3B1F" w:rsidRDefault="002A3B1F" w:rsidP="00732C52">
      <w:pPr>
        <w:rPr>
          <w:color w:val="000000"/>
        </w:rPr>
      </w:pPr>
    </w:p>
    <w:p w14:paraId="08C8574D" w14:textId="4901CC9A" w:rsidR="002A3B1F" w:rsidRDefault="002A3B1F" w:rsidP="00F037B1">
      <w:r w:rsidRPr="00F037B1">
        <w:rPr>
          <w:b/>
          <w:bCs/>
        </w:rPr>
        <w:t>First Strategy</w:t>
      </w:r>
      <w:r w:rsidR="00B306B5" w:rsidRPr="00F037B1">
        <w:rPr>
          <w:b/>
          <w:bCs/>
        </w:rPr>
        <w:t xml:space="preserve"> - Replacement versus Reuse</w:t>
      </w:r>
      <w:r w:rsidR="00B306B5">
        <w:t xml:space="preserve">: </w:t>
      </w:r>
      <w:r w:rsidR="00F037B1" w:rsidRPr="00F037B1">
        <w:t>The main idea behind reuse is that it can</w:t>
      </w:r>
      <w:r w:rsidR="00F037B1">
        <w:t xml:space="preserve"> </w:t>
      </w:r>
      <w:r w:rsidR="00F037B1" w:rsidRPr="00F037B1">
        <w:t>substitute high impact primary production with lower impact secondary production. Although</w:t>
      </w:r>
      <w:r w:rsidR="00F037B1">
        <w:t xml:space="preserve"> </w:t>
      </w:r>
      <w:r w:rsidR="00F037B1" w:rsidRPr="00F037B1">
        <w:t>this is generally true, reuse of products does not guarantee resource efficiency gains. The resource</w:t>
      </w:r>
      <w:r w:rsidR="00F037B1">
        <w:t xml:space="preserve"> </w:t>
      </w:r>
      <w:r w:rsidR="00F037B1" w:rsidRPr="00F037B1">
        <w:t>efficiency gains of reusing a product or part, for instance, depend on the processes needed to return</w:t>
      </w:r>
      <w:r w:rsidR="00F037B1">
        <w:t xml:space="preserve"> </w:t>
      </w:r>
      <w:r w:rsidR="00F037B1" w:rsidRPr="00F037B1">
        <w:t>a product to a suitable state or location, as well as on the use-phase impacts in a second life</w:t>
      </w:r>
      <w:r w:rsidR="00F037B1">
        <w:t>.</w:t>
      </w:r>
    </w:p>
    <w:p w14:paraId="65131506" w14:textId="281A624B" w:rsidR="00F037B1" w:rsidRDefault="00F037B1" w:rsidP="00F037B1"/>
    <w:p w14:paraId="1739AC4B" w14:textId="7D868E24" w:rsidR="00F037B1" w:rsidRDefault="00F037B1" w:rsidP="009B5F58">
      <w:pPr>
        <w:rPr>
          <w:rFonts w:ascii="URWPalladioL-Roma" w:hAnsi="URWPalladioL-Roma" w:cs="URWPalladioL-Roma"/>
          <w:color w:val="000000"/>
          <w:sz w:val="20"/>
          <w:szCs w:val="20"/>
        </w:rPr>
      </w:pPr>
      <w:r w:rsidRPr="00602B87">
        <w:rPr>
          <w:b/>
          <w:bCs/>
        </w:rPr>
        <w:t xml:space="preserve">Second Strategy - </w:t>
      </w:r>
      <w:r w:rsidR="003156DA" w:rsidRPr="00602B87">
        <w:rPr>
          <w:b/>
          <w:bCs/>
        </w:rPr>
        <w:t>Limits to Material Recycling</w:t>
      </w:r>
      <w:r w:rsidR="003156DA" w:rsidRPr="003156DA">
        <w:t xml:space="preserve">: </w:t>
      </w:r>
      <w:r w:rsidR="009B5F58" w:rsidRPr="009B5F58">
        <w:rPr>
          <w:rFonts w:ascii="URWPalladioL-Roma" w:hAnsi="URWPalladioL-Roma" w:cs="URWPalladioL-Roma"/>
          <w:color w:val="000000"/>
          <w:sz w:val="20"/>
          <w:szCs w:val="20"/>
        </w:rPr>
        <w:t>The benefits of recycling are widely accepted,</w:t>
      </w:r>
      <w:r w:rsidR="009B5F58">
        <w:rPr>
          <w:rFonts w:ascii="URWPalladioL-Roma" w:hAnsi="URWPalladioL-Roma" w:cs="URWPalladioL-Roma"/>
          <w:color w:val="000000"/>
          <w:sz w:val="20"/>
          <w:szCs w:val="20"/>
        </w:rPr>
        <w:t xml:space="preserve"> </w:t>
      </w:r>
      <w:r w:rsidR="009B5F58" w:rsidRPr="009B5F58">
        <w:rPr>
          <w:rFonts w:ascii="URWPalladioL-Roma" w:hAnsi="URWPalladioL-Roma" w:cs="URWPalladioL-Roma"/>
          <w:color w:val="000000"/>
          <w:sz w:val="20"/>
          <w:szCs w:val="20"/>
        </w:rPr>
        <w:t>as the energy needed for recycling is generally substantially lower than the energy needed to produce</w:t>
      </w:r>
      <w:r w:rsidR="009B5F58">
        <w:rPr>
          <w:rFonts w:ascii="URWPalladioL-Roma" w:hAnsi="URWPalladioL-Roma" w:cs="URWPalladioL-Roma"/>
          <w:color w:val="000000"/>
          <w:sz w:val="20"/>
          <w:szCs w:val="20"/>
        </w:rPr>
        <w:t xml:space="preserve"> </w:t>
      </w:r>
      <w:r w:rsidR="009B5F58" w:rsidRPr="009B5F58">
        <w:rPr>
          <w:rFonts w:ascii="URWPalladioL-Roma" w:hAnsi="URWPalladioL-Roma" w:cs="URWPalladioL-Roma"/>
          <w:color w:val="000000"/>
          <w:sz w:val="20"/>
          <w:szCs w:val="20"/>
        </w:rPr>
        <w:t>the material from the ore. However, there are inherent limits to the resource efficiency gains</w:t>
      </w:r>
      <w:r w:rsidR="009B5F58">
        <w:rPr>
          <w:rFonts w:ascii="URWPalladioL-Roma" w:hAnsi="URWPalladioL-Roma" w:cs="URWPalladioL-Roma"/>
          <w:color w:val="000000"/>
          <w:sz w:val="20"/>
          <w:szCs w:val="20"/>
        </w:rPr>
        <w:t xml:space="preserve"> </w:t>
      </w:r>
      <w:r w:rsidR="009B5F58" w:rsidRPr="009B5F58">
        <w:rPr>
          <w:rFonts w:ascii="URWPalladioL-Roma" w:hAnsi="URWPalladioL-Roma" w:cs="URWPalladioL-Roma"/>
          <w:color w:val="000000"/>
          <w:sz w:val="20"/>
          <w:szCs w:val="20"/>
        </w:rPr>
        <w:t>that can be achieved with recycling. Inefficiencies at each stage of the recycling process will always</w:t>
      </w:r>
      <w:r w:rsidR="009B5F58">
        <w:rPr>
          <w:rFonts w:ascii="URWPalladioL-Roma" w:hAnsi="URWPalladioL-Roma" w:cs="URWPalladioL-Roma"/>
          <w:color w:val="000000"/>
          <w:sz w:val="20"/>
          <w:szCs w:val="20"/>
        </w:rPr>
        <w:t xml:space="preserve"> </w:t>
      </w:r>
      <w:r w:rsidR="009B5F58" w:rsidRPr="009B5F58">
        <w:rPr>
          <w:rFonts w:ascii="URWPalladioL-Roma" w:hAnsi="URWPalladioL-Roma" w:cs="URWPalladioL-Roma"/>
          <w:color w:val="000000"/>
          <w:sz w:val="20"/>
          <w:szCs w:val="20"/>
        </w:rPr>
        <w:t>keep recycling efficiencies lower than 100%. Moreover, liberating materials in complex product</w:t>
      </w:r>
      <w:r w:rsidR="009B5F58">
        <w:rPr>
          <w:rFonts w:ascii="URWPalladioL-Roma" w:hAnsi="URWPalladioL-Roma" w:cs="URWPalladioL-Roma"/>
          <w:color w:val="000000"/>
          <w:sz w:val="20"/>
          <w:szCs w:val="20"/>
        </w:rPr>
        <w:t xml:space="preserve"> </w:t>
      </w:r>
      <w:r w:rsidR="009B5F58" w:rsidRPr="009B5F58">
        <w:rPr>
          <w:rFonts w:ascii="URWPalladioL-Roma" w:hAnsi="URWPalladioL-Roma" w:cs="URWPalladioL-Roma"/>
          <w:color w:val="000000"/>
          <w:sz w:val="20"/>
          <w:szCs w:val="20"/>
        </w:rPr>
        <w:t>designs poses barriers to efficiency and causes material losses. Depending on the material and</w:t>
      </w:r>
      <w:r w:rsidR="009B5F58">
        <w:rPr>
          <w:rFonts w:ascii="URWPalladioL-Roma" w:hAnsi="URWPalladioL-Roma" w:cs="URWPalladioL-Roma"/>
          <w:color w:val="000000"/>
          <w:sz w:val="20"/>
          <w:szCs w:val="20"/>
        </w:rPr>
        <w:t xml:space="preserve"> </w:t>
      </w:r>
      <w:r w:rsidR="009B5F58" w:rsidRPr="009B5F58">
        <w:rPr>
          <w:rFonts w:ascii="URWPalladioL-Roma" w:hAnsi="URWPalladioL-Roma" w:cs="URWPalladioL-Roma"/>
          <w:color w:val="000000"/>
          <w:sz w:val="20"/>
          <w:szCs w:val="20"/>
        </w:rPr>
        <w:t>circumstances such as location, electricity-generation mixes, collection system, and recycling processes,</w:t>
      </w:r>
      <w:r w:rsidR="009B5F58">
        <w:rPr>
          <w:rFonts w:ascii="URWPalladioL-Roma" w:hAnsi="URWPalladioL-Roma" w:cs="URWPalladioL-Roma"/>
          <w:color w:val="000000"/>
          <w:sz w:val="20"/>
          <w:szCs w:val="20"/>
        </w:rPr>
        <w:t xml:space="preserve"> </w:t>
      </w:r>
      <w:r w:rsidR="009B5F58" w:rsidRPr="009B5F58">
        <w:rPr>
          <w:rFonts w:ascii="URWPalladioL-Roma" w:hAnsi="URWPalladioL-Roma" w:cs="URWPalladioL-Roma"/>
          <w:color w:val="000000"/>
          <w:sz w:val="20"/>
          <w:szCs w:val="20"/>
        </w:rPr>
        <w:t>the resource efficiency gains from reducing primary material input may be outweighed by the resource</w:t>
      </w:r>
      <w:r w:rsidR="009B5F58">
        <w:rPr>
          <w:rFonts w:ascii="URWPalladioL-Roma" w:hAnsi="URWPalladioL-Roma" w:cs="URWPalladioL-Roma"/>
          <w:color w:val="000000"/>
          <w:sz w:val="20"/>
          <w:szCs w:val="20"/>
        </w:rPr>
        <w:t xml:space="preserve"> </w:t>
      </w:r>
      <w:r w:rsidR="009B5F58" w:rsidRPr="009B5F58">
        <w:rPr>
          <w:rFonts w:ascii="URWPalladioL-Roma" w:hAnsi="URWPalladioL-Roma" w:cs="URWPalladioL-Roma"/>
          <w:color w:val="000000"/>
          <w:sz w:val="20"/>
          <w:szCs w:val="20"/>
        </w:rPr>
        <w:t xml:space="preserve">efficiency gains associated with </w:t>
      </w:r>
      <w:r w:rsidR="009B5F58" w:rsidRPr="009B5F58">
        <w:rPr>
          <w:rFonts w:ascii="URWPalladioL-Roma" w:hAnsi="URWPalladioL-Roma" w:cs="URWPalladioL-Roma"/>
          <w:color w:val="000000"/>
          <w:sz w:val="20"/>
          <w:szCs w:val="20"/>
        </w:rPr>
        <w:lastRenderedPageBreak/>
        <w:t>recycling processes (e.g., from reverse logistics or powering recycling</w:t>
      </w:r>
      <w:r w:rsidR="009B5F58">
        <w:rPr>
          <w:rFonts w:ascii="URWPalladioL-Roma" w:hAnsi="URWPalladioL-Roma" w:cs="URWPalladioL-Roma"/>
          <w:color w:val="000000"/>
          <w:sz w:val="20"/>
          <w:szCs w:val="20"/>
        </w:rPr>
        <w:t xml:space="preserve"> </w:t>
      </w:r>
      <w:r w:rsidR="009B5F58" w:rsidRPr="009B5F58">
        <w:rPr>
          <w:rFonts w:ascii="URWPalladioL-Roma" w:hAnsi="URWPalladioL-Roma" w:cs="URWPalladioL-Roma"/>
          <w:color w:val="000000"/>
          <w:sz w:val="20"/>
          <w:szCs w:val="20"/>
        </w:rPr>
        <w:t>equipment). For some bio-based materials, waste-to-energy conversion is, under certain conditions,</w:t>
      </w:r>
      <w:r w:rsidR="009B5F58">
        <w:rPr>
          <w:rFonts w:ascii="URWPalladioL-Roma" w:hAnsi="URWPalladioL-Roma" w:cs="URWPalladioL-Roma"/>
          <w:color w:val="000000"/>
          <w:sz w:val="20"/>
          <w:szCs w:val="20"/>
        </w:rPr>
        <w:t xml:space="preserve"> </w:t>
      </w:r>
      <w:r w:rsidR="009B5F58" w:rsidRPr="009B5F58">
        <w:rPr>
          <w:rFonts w:ascii="URWPalladioL-Roma" w:hAnsi="URWPalladioL-Roma" w:cs="URWPalladioL-Roma"/>
          <w:color w:val="000000"/>
          <w:sz w:val="20"/>
          <w:szCs w:val="20"/>
        </w:rPr>
        <w:t>the preferred strategy</w:t>
      </w:r>
      <w:r w:rsidR="009B5F58">
        <w:rPr>
          <w:rFonts w:ascii="URWPalladioL-Roma" w:hAnsi="URWPalladioL-Roma" w:cs="URWPalladioL-Roma"/>
          <w:color w:val="000000"/>
          <w:sz w:val="20"/>
          <w:szCs w:val="20"/>
        </w:rPr>
        <w:t>.</w:t>
      </w:r>
    </w:p>
    <w:p w14:paraId="2E080240" w14:textId="044B1ECE" w:rsidR="009B5F58" w:rsidRDefault="009B5F58" w:rsidP="009B5F58">
      <w:pPr>
        <w:rPr>
          <w:rFonts w:ascii="URWPalladioL-Roma" w:hAnsi="URWPalladioL-Roma" w:cs="URWPalladioL-Roma"/>
          <w:color w:val="000000"/>
          <w:sz w:val="20"/>
          <w:szCs w:val="20"/>
        </w:rPr>
      </w:pPr>
    </w:p>
    <w:p w14:paraId="66291BB9" w14:textId="51EDB9B5" w:rsidR="008E51A9" w:rsidRDefault="009B5F58" w:rsidP="008E51A9">
      <w:pPr>
        <w:rPr>
          <w:color w:val="000000"/>
        </w:rPr>
      </w:pPr>
      <w:r w:rsidRPr="00602B87">
        <w:rPr>
          <w:b/>
          <w:bCs/>
        </w:rPr>
        <w:t xml:space="preserve">Third Strategy - </w:t>
      </w:r>
      <w:r w:rsidR="00602B87" w:rsidRPr="00602B87">
        <w:rPr>
          <w:b/>
          <w:bCs/>
        </w:rPr>
        <w:t>Rebound Effects</w:t>
      </w:r>
      <w:r w:rsidR="00602B87">
        <w:rPr>
          <w:b/>
          <w:bCs/>
        </w:rPr>
        <w:t xml:space="preserve">: </w:t>
      </w:r>
      <w:r w:rsidR="00A906A7" w:rsidRPr="00A906A7">
        <w:t>If the resulting secondary production does not</w:t>
      </w:r>
      <w:r w:rsidR="00146B87">
        <w:t xml:space="preserve"> </w:t>
      </w:r>
      <w:r w:rsidR="00A906A7" w:rsidRPr="00A906A7">
        <w:t>reduce primary production, implementing circular strategies risks increasing overall production,</w:t>
      </w:r>
      <w:r w:rsidR="00146B87">
        <w:t xml:space="preserve"> </w:t>
      </w:r>
      <w:r w:rsidR="00A906A7" w:rsidRPr="00A906A7">
        <w:t>partially or fully offsetting their resource efficiency gains.</w:t>
      </w:r>
      <w:r w:rsidR="00146B87">
        <w:t xml:space="preserve"> Two </w:t>
      </w:r>
      <w:r w:rsidR="00146B87" w:rsidRPr="00146B87">
        <w:rPr>
          <w:color w:val="000000"/>
        </w:rPr>
        <w:t>mechanisms that can lead to such rebound effects: first, when secondary products are not compatible</w:t>
      </w:r>
      <w:r w:rsidR="00146B87">
        <w:rPr>
          <w:color w:val="000000"/>
        </w:rPr>
        <w:t xml:space="preserve"> </w:t>
      </w:r>
      <w:r w:rsidR="00146B87" w:rsidRPr="00146B87">
        <w:rPr>
          <w:color w:val="000000"/>
        </w:rPr>
        <w:t>alternatives to primary products, and second, if they reduce prices and therefore lead to increased</w:t>
      </w:r>
      <w:r w:rsidR="00146B87">
        <w:rPr>
          <w:color w:val="000000"/>
        </w:rPr>
        <w:t xml:space="preserve"> </w:t>
      </w:r>
      <w:r w:rsidR="00146B87" w:rsidRPr="00146B87">
        <w:rPr>
          <w:color w:val="000000"/>
        </w:rPr>
        <w:t>consumption. Suggested measures to avoid these rebound effects are to ensure that secondary products</w:t>
      </w:r>
      <w:r w:rsidR="00146B87">
        <w:rPr>
          <w:color w:val="000000"/>
        </w:rPr>
        <w:t xml:space="preserve"> </w:t>
      </w:r>
      <w:r w:rsidR="00146B87" w:rsidRPr="00146B87">
        <w:rPr>
          <w:color w:val="000000"/>
        </w:rPr>
        <w:t>are good substitutes for primary ones, and that they target markets where consumers’ price sensitivity</w:t>
      </w:r>
      <w:r w:rsidR="00146B87">
        <w:rPr>
          <w:color w:val="000000"/>
        </w:rPr>
        <w:t xml:space="preserve"> </w:t>
      </w:r>
      <w:r w:rsidR="00146B87" w:rsidRPr="00146B87">
        <w:rPr>
          <w:color w:val="000000"/>
        </w:rPr>
        <w:t>is low. The resulting market impacts of the end-of-life treatment are of critical importance,</w:t>
      </w:r>
      <w:r w:rsidR="00146B87">
        <w:rPr>
          <w:color w:val="000000"/>
        </w:rPr>
        <w:t xml:space="preserve"> </w:t>
      </w:r>
      <w:r w:rsidR="00146B87" w:rsidRPr="00146B87">
        <w:rPr>
          <w:color w:val="000000"/>
        </w:rPr>
        <w:t>so displacing primary production should be at the core of circular strategies, rather than a narrow</w:t>
      </w:r>
      <w:r w:rsidR="00146B87">
        <w:rPr>
          <w:color w:val="000000"/>
        </w:rPr>
        <w:t xml:space="preserve"> </w:t>
      </w:r>
      <w:r w:rsidR="00146B87" w:rsidRPr="00146B87">
        <w:rPr>
          <w:color w:val="000000"/>
        </w:rPr>
        <w:t>focus on closing resource loops</w:t>
      </w:r>
      <w:r w:rsidR="00146B87">
        <w:rPr>
          <w:color w:val="000000"/>
        </w:rPr>
        <w:t>.</w:t>
      </w:r>
    </w:p>
    <w:p w14:paraId="27FA3FC1" w14:textId="20FA914D" w:rsidR="00146B87" w:rsidRDefault="00146B87" w:rsidP="008E51A9">
      <w:pPr>
        <w:rPr>
          <w:color w:val="000000"/>
        </w:rPr>
      </w:pPr>
    </w:p>
    <w:p w14:paraId="47A4F876" w14:textId="00CDBF90" w:rsidR="00023933" w:rsidRDefault="00023933" w:rsidP="005C3135">
      <w:pPr>
        <w:rPr>
          <w:rFonts w:ascii="URWPalladioL-Roma" w:hAnsi="URWPalladioL-Roma" w:cs="URWPalladioL-Roma"/>
        </w:rPr>
      </w:pPr>
      <w:r w:rsidRPr="00023933">
        <w:rPr>
          <w:rFonts w:ascii="URWPalladioL-Bold" w:hAnsi="URWPalladioL-Bold" w:cs="URWPalladioL-Bold"/>
          <w:b/>
          <w:bCs/>
        </w:rPr>
        <w:t>A Definition for Circular Business Models</w:t>
      </w:r>
      <w:r>
        <w:rPr>
          <w:rFonts w:ascii="URWPalladioL-Bold" w:hAnsi="URWPalladioL-Bold" w:cs="URWPalladioL-Bold"/>
          <w:b/>
          <w:bCs/>
        </w:rPr>
        <w:t xml:space="preserve">: </w:t>
      </w:r>
      <w:r w:rsidR="005C3135" w:rsidRPr="005C3135">
        <w:rPr>
          <w:rFonts w:ascii="URWPalladioL-Roma" w:hAnsi="URWPalladioL-Roma" w:cs="URWPalladioL-Roma"/>
        </w:rPr>
        <w:t>The analysis showed</w:t>
      </w:r>
      <w:r w:rsidR="005C3135">
        <w:rPr>
          <w:rFonts w:ascii="URWPalladioL-Roma" w:hAnsi="URWPalladioL-Roma" w:cs="URWPalladioL-Roma"/>
        </w:rPr>
        <w:t xml:space="preserve"> </w:t>
      </w:r>
      <w:r w:rsidR="005C3135" w:rsidRPr="005C3135">
        <w:rPr>
          <w:rFonts w:ascii="URWPalladioL-Roma" w:hAnsi="URWPalladioL-Roma" w:cs="URWPalladioL-Roma"/>
        </w:rPr>
        <w:t xml:space="preserve">that authors regard resource efficiency strategies that enable </w:t>
      </w:r>
      <w:r w:rsidR="005C3135" w:rsidRPr="005C3135">
        <w:t>substituting primary material input with</w:t>
      </w:r>
      <w:r w:rsidR="005C3135">
        <w:t xml:space="preserve"> </w:t>
      </w:r>
      <w:r w:rsidR="005C3135" w:rsidRPr="005C3135">
        <w:t>secondary production</w:t>
      </w:r>
      <w:r w:rsidR="005C3135" w:rsidRPr="005C3135">
        <w:rPr>
          <w:rFonts w:ascii="URWPalladioL-Roma" w:hAnsi="URWPalladioL-Roma" w:cs="URWPalladioL-Roma"/>
        </w:rPr>
        <w:t xml:space="preserve">, </w:t>
      </w:r>
      <w:r w:rsidR="005C3135" w:rsidRPr="005C3135">
        <w:t>extending the useful life of products and parts</w:t>
      </w:r>
      <w:r w:rsidR="005C3135" w:rsidRPr="005C3135">
        <w:rPr>
          <w:rFonts w:ascii="URWPalladioL-Roma" w:hAnsi="URWPalladioL-Roma" w:cs="URWPalladioL-Roma"/>
        </w:rPr>
        <w:t xml:space="preserve">, and </w:t>
      </w:r>
      <w:r w:rsidR="005C3135" w:rsidRPr="005C3135">
        <w:t xml:space="preserve">closing material loops </w:t>
      </w:r>
      <w:r w:rsidR="005C3135" w:rsidRPr="005C3135">
        <w:rPr>
          <w:rFonts w:ascii="URWPalladioL-Roma" w:hAnsi="URWPalladioL-Roma" w:cs="URWPalladioL-Roma"/>
        </w:rPr>
        <w:t>as the key</w:t>
      </w:r>
      <w:r w:rsidR="005C3135">
        <w:rPr>
          <w:rFonts w:ascii="URWPalladioL-Roma" w:hAnsi="URWPalladioL-Roma" w:cs="URWPalladioL-Roma"/>
        </w:rPr>
        <w:t xml:space="preserve"> </w:t>
      </w:r>
      <w:r w:rsidR="005C3135" w:rsidRPr="005C3135">
        <w:rPr>
          <w:rFonts w:ascii="URWPalladioL-Roma" w:hAnsi="URWPalladioL-Roma" w:cs="URWPalladioL-Roma"/>
        </w:rPr>
        <w:t xml:space="preserve">strategies </w:t>
      </w:r>
      <w:proofErr w:type="spellStart"/>
      <w:r w:rsidR="005C3135" w:rsidRPr="005C3135">
        <w:rPr>
          <w:rFonts w:ascii="URWPalladioL-Roma" w:hAnsi="URWPalladioL-Roma" w:cs="URWPalladioL-Roma"/>
        </w:rPr>
        <w:t>operationalised</w:t>
      </w:r>
      <w:proofErr w:type="spellEnd"/>
      <w:r w:rsidR="005C3135" w:rsidRPr="005C3135">
        <w:rPr>
          <w:rFonts w:ascii="URWPalladioL-Roma" w:hAnsi="URWPalladioL-Roma" w:cs="URWPalladioL-Roma"/>
        </w:rPr>
        <w:t xml:space="preserve"> by circular business models</w:t>
      </w:r>
      <w:r w:rsidR="00F54F7B">
        <w:rPr>
          <w:rFonts w:ascii="URWPalladioL-Roma" w:hAnsi="URWPalladioL-Roma" w:cs="URWPalladioL-Roma"/>
        </w:rPr>
        <w:t xml:space="preserve">; </w:t>
      </w:r>
    </w:p>
    <w:p w14:paraId="703AAD1C" w14:textId="5F8872EB" w:rsidR="00F54F7B" w:rsidRDefault="00F54F7B" w:rsidP="00F54F7B">
      <w:pPr>
        <w:rPr>
          <w:b/>
          <w:bCs/>
          <w:i/>
          <w:iCs/>
        </w:rPr>
      </w:pPr>
      <w:r w:rsidRPr="00F54F7B">
        <w:rPr>
          <w:b/>
          <w:bCs/>
          <w:i/>
          <w:iCs/>
        </w:rPr>
        <w:t>A circular business model is how a company creates, captures, and delivers value with the value creation logic designed to improve resource efficiency through contributing to extending useful life of products and parts (e.g., through long-life design, repair and remanufacturing) and closing material loops.</w:t>
      </w:r>
    </w:p>
    <w:p w14:paraId="10AD9CB5" w14:textId="77777777" w:rsidR="00F54F7B" w:rsidRPr="00F54F7B" w:rsidRDefault="00F54F7B" w:rsidP="00F54F7B">
      <w:pPr>
        <w:rPr>
          <w:rFonts w:ascii="URWPalladioL-Bold" w:hAnsi="URWPalladioL-Bold" w:cs="URWPalladioL-Bold"/>
          <w:b/>
          <w:bCs/>
          <w:i/>
          <w:iCs/>
        </w:rPr>
      </w:pPr>
    </w:p>
    <w:p w14:paraId="262AB7FD" w14:textId="35297590" w:rsidR="00E57449" w:rsidRDefault="00E57449" w:rsidP="00814345">
      <w:pPr>
        <w:pStyle w:val="PargrafodaLista"/>
        <w:numPr>
          <w:ilvl w:val="1"/>
          <w:numId w:val="1"/>
        </w:numPr>
        <w:rPr>
          <w:lang w:val="pt-BR"/>
        </w:rPr>
      </w:pPr>
      <w:r>
        <w:rPr>
          <w:lang w:val="pt-BR"/>
        </w:rPr>
        <w:t>Outros tópicos que não foram tratados aqui (</w:t>
      </w:r>
      <w:r w:rsidR="005939D4">
        <w:rPr>
          <w:lang w:val="pt-BR"/>
        </w:rPr>
        <w:t>caso existam</w:t>
      </w:r>
      <w:r>
        <w:rPr>
          <w:lang w:val="pt-BR"/>
        </w:rPr>
        <w:t>)</w:t>
      </w:r>
      <w:r w:rsidR="00F54F7B">
        <w:rPr>
          <w:lang w:val="pt-BR"/>
        </w:rPr>
        <w:t>: NADA</w:t>
      </w:r>
    </w:p>
    <w:p w14:paraId="4FE13C0D" w14:textId="476C00F9" w:rsidR="00A62ABF" w:rsidRDefault="00A62ABF" w:rsidP="00814345">
      <w:pPr>
        <w:pStyle w:val="PargrafodaLista"/>
        <w:numPr>
          <w:ilvl w:val="1"/>
          <w:numId w:val="1"/>
        </w:numPr>
        <w:rPr>
          <w:lang w:val="pt-BR"/>
        </w:rPr>
      </w:pPr>
      <w:r>
        <w:rPr>
          <w:lang w:val="pt-BR"/>
        </w:rPr>
        <w:t>Proposições de pesquisas futuras</w:t>
      </w:r>
      <w:r w:rsidR="005939D4">
        <w:rPr>
          <w:lang w:val="pt-BR"/>
        </w:rPr>
        <w:t xml:space="preserve">: </w:t>
      </w:r>
      <w:r w:rsidR="004F7FAA">
        <w:rPr>
          <w:lang w:val="pt-BR"/>
        </w:rPr>
        <w:t>Em muitos artigos estão localizadas após as conclusões.</w:t>
      </w:r>
    </w:p>
    <w:p w14:paraId="4F347F02" w14:textId="77777777" w:rsidR="00971477" w:rsidRPr="000E529E" w:rsidRDefault="00971477" w:rsidP="00971477">
      <w:r w:rsidRPr="00971477">
        <w:t xml:space="preserve">Two thematic avenues can be outlined for future research. </w:t>
      </w:r>
      <w:r w:rsidRPr="000E529E">
        <w:t>Firstly, the question arises whether</w:t>
      </w:r>
    </w:p>
    <w:p w14:paraId="2BF94D50" w14:textId="77777777" w:rsidR="00971477" w:rsidRPr="00971477" w:rsidRDefault="00971477" w:rsidP="00971477">
      <w:r w:rsidRPr="00971477">
        <w:t>the proposed definition of the concept is helpful in guiding circular business model development</w:t>
      </w:r>
    </w:p>
    <w:p w14:paraId="156E3AB5" w14:textId="2CA86FDD" w:rsidR="00971477" w:rsidRDefault="00971477" w:rsidP="00971477">
      <w:r w:rsidRPr="00971477">
        <w:t>and whether the concept as envisioned by theory can be implemented. Secondly, in some cases of closing material loops, value chains of companies will not end with the product leaving the company.</w:t>
      </w:r>
      <w:r>
        <w:t xml:space="preserve"> </w:t>
      </w:r>
      <w:r w:rsidRPr="00971477">
        <w:t>Instead, a company will manage several connected networks of value generation beyond a single life</w:t>
      </w:r>
      <w:r>
        <w:t xml:space="preserve"> </w:t>
      </w:r>
      <w:r w:rsidRPr="00971477">
        <w:t>of product. In these cases, business model planning will need to span several steps in the product</w:t>
      </w:r>
      <w:r>
        <w:t xml:space="preserve"> </w:t>
      </w:r>
      <w:r w:rsidRPr="00971477">
        <w:t>life cycle, ultimately rendering business model configurations more complex. Linear business</w:t>
      </w:r>
      <w:r>
        <w:t xml:space="preserve"> </w:t>
      </w:r>
      <w:r w:rsidRPr="00971477">
        <w:t>model frameworks and tools may be of limited value in such cases. Future research should clarify</w:t>
      </w:r>
      <w:r>
        <w:t xml:space="preserve"> </w:t>
      </w:r>
      <w:r w:rsidRPr="00971477">
        <w:t xml:space="preserve">where existing tools are sufficient, and where new frameworks </w:t>
      </w:r>
      <w:r w:rsidRPr="00971477">
        <w:lastRenderedPageBreak/>
        <w:t>and tools are required, which lend</w:t>
      </w:r>
      <w:r>
        <w:t xml:space="preserve"> </w:t>
      </w:r>
      <w:r w:rsidRPr="00971477">
        <w:t>themselves better to effectively embed circular strategies in business model development.</w:t>
      </w:r>
    </w:p>
    <w:p w14:paraId="54D83F82" w14:textId="77777777" w:rsidR="00793D94" w:rsidRPr="00971477" w:rsidRDefault="00793D94" w:rsidP="00971477"/>
    <w:p w14:paraId="0EC9A215" w14:textId="6FFC1D43" w:rsidR="00A62ABF" w:rsidRDefault="00A62ABF" w:rsidP="00814345">
      <w:pPr>
        <w:pStyle w:val="PargrafodaLista"/>
        <w:numPr>
          <w:ilvl w:val="1"/>
          <w:numId w:val="1"/>
        </w:numPr>
        <w:rPr>
          <w:lang w:val="pt-BR"/>
        </w:rPr>
      </w:pPr>
      <w:r>
        <w:rPr>
          <w:lang w:val="pt-BR"/>
        </w:rPr>
        <w:t xml:space="preserve">Contribuições para academia </w:t>
      </w:r>
      <w:r w:rsidR="003914CE">
        <w:rPr>
          <w:lang w:val="pt-BR"/>
        </w:rPr>
        <w:t xml:space="preserve">e </w:t>
      </w:r>
      <w:r>
        <w:rPr>
          <w:lang w:val="pt-BR"/>
        </w:rPr>
        <w:t>prática</w:t>
      </w:r>
      <w:r w:rsidR="005939D4">
        <w:rPr>
          <w:lang w:val="pt-BR"/>
        </w:rPr>
        <w:t xml:space="preserve">: </w:t>
      </w:r>
      <w:r w:rsidR="006F2526">
        <w:rPr>
          <w:lang w:val="pt-BR"/>
        </w:rPr>
        <w:t>M</w:t>
      </w:r>
      <w:r w:rsidR="003914CE">
        <w:rPr>
          <w:lang w:val="pt-BR"/>
        </w:rPr>
        <w:t>uitas vezes o autor destaca as contribuições depois de apresentar todos os resultados ou mesmo depois das conclusões. Porém, alguns escrevem no início para “vender melhor” o artigo</w:t>
      </w:r>
      <w:r w:rsidR="006F2526">
        <w:rPr>
          <w:lang w:val="pt-BR"/>
        </w:rPr>
        <w:t xml:space="preserve">. </w:t>
      </w:r>
    </w:p>
    <w:p w14:paraId="35FB8FA6" w14:textId="0CAB9BB3" w:rsidR="00054453" w:rsidRDefault="00054453" w:rsidP="00054453">
      <w:pPr>
        <w:rPr>
          <w:lang w:val="pt-BR"/>
        </w:rPr>
      </w:pPr>
    </w:p>
    <w:p w14:paraId="177D6BF9" w14:textId="77777777" w:rsidR="00793D94" w:rsidRPr="00793D94" w:rsidRDefault="00793D94" w:rsidP="00793D94">
      <w:r w:rsidRPr="00793D94">
        <w:t>This study has helped to frame the emerging research field, but several open questions around</w:t>
      </w:r>
    </w:p>
    <w:p w14:paraId="750AA2EE" w14:textId="77777777" w:rsidR="000B4C5E" w:rsidRDefault="00793D94" w:rsidP="00793D94">
      <w:r w:rsidRPr="00793D94">
        <w:t xml:space="preserve">the circular business model concept remains. </w:t>
      </w:r>
      <w:r w:rsidRPr="000B4C5E">
        <w:rPr>
          <w:b/>
          <w:bCs/>
        </w:rPr>
        <w:t xml:space="preserve">What improvements in environmental impact should be </w:t>
      </w:r>
      <w:proofErr w:type="spellStart"/>
      <w:r w:rsidRPr="000B4C5E">
        <w:rPr>
          <w:b/>
          <w:bCs/>
        </w:rPr>
        <w:t>realised</w:t>
      </w:r>
      <w:proofErr w:type="spellEnd"/>
      <w:r w:rsidRPr="000B4C5E">
        <w:rPr>
          <w:b/>
          <w:bCs/>
        </w:rPr>
        <w:t xml:space="preserve"> for a company to have a viable claim that it runs a circular business model? It is important to note that implementing circular strategies, even if improvements in resource efficiency are achieved, do not by default reduce environmental impact</w:t>
      </w:r>
      <w:r w:rsidRPr="00793D94">
        <w:t>; for instance, if environmental improvements</w:t>
      </w:r>
      <w:r>
        <w:t xml:space="preserve"> </w:t>
      </w:r>
      <w:r w:rsidRPr="00793D94">
        <w:t xml:space="preserve">at product level are outweighed by rebound effects at system level. </w:t>
      </w:r>
    </w:p>
    <w:p w14:paraId="2C0A0C4B" w14:textId="77777777" w:rsidR="00922101" w:rsidRDefault="00793D94" w:rsidP="00793D94">
      <w:r w:rsidRPr="00793D94">
        <w:t xml:space="preserve">Moreover, </w:t>
      </w:r>
      <w:r w:rsidRPr="000B4C5E">
        <w:rPr>
          <w:b/>
          <w:bCs/>
        </w:rPr>
        <w:t>how much should a company contribute to cycling resources and closing resource flows to have a viable claim that it runs a circular business model?</w:t>
      </w:r>
      <w:r w:rsidRPr="00793D94">
        <w:t xml:space="preserve"> For instance, a company may have a business model that offers services</w:t>
      </w:r>
      <w:r>
        <w:t xml:space="preserve"> </w:t>
      </w:r>
      <w:r w:rsidRPr="00793D94">
        <w:t xml:space="preserve">for reverse </w:t>
      </w:r>
      <w:r w:rsidR="000B4C5E" w:rsidRPr="00793D94">
        <w:t>logistics but</w:t>
      </w:r>
      <w:r w:rsidRPr="00793D94">
        <w:t xml:space="preserve"> does not operate a circular strategy itself. </w:t>
      </w:r>
    </w:p>
    <w:p w14:paraId="2E80CD1D" w14:textId="7CC847DE" w:rsidR="00054453" w:rsidRPr="00793D94" w:rsidRDefault="00922101" w:rsidP="00793D94">
      <w:r>
        <w:t>T</w:t>
      </w:r>
      <w:r w:rsidR="00793D94" w:rsidRPr="00793D94">
        <w:t xml:space="preserve">his study has made a first attempt to </w:t>
      </w:r>
      <w:r w:rsidR="00793D94" w:rsidRPr="00922101">
        <w:rPr>
          <w:b/>
          <w:bCs/>
        </w:rPr>
        <w:t>integrate the resource efficiency and business model perspectives in a definition</w:t>
      </w:r>
      <w:r w:rsidR="00793D94" w:rsidRPr="00793D94">
        <w:t>, which hopefully will help advance the circular business model concept beyond rhetoric</w:t>
      </w:r>
      <w:r w:rsidR="00793D94">
        <w:t xml:space="preserve"> </w:t>
      </w:r>
      <w:r w:rsidR="00793D94" w:rsidRPr="00793D94">
        <w:t>and harness its potential.</w:t>
      </w:r>
    </w:p>
    <w:p w14:paraId="262676CD" w14:textId="77777777" w:rsidR="00793D94" w:rsidRPr="00793D94" w:rsidRDefault="00793D94" w:rsidP="00793D94"/>
    <w:p w14:paraId="685BAD8F" w14:textId="1DF3A309" w:rsidR="00A62ABF" w:rsidRDefault="00A62ABF" w:rsidP="00E57449">
      <w:pPr>
        <w:pStyle w:val="PargrafodaLista"/>
        <w:numPr>
          <w:ilvl w:val="0"/>
          <w:numId w:val="1"/>
        </w:numPr>
        <w:rPr>
          <w:lang w:val="pt-BR"/>
        </w:rPr>
      </w:pPr>
      <w:r>
        <w:rPr>
          <w:lang w:val="pt-BR"/>
        </w:rPr>
        <w:t>Conclusões</w:t>
      </w:r>
      <w:r w:rsidR="006F2526">
        <w:rPr>
          <w:lang w:val="pt-BR"/>
        </w:rPr>
        <w:t xml:space="preserve"> (as vezes o autor chama de comentários finais, pois não consegue concluir</w:t>
      </w:r>
      <w:r w:rsidR="00572859">
        <w:rPr>
          <w:lang w:val="pt-BR"/>
        </w:rPr>
        <w:t>)</w:t>
      </w:r>
    </w:p>
    <w:p w14:paraId="59E073B3" w14:textId="5BDAD00C" w:rsidR="006F2526" w:rsidRDefault="006F2526" w:rsidP="00814345">
      <w:pPr>
        <w:pStyle w:val="PargrafodaLista"/>
        <w:numPr>
          <w:ilvl w:val="1"/>
          <w:numId w:val="1"/>
        </w:numPr>
        <w:rPr>
          <w:lang w:val="pt-BR"/>
        </w:rPr>
      </w:pPr>
      <w:r>
        <w:rPr>
          <w:lang w:val="pt-BR"/>
        </w:rPr>
        <w:t xml:space="preserve"> Conclusões (quando existirem)</w:t>
      </w:r>
    </w:p>
    <w:p w14:paraId="746C428F" w14:textId="446A641E" w:rsidR="00A00921" w:rsidRPr="000E529E" w:rsidRDefault="00A00921" w:rsidP="000E529E">
      <w:pPr>
        <w:rPr>
          <w:lang w:val="pt-BR"/>
        </w:rPr>
      </w:pPr>
      <w:r w:rsidRPr="000E529E">
        <w:rPr>
          <w:lang w:val="pt-BR"/>
        </w:rPr>
        <w:t xml:space="preserve">As conclusões foram consolidadas pela autora como Final </w:t>
      </w:r>
      <w:proofErr w:type="spellStart"/>
      <w:r w:rsidRPr="000E529E">
        <w:rPr>
          <w:lang w:val="pt-BR"/>
        </w:rPr>
        <w:t>Remarks</w:t>
      </w:r>
      <w:proofErr w:type="spellEnd"/>
      <w:r w:rsidRPr="000E529E">
        <w:rPr>
          <w:lang w:val="pt-BR"/>
        </w:rPr>
        <w:t xml:space="preserve">. Entretanto, assumiu-se que os entregáveis da pesquisa foram dados pela definição atribuída para </w:t>
      </w:r>
      <w:r w:rsidR="00C74957" w:rsidRPr="000E529E">
        <w:rPr>
          <w:lang w:val="pt-BR"/>
        </w:rPr>
        <w:t>uma definição “mais clara” para economia circular e também para um mapeamento direcionado dos materiais publicados até então.</w:t>
      </w:r>
    </w:p>
    <w:p w14:paraId="408FB6DA" w14:textId="5A205D61" w:rsidR="00C74957" w:rsidRPr="000E529E" w:rsidRDefault="00C74957" w:rsidP="000E529E">
      <w:r w:rsidRPr="000E529E">
        <w:t>A circular business model is how a company creates, captures, and delivers value with the value creation</w:t>
      </w:r>
      <w:r w:rsidR="000E529E">
        <w:t xml:space="preserve"> </w:t>
      </w:r>
      <w:r w:rsidRPr="000E529E">
        <w:t>logic designed to improve resource efficiency through contributing to extending useful life of products and parts (e.g., through long-life design, repair and remanufacturing) and closing material loops.</w:t>
      </w:r>
    </w:p>
    <w:p w14:paraId="7FDEE617" w14:textId="26AB4362" w:rsidR="00C74957" w:rsidRDefault="00C74957" w:rsidP="00C74957"/>
    <w:p w14:paraId="1344C4B8" w14:textId="503B9093" w:rsidR="000E529E" w:rsidRDefault="000E529E" w:rsidP="00C74957"/>
    <w:p w14:paraId="1826270E" w14:textId="77777777" w:rsidR="000E529E" w:rsidRPr="00C74957" w:rsidRDefault="000E529E" w:rsidP="00C74957"/>
    <w:p w14:paraId="201E2E0E" w14:textId="16C0E7B8" w:rsidR="00A62ABF" w:rsidRDefault="00A62ABF" w:rsidP="00814345">
      <w:pPr>
        <w:pStyle w:val="PargrafodaLista"/>
        <w:numPr>
          <w:ilvl w:val="1"/>
          <w:numId w:val="1"/>
        </w:numPr>
        <w:rPr>
          <w:lang w:val="pt-BR"/>
        </w:rPr>
      </w:pPr>
      <w:r>
        <w:rPr>
          <w:lang w:val="pt-BR"/>
        </w:rPr>
        <w:lastRenderedPageBreak/>
        <w:t>Trabalhos futuros (que o autor se propõe, diferente das proposições futuras)</w:t>
      </w:r>
    </w:p>
    <w:p w14:paraId="01862975" w14:textId="77777777" w:rsidR="00074B5C" w:rsidRPr="00074B5C" w:rsidRDefault="00074B5C" w:rsidP="00074B5C">
      <w:pPr>
        <w:ind w:left="360"/>
        <w:rPr>
          <w:lang w:val="pt-BR"/>
        </w:rPr>
      </w:pPr>
    </w:p>
    <w:p w14:paraId="71E39397" w14:textId="628CC12D" w:rsidR="00C74957" w:rsidRPr="000E529E" w:rsidRDefault="00C74957" w:rsidP="00074B5C">
      <w:pPr>
        <w:rPr>
          <w:rFonts w:cstheme="minorHAnsi"/>
          <w:lang w:val="pt-BR"/>
        </w:rPr>
      </w:pPr>
      <w:r w:rsidRPr="000E529E">
        <w:rPr>
          <w:rFonts w:cstheme="minorHAnsi"/>
          <w:lang w:val="pt-BR"/>
        </w:rPr>
        <w:t xml:space="preserve">A autora não </w:t>
      </w:r>
      <w:r w:rsidR="00655AD4" w:rsidRPr="000E529E">
        <w:rPr>
          <w:rFonts w:cstheme="minorHAnsi"/>
          <w:lang w:val="pt-BR"/>
        </w:rPr>
        <w:t xml:space="preserve">se propõe para construção de trabalhos futuros suplementares ao publicado. </w:t>
      </w:r>
      <w:r w:rsidR="008B36F9" w:rsidRPr="000E529E">
        <w:rPr>
          <w:rFonts w:cstheme="minorHAnsi"/>
          <w:lang w:val="pt-BR"/>
        </w:rPr>
        <w:t xml:space="preserve">Entretanto, </w:t>
      </w:r>
      <w:r w:rsidR="00074B5C" w:rsidRPr="000E529E">
        <w:rPr>
          <w:rFonts w:cstheme="minorHAnsi"/>
          <w:lang w:val="pt-BR"/>
        </w:rPr>
        <w:t>sugere linhas de desenvolvimentos futuros, conforme apresentado a seguir:</w:t>
      </w:r>
    </w:p>
    <w:p w14:paraId="13659B76" w14:textId="3902D3C9" w:rsidR="00074B5C" w:rsidRPr="000E529E" w:rsidRDefault="00074B5C" w:rsidP="00074B5C">
      <w:pPr>
        <w:rPr>
          <w:rFonts w:cstheme="minorHAnsi"/>
          <w:color w:val="000000"/>
        </w:rPr>
      </w:pPr>
      <w:r w:rsidRPr="000E529E">
        <w:rPr>
          <w:rFonts w:cstheme="minorHAnsi"/>
          <w:b/>
          <w:bCs/>
          <w:color w:val="000000"/>
        </w:rPr>
        <w:t>Two thematic avenues can be outlined for future research</w:t>
      </w:r>
      <w:r w:rsidRPr="000E529E">
        <w:rPr>
          <w:rFonts w:cstheme="minorHAnsi"/>
          <w:color w:val="000000"/>
        </w:rPr>
        <w:t xml:space="preserve">. Firstly, the question arises whether the </w:t>
      </w:r>
      <w:r w:rsidRPr="000E529E">
        <w:rPr>
          <w:rFonts w:cstheme="minorHAnsi"/>
          <w:b/>
          <w:bCs/>
          <w:color w:val="000000"/>
        </w:rPr>
        <w:t>proposed definition of the concept</w:t>
      </w:r>
      <w:r w:rsidRPr="000E529E">
        <w:rPr>
          <w:rFonts w:cstheme="minorHAnsi"/>
          <w:color w:val="000000"/>
        </w:rPr>
        <w:t xml:space="preserve"> is helpful in </w:t>
      </w:r>
      <w:r w:rsidRPr="000E529E">
        <w:rPr>
          <w:rFonts w:cstheme="minorHAnsi"/>
          <w:b/>
          <w:bCs/>
          <w:color w:val="000000"/>
        </w:rPr>
        <w:t>guiding circular business model development</w:t>
      </w:r>
      <w:r w:rsidRPr="000E529E">
        <w:rPr>
          <w:rFonts w:cstheme="minorHAnsi"/>
          <w:color w:val="000000"/>
        </w:rPr>
        <w:t xml:space="preserve"> and whether the concept as envisioned by theory can be implemented. Secondly, </w:t>
      </w:r>
      <w:r w:rsidRPr="000E529E">
        <w:rPr>
          <w:rFonts w:cstheme="minorHAnsi"/>
          <w:b/>
          <w:bCs/>
          <w:color w:val="000000"/>
        </w:rPr>
        <w:t>in some cases of closing material loops, value chains of companies will not end with the product leaving the company</w:t>
      </w:r>
      <w:r w:rsidRPr="000E529E">
        <w:rPr>
          <w:rFonts w:cstheme="minorHAnsi"/>
          <w:color w:val="000000"/>
        </w:rPr>
        <w:t>. Instead, a company will manage several connected networks of value generation beyond a single life of product. In these cases, business model planning will need to span several steps in the product life cycle, ultimately rendering business model configurations more complex. Linear business model frameworks and tools may be of limited value in such cases. Future research should clarify where existing tools are sufficient, and where new frameworks and tools are required, which lend themselves better to effectively embed circular strategies in business model development.</w:t>
      </w:r>
    </w:p>
    <w:p w14:paraId="33F094F6" w14:textId="77777777" w:rsidR="00074B5C" w:rsidRPr="00074B5C" w:rsidRDefault="00074B5C" w:rsidP="00074B5C"/>
    <w:p w14:paraId="40D9802A" w14:textId="3BA21042" w:rsidR="00E57449" w:rsidRDefault="00A62ABF" w:rsidP="00814345">
      <w:pPr>
        <w:pStyle w:val="PargrafodaLista"/>
        <w:numPr>
          <w:ilvl w:val="1"/>
          <w:numId w:val="1"/>
        </w:numPr>
        <w:rPr>
          <w:lang w:val="pt-BR"/>
        </w:rPr>
      </w:pPr>
      <w:r>
        <w:rPr>
          <w:lang w:val="pt-BR"/>
        </w:rPr>
        <w:t>Limitações</w:t>
      </w:r>
    </w:p>
    <w:p w14:paraId="53569AED" w14:textId="6D8B7693" w:rsidR="00890659" w:rsidRDefault="00890659" w:rsidP="00890659">
      <w:pPr>
        <w:rPr>
          <w:lang w:val="pt-BR"/>
        </w:rPr>
      </w:pPr>
    </w:p>
    <w:p w14:paraId="1A50D44D" w14:textId="1005F883" w:rsidR="00890659" w:rsidRDefault="00C858B4" w:rsidP="00C858B4">
      <w:r>
        <w:t>T</w:t>
      </w:r>
      <w:r w:rsidR="00890659" w:rsidRPr="00890659">
        <w:t xml:space="preserve">his study has made a </w:t>
      </w:r>
      <w:r w:rsidR="00890659" w:rsidRPr="00C858B4">
        <w:rPr>
          <w:b/>
          <w:bCs/>
        </w:rPr>
        <w:t>first attempt</w:t>
      </w:r>
      <w:r w:rsidR="00890659" w:rsidRPr="00890659">
        <w:t xml:space="preserve"> to integrate the resource efficiency and business model perspectives</w:t>
      </w:r>
      <w:r>
        <w:t xml:space="preserve"> </w:t>
      </w:r>
      <w:r w:rsidRPr="00C858B4">
        <w:t>in a definition, which hopefully will help advance the circular business model concept beyond rhetoric</w:t>
      </w:r>
      <w:r>
        <w:t xml:space="preserve"> </w:t>
      </w:r>
      <w:r w:rsidRPr="00C858B4">
        <w:t>and harness its potential.</w:t>
      </w:r>
    </w:p>
    <w:p w14:paraId="501B6F2A" w14:textId="77777777" w:rsidR="00C858B4" w:rsidRPr="00890659" w:rsidRDefault="00C858B4" w:rsidP="00C858B4"/>
    <w:p w14:paraId="7316A41F" w14:textId="5C45ADF5" w:rsidR="00E57449" w:rsidRDefault="00E57449" w:rsidP="00E57449">
      <w:pPr>
        <w:pStyle w:val="PargrafodaLista"/>
        <w:numPr>
          <w:ilvl w:val="0"/>
          <w:numId w:val="1"/>
        </w:numPr>
        <w:rPr>
          <w:lang w:val="pt-BR"/>
        </w:rPr>
      </w:pPr>
      <w:r>
        <w:rPr>
          <w:lang w:val="pt-BR"/>
        </w:rPr>
        <w:t>SUA ANÁLISE</w:t>
      </w:r>
      <w:r w:rsidR="0057619C">
        <w:rPr>
          <w:lang w:val="pt-BR"/>
        </w:rPr>
        <w:t xml:space="preserve"> – assuma agora a perspectiva de um “revisor” do artigo.</w:t>
      </w:r>
    </w:p>
    <w:p w14:paraId="46A3236F" w14:textId="73668F4A" w:rsidR="00A62ABF" w:rsidRDefault="00A62ABF" w:rsidP="00814345">
      <w:pPr>
        <w:pStyle w:val="PargrafodaLista"/>
        <w:numPr>
          <w:ilvl w:val="1"/>
          <w:numId w:val="1"/>
        </w:numPr>
        <w:rPr>
          <w:lang w:val="pt-BR"/>
        </w:rPr>
      </w:pPr>
      <w:r>
        <w:rPr>
          <w:lang w:val="pt-BR"/>
        </w:rPr>
        <w:t xml:space="preserve"> </w:t>
      </w:r>
      <w:r w:rsidR="00E57449">
        <w:rPr>
          <w:lang w:val="pt-BR"/>
        </w:rPr>
        <w:t>Pontos fortes</w:t>
      </w:r>
    </w:p>
    <w:p w14:paraId="40940E6E" w14:textId="77777777" w:rsidR="000E529E" w:rsidRDefault="000E529E" w:rsidP="000E529E">
      <w:pPr>
        <w:pStyle w:val="PargrafodaLista"/>
        <w:ind w:left="792"/>
        <w:rPr>
          <w:lang w:val="pt-BR"/>
        </w:rPr>
      </w:pPr>
    </w:p>
    <w:p w14:paraId="3F455129" w14:textId="51F53C49" w:rsidR="00C858B4" w:rsidRDefault="00C858B4" w:rsidP="00C858B4">
      <w:pPr>
        <w:rPr>
          <w:lang w:val="pt-BR"/>
        </w:rPr>
      </w:pPr>
      <w:r>
        <w:rPr>
          <w:lang w:val="pt-BR"/>
        </w:rPr>
        <w:t xml:space="preserve">O artigo conseguiu trazer a tona </w:t>
      </w:r>
      <w:r w:rsidR="00E24C63">
        <w:rPr>
          <w:lang w:val="pt-BR"/>
        </w:rPr>
        <w:t xml:space="preserve">as lacunas existentes sobre as definições e análises relacionadas as definições de modelos de negócios aplicados a economia circular, bem como apresentar as premissas básicas para que estas linhas sejam desenvolvidas atendendo as necessidades da academia e dos negócios. </w:t>
      </w:r>
    </w:p>
    <w:p w14:paraId="4816AF89" w14:textId="5A3873ED" w:rsidR="00FA7F27" w:rsidRDefault="00FA7F27" w:rsidP="00C858B4">
      <w:pPr>
        <w:rPr>
          <w:lang w:val="pt-BR"/>
        </w:rPr>
      </w:pPr>
      <w:r>
        <w:rPr>
          <w:lang w:val="pt-BR"/>
        </w:rPr>
        <w:t xml:space="preserve">Trouxe também as consolidações existentes nestas práticas, aproximando as necessidades para o desenvolvimento mais eficiente das práticas e variáveis </w:t>
      </w:r>
      <w:r w:rsidR="00E7321F">
        <w:rPr>
          <w:lang w:val="pt-BR"/>
        </w:rPr>
        <w:t xml:space="preserve">relacionadas ao assunto. </w:t>
      </w:r>
    </w:p>
    <w:p w14:paraId="45CA0B4A" w14:textId="77777777" w:rsidR="00C858B4" w:rsidRPr="00C858B4" w:rsidRDefault="00C858B4" w:rsidP="00C858B4">
      <w:pPr>
        <w:rPr>
          <w:lang w:val="pt-BR"/>
        </w:rPr>
      </w:pPr>
    </w:p>
    <w:p w14:paraId="7B9341FF" w14:textId="42C437E5" w:rsidR="00E57449" w:rsidRDefault="00E57449" w:rsidP="00814345">
      <w:pPr>
        <w:pStyle w:val="PargrafodaLista"/>
        <w:numPr>
          <w:ilvl w:val="1"/>
          <w:numId w:val="1"/>
        </w:numPr>
        <w:rPr>
          <w:lang w:val="pt-BR"/>
        </w:rPr>
      </w:pPr>
      <w:r>
        <w:rPr>
          <w:lang w:val="pt-BR"/>
        </w:rPr>
        <w:t xml:space="preserve"> Pontos fracos</w:t>
      </w:r>
    </w:p>
    <w:p w14:paraId="7CA11C23" w14:textId="5C4A9BFA" w:rsidR="00E7321F" w:rsidRDefault="00E7321F" w:rsidP="00E7321F">
      <w:pPr>
        <w:rPr>
          <w:lang w:val="pt-BR"/>
        </w:rPr>
      </w:pPr>
      <w:r>
        <w:rPr>
          <w:lang w:val="pt-BR"/>
        </w:rPr>
        <w:t xml:space="preserve">Como em todo artigo científico de revisão, há sempre a limitação do escopo de busca das informações e limitação de buscas de </w:t>
      </w:r>
      <w:r w:rsidR="000623C0">
        <w:rPr>
          <w:lang w:val="pt-BR"/>
        </w:rPr>
        <w:t xml:space="preserve">base de dados e estratégia de </w:t>
      </w:r>
      <w:proofErr w:type="spellStart"/>
      <w:r w:rsidR="000623C0">
        <w:rPr>
          <w:lang w:val="pt-BR"/>
        </w:rPr>
        <w:t>string</w:t>
      </w:r>
      <w:proofErr w:type="spellEnd"/>
      <w:r w:rsidR="000623C0">
        <w:rPr>
          <w:lang w:val="pt-BR"/>
        </w:rPr>
        <w:t xml:space="preserve">. Entretanto, pela </w:t>
      </w:r>
      <w:r w:rsidR="000623C0">
        <w:rPr>
          <w:lang w:val="pt-BR"/>
        </w:rPr>
        <w:lastRenderedPageBreak/>
        <w:t xml:space="preserve">proposta do artigo, apesar de ser um ponto fraco, não restringiu a excelente construção do trabalho. </w:t>
      </w:r>
    </w:p>
    <w:p w14:paraId="354EB191" w14:textId="77777777" w:rsidR="000623C0" w:rsidRPr="00E7321F" w:rsidRDefault="000623C0" w:rsidP="00E7321F">
      <w:pPr>
        <w:rPr>
          <w:lang w:val="pt-BR"/>
        </w:rPr>
      </w:pPr>
    </w:p>
    <w:p w14:paraId="5B57CA52" w14:textId="0AFA783E" w:rsidR="00E57449" w:rsidRDefault="00E57449" w:rsidP="00814345">
      <w:pPr>
        <w:pStyle w:val="PargrafodaLista"/>
        <w:numPr>
          <w:ilvl w:val="1"/>
          <w:numId w:val="1"/>
        </w:numPr>
        <w:rPr>
          <w:lang w:val="pt-BR"/>
        </w:rPr>
      </w:pPr>
      <w:r>
        <w:rPr>
          <w:lang w:val="pt-BR"/>
        </w:rPr>
        <w:t xml:space="preserve"> Sugestões para melhoria do artigo</w:t>
      </w:r>
    </w:p>
    <w:p w14:paraId="45E393AD" w14:textId="77777777" w:rsidR="000E529E" w:rsidRDefault="000E529E" w:rsidP="000E529E">
      <w:pPr>
        <w:pStyle w:val="PargrafodaLista"/>
        <w:ind w:left="792"/>
        <w:rPr>
          <w:lang w:val="pt-BR"/>
        </w:rPr>
      </w:pPr>
    </w:p>
    <w:p w14:paraId="1C438970" w14:textId="4ABC8043" w:rsidR="000623C0" w:rsidRDefault="00BD08A0" w:rsidP="000623C0">
      <w:pPr>
        <w:rPr>
          <w:lang w:val="pt-BR"/>
        </w:rPr>
      </w:pPr>
      <w:r>
        <w:rPr>
          <w:lang w:val="pt-BR"/>
        </w:rPr>
        <w:t xml:space="preserve">Este artigo poderia considerar as avaliações de PSS também, pois acredito que muita avaliação abordada se conectaria facilmente com estas </w:t>
      </w:r>
      <w:r w:rsidR="000874E8">
        <w:rPr>
          <w:lang w:val="pt-BR"/>
        </w:rPr>
        <w:t xml:space="preserve">publicações. Avaliaria também um pouco mais a fundo os conceitos de reutilização de materiais e as definições dos ciclos de aplicação dos desenvolvimentos, pois assim talvez fizesse mais sentido para a construção da definição do </w:t>
      </w:r>
      <w:proofErr w:type="spellStart"/>
      <w:r w:rsidR="000874E8">
        <w:rPr>
          <w:i/>
          <w:iCs/>
          <w:lang w:val="pt-BR"/>
        </w:rPr>
        <w:t>closed</w:t>
      </w:r>
      <w:proofErr w:type="spellEnd"/>
      <w:r w:rsidR="000874E8">
        <w:rPr>
          <w:i/>
          <w:iCs/>
          <w:lang w:val="pt-BR"/>
        </w:rPr>
        <w:t xml:space="preserve"> loop</w:t>
      </w:r>
      <w:r w:rsidR="000874E8">
        <w:rPr>
          <w:lang w:val="pt-BR"/>
        </w:rPr>
        <w:t xml:space="preserve"> </w:t>
      </w:r>
      <w:r w:rsidR="000E529E">
        <w:rPr>
          <w:lang w:val="pt-BR"/>
        </w:rPr>
        <w:t>e</w:t>
      </w:r>
      <w:r w:rsidR="000874E8">
        <w:rPr>
          <w:lang w:val="pt-BR"/>
        </w:rPr>
        <w:t xml:space="preserve"> do </w:t>
      </w:r>
      <w:r w:rsidR="000874E8" w:rsidRPr="000874E8">
        <w:rPr>
          <w:i/>
          <w:iCs/>
          <w:lang w:val="pt-BR"/>
        </w:rPr>
        <w:t>framework</w:t>
      </w:r>
      <w:r w:rsidR="000874E8">
        <w:rPr>
          <w:lang w:val="pt-BR"/>
        </w:rPr>
        <w:t xml:space="preserve"> de modelo de negócios circulares.</w:t>
      </w:r>
    </w:p>
    <w:p w14:paraId="1E9A2BA0" w14:textId="77777777" w:rsidR="000874E8" w:rsidRPr="000874E8" w:rsidRDefault="000874E8" w:rsidP="000623C0">
      <w:pPr>
        <w:rPr>
          <w:lang w:val="pt-BR"/>
        </w:rPr>
      </w:pPr>
    </w:p>
    <w:p w14:paraId="51F9A133" w14:textId="1EE960FF" w:rsidR="00512810" w:rsidRDefault="00175693" w:rsidP="00175693">
      <w:pPr>
        <w:pStyle w:val="PargrafodaLista"/>
        <w:numPr>
          <w:ilvl w:val="0"/>
          <w:numId w:val="1"/>
        </w:numPr>
        <w:rPr>
          <w:lang w:val="pt-BR"/>
        </w:rPr>
      </w:pPr>
      <w:r>
        <w:rPr>
          <w:lang w:val="pt-BR"/>
        </w:rPr>
        <w:t>Figuras ou tabelas importantes (caso você queira copiar e citar nos tópicos anteriores)</w:t>
      </w:r>
    </w:p>
    <w:p w14:paraId="7A3AC8D6" w14:textId="571969D2" w:rsidR="00192413" w:rsidRDefault="00192413" w:rsidP="00192413">
      <w:pPr>
        <w:rPr>
          <w:lang w:val="pt-BR"/>
        </w:rPr>
      </w:pPr>
    </w:p>
    <w:p w14:paraId="04FD7C01" w14:textId="3FB653BE" w:rsidR="00192413" w:rsidRDefault="00192413" w:rsidP="00192413">
      <w:pPr>
        <w:rPr>
          <w:lang w:val="pt-BR"/>
        </w:rPr>
      </w:pPr>
      <w:r w:rsidRPr="00192413">
        <w:rPr>
          <w:noProof/>
          <w:lang w:val="pt-BR"/>
        </w:rPr>
        <w:drawing>
          <wp:inline distT="0" distB="0" distL="0" distR="0" wp14:anchorId="69A7869F" wp14:editId="079702B2">
            <wp:extent cx="4514850" cy="36068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14850" cy="3606800"/>
                    </a:xfrm>
                    <a:prstGeom prst="rect">
                      <a:avLst/>
                    </a:prstGeom>
                    <a:noFill/>
                    <a:ln>
                      <a:noFill/>
                    </a:ln>
                  </pic:spPr>
                </pic:pic>
              </a:graphicData>
            </a:graphic>
          </wp:inline>
        </w:drawing>
      </w:r>
    </w:p>
    <w:p w14:paraId="50B77E6F" w14:textId="4E9A08A2" w:rsidR="00192413" w:rsidRDefault="00192413" w:rsidP="00192413">
      <w:pPr>
        <w:rPr>
          <w:lang w:val="pt-BR"/>
        </w:rPr>
      </w:pPr>
    </w:p>
    <w:p w14:paraId="064A03E6" w14:textId="39D7D69F" w:rsidR="00192413" w:rsidRDefault="00AD4E04" w:rsidP="00192413">
      <w:pPr>
        <w:rPr>
          <w:lang w:val="pt-BR"/>
        </w:rPr>
      </w:pPr>
      <w:r w:rsidRPr="00AD4E04">
        <w:rPr>
          <w:noProof/>
          <w:lang w:val="pt-BR"/>
        </w:rPr>
        <w:drawing>
          <wp:inline distT="0" distB="0" distL="0" distR="0" wp14:anchorId="3A8B70E2" wp14:editId="0CC56244">
            <wp:extent cx="4870450" cy="927100"/>
            <wp:effectExtent l="0" t="0" r="6350" b="635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70450" cy="927100"/>
                    </a:xfrm>
                    <a:prstGeom prst="rect">
                      <a:avLst/>
                    </a:prstGeom>
                    <a:noFill/>
                    <a:ln>
                      <a:noFill/>
                    </a:ln>
                  </pic:spPr>
                </pic:pic>
              </a:graphicData>
            </a:graphic>
          </wp:inline>
        </w:drawing>
      </w:r>
    </w:p>
    <w:p w14:paraId="28515D11" w14:textId="546C1DB5" w:rsidR="00AD4E04" w:rsidRDefault="00AD4E04" w:rsidP="00192413">
      <w:pPr>
        <w:rPr>
          <w:lang w:val="pt-BR"/>
        </w:rPr>
      </w:pPr>
    </w:p>
    <w:p w14:paraId="52BC7C00" w14:textId="1BCD4725" w:rsidR="00AD4E04" w:rsidRDefault="00AD4E04" w:rsidP="00192413">
      <w:pPr>
        <w:rPr>
          <w:lang w:val="pt-BR"/>
        </w:rPr>
      </w:pPr>
      <w:r w:rsidRPr="00AD4E04">
        <w:rPr>
          <w:noProof/>
          <w:lang w:val="pt-BR"/>
        </w:rPr>
        <w:lastRenderedPageBreak/>
        <w:drawing>
          <wp:inline distT="0" distB="0" distL="0" distR="0" wp14:anchorId="1C7C0C53" wp14:editId="14AE0F10">
            <wp:extent cx="3600450" cy="25781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00450" cy="2578100"/>
                    </a:xfrm>
                    <a:prstGeom prst="rect">
                      <a:avLst/>
                    </a:prstGeom>
                    <a:noFill/>
                    <a:ln>
                      <a:noFill/>
                    </a:ln>
                  </pic:spPr>
                </pic:pic>
              </a:graphicData>
            </a:graphic>
          </wp:inline>
        </w:drawing>
      </w:r>
    </w:p>
    <w:p w14:paraId="2D2F0F50" w14:textId="08D592A0" w:rsidR="00AD4E04" w:rsidRDefault="00AD4E04" w:rsidP="00192413">
      <w:pPr>
        <w:rPr>
          <w:lang w:val="pt-BR"/>
        </w:rPr>
      </w:pPr>
    </w:p>
    <w:p w14:paraId="0466C4FB" w14:textId="6BCBC695" w:rsidR="00AD4E04" w:rsidRDefault="00767665" w:rsidP="00192413">
      <w:pPr>
        <w:rPr>
          <w:lang w:val="pt-BR"/>
        </w:rPr>
      </w:pPr>
      <w:r w:rsidRPr="00767665">
        <w:rPr>
          <w:noProof/>
          <w:lang w:val="pt-BR"/>
        </w:rPr>
        <w:drawing>
          <wp:inline distT="0" distB="0" distL="0" distR="0" wp14:anchorId="6D9896C2" wp14:editId="450A75AC">
            <wp:extent cx="4464050" cy="38163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64050" cy="3816350"/>
                    </a:xfrm>
                    <a:prstGeom prst="rect">
                      <a:avLst/>
                    </a:prstGeom>
                    <a:noFill/>
                    <a:ln>
                      <a:noFill/>
                    </a:ln>
                  </pic:spPr>
                </pic:pic>
              </a:graphicData>
            </a:graphic>
          </wp:inline>
        </w:drawing>
      </w:r>
    </w:p>
    <w:p w14:paraId="038E2C9B" w14:textId="0051EE22" w:rsidR="00767665" w:rsidRDefault="00767665" w:rsidP="00192413">
      <w:pPr>
        <w:rPr>
          <w:lang w:val="pt-BR"/>
        </w:rPr>
      </w:pPr>
    </w:p>
    <w:p w14:paraId="62294E30" w14:textId="77777777" w:rsidR="00767665" w:rsidRPr="00192413" w:rsidRDefault="00767665" w:rsidP="00192413">
      <w:pPr>
        <w:rPr>
          <w:lang w:val="pt-BR"/>
        </w:rPr>
      </w:pPr>
    </w:p>
    <w:sectPr w:rsidR="00767665" w:rsidRPr="001924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MSY1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RWPalladioL-Roma">
    <w:altName w:val="Calibri"/>
    <w:panose1 w:val="00000000000000000000"/>
    <w:charset w:val="00"/>
    <w:family w:val="auto"/>
    <w:notTrueType/>
    <w:pitch w:val="default"/>
    <w:sig w:usb0="00000003" w:usb1="00000000" w:usb2="00000000" w:usb3="00000000" w:csb0="00000001" w:csb1="00000000"/>
  </w:font>
  <w:font w:name="URWPalladioL-Ital">
    <w:altName w:val="Calibri"/>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URWPalladioL-Bold">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7171D"/>
    <w:multiLevelType w:val="hybridMultilevel"/>
    <w:tmpl w:val="1E6ED280"/>
    <w:lvl w:ilvl="0" w:tplc="F9E08A46">
      <w:start w:val="2"/>
      <w:numFmt w:val="bullet"/>
      <w:lvlText w:val="-"/>
      <w:lvlJc w:val="left"/>
      <w:pPr>
        <w:ind w:left="720" w:hanging="360"/>
      </w:pPr>
      <w:rPr>
        <w:rFonts w:ascii="CMSY10" w:eastAsiaTheme="minorHAnsi" w:hAnsi="CMSY10" w:cs="CMSY10" w:hint="default"/>
        <w:sz w:val="2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08F1B9F"/>
    <w:multiLevelType w:val="hybridMultilevel"/>
    <w:tmpl w:val="919440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EDA69DD"/>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wNDGxsDAxNzIyMDRV0lEKTi0uzszPAykwrAUAJ9lVACwAAAA="/>
  </w:docVars>
  <w:rsids>
    <w:rsidRoot w:val="00E11A50"/>
    <w:rsid w:val="00011100"/>
    <w:rsid w:val="00016949"/>
    <w:rsid w:val="00023933"/>
    <w:rsid w:val="00032716"/>
    <w:rsid w:val="000329CD"/>
    <w:rsid w:val="00054453"/>
    <w:rsid w:val="000612FB"/>
    <w:rsid w:val="000623C0"/>
    <w:rsid w:val="000741E1"/>
    <w:rsid w:val="00074B5C"/>
    <w:rsid w:val="000766D0"/>
    <w:rsid w:val="00085F79"/>
    <w:rsid w:val="000874E8"/>
    <w:rsid w:val="000921EC"/>
    <w:rsid w:val="0009649A"/>
    <w:rsid w:val="00096E2F"/>
    <w:rsid w:val="000A02AB"/>
    <w:rsid w:val="000A3F7E"/>
    <w:rsid w:val="000B4C5E"/>
    <w:rsid w:val="000B4D27"/>
    <w:rsid w:val="000B6699"/>
    <w:rsid w:val="000C4B32"/>
    <w:rsid w:val="000D5C72"/>
    <w:rsid w:val="000E529E"/>
    <w:rsid w:val="000E7E41"/>
    <w:rsid w:val="00100775"/>
    <w:rsid w:val="00115022"/>
    <w:rsid w:val="0013140B"/>
    <w:rsid w:val="00146B87"/>
    <w:rsid w:val="00153F10"/>
    <w:rsid w:val="001554B5"/>
    <w:rsid w:val="001568CC"/>
    <w:rsid w:val="00175693"/>
    <w:rsid w:val="001828D3"/>
    <w:rsid w:val="00192413"/>
    <w:rsid w:val="001973CA"/>
    <w:rsid w:val="001B6D08"/>
    <w:rsid w:val="001F52A0"/>
    <w:rsid w:val="002054F0"/>
    <w:rsid w:val="00217B95"/>
    <w:rsid w:val="002330A8"/>
    <w:rsid w:val="00234C0A"/>
    <w:rsid w:val="00235256"/>
    <w:rsid w:val="00263D8C"/>
    <w:rsid w:val="002A3B1F"/>
    <w:rsid w:val="002A3B9E"/>
    <w:rsid w:val="002C4534"/>
    <w:rsid w:val="002E7BAA"/>
    <w:rsid w:val="002F1684"/>
    <w:rsid w:val="002F1AE6"/>
    <w:rsid w:val="002F3D2F"/>
    <w:rsid w:val="0030390F"/>
    <w:rsid w:val="003156DA"/>
    <w:rsid w:val="00317BDB"/>
    <w:rsid w:val="00320930"/>
    <w:rsid w:val="003241AD"/>
    <w:rsid w:val="00324ABE"/>
    <w:rsid w:val="00343E3C"/>
    <w:rsid w:val="003503A5"/>
    <w:rsid w:val="003513BE"/>
    <w:rsid w:val="0035661E"/>
    <w:rsid w:val="00356E0A"/>
    <w:rsid w:val="00357529"/>
    <w:rsid w:val="00364D99"/>
    <w:rsid w:val="00383C0C"/>
    <w:rsid w:val="003914CE"/>
    <w:rsid w:val="00396C82"/>
    <w:rsid w:val="003D77B4"/>
    <w:rsid w:val="003D7A5B"/>
    <w:rsid w:val="003F17D5"/>
    <w:rsid w:val="003F1D65"/>
    <w:rsid w:val="00405D06"/>
    <w:rsid w:val="00454A6C"/>
    <w:rsid w:val="00462663"/>
    <w:rsid w:val="0047300F"/>
    <w:rsid w:val="00473A2A"/>
    <w:rsid w:val="004B3451"/>
    <w:rsid w:val="004D5528"/>
    <w:rsid w:val="004F610B"/>
    <w:rsid w:val="004F7FAA"/>
    <w:rsid w:val="00512810"/>
    <w:rsid w:val="00533C2D"/>
    <w:rsid w:val="00537B75"/>
    <w:rsid w:val="00562194"/>
    <w:rsid w:val="00572859"/>
    <w:rsid w:val="0057619C"/>
    <w:rsid w:val="00586A7F"/>
    <w:rsid w:val="005939D4"/>
    <w:rsid w:val="005B579B"/>
    <w:rsid w:val="005C3135"/>
    <w:rsid w:val="005D08E4"/>
    <w:rsid w:val="005E1317"/>
    <w:rsid w:val="005E2958"/>
    <w:rsid w:val="005E7872"/>
    <w:rsid w:val="00602B87"/>
    <w:rsid w:val="00651565"/>
    <w:rsid w:val="00652FF0"/>
    <w:rsid w:val="006556F6"/>
    <w:rsid w:val="00655AD4"/>
    <w:rsid w:val="00655C2D"/>
    <w:rsid w:val="006773DF"/>
    <w:rsid w:val="00697AAE"/>
    <w:rsid w:val="006A0FB1"/>
    <w:rsid w:val="006A1E2D"/>
    <w:rsid w:val="006A60F4"/>
    <w:rsid w:val="006B3364"/>
    <w:rsid w:val="006C5532"/>
    <w:rsid w:val="006E0452"/>
    <w:rsid w:val="006E7D5F"/>
    <w:rsid w:val="006F2526"/>
    <w:rsid w:val="00710929"/>
    <w:rsid w:val="0072069D"/>
    <w:rsid w:val="00732C52"/>
    <w:rsid w:val="0075195B"/>
    <w:rsid w:val="0076277F"/>
    <w:rsid w:val="00767665"/>
    <w:rsid w:val="0077039F"/>
    <w:rsid w:val="0077603E"/>
    <w:rsid w:val="007831A6"/>
    <w:rsid w:val="00791E9D"/>
    <w:rsid w:val="00793D94"/>
    <w:rsid w:val="007B4A13"/>
    <w:rsid w:val="007C259C"/>
    <w:rsid w:val="007E06EA"/>
    <w:rsid w:val="007E734A"/>
    <w:rsid w:val="007F0BC0"/>
    <w:rsid w:val="007F5F7A"/>
    <w:rsid w:val="00814345"/>
    <w:rsid w:val="00827565"/>
    <w:rsid w:val="00837AD5"/>
    <w:rsid w:val="0084582B"/>
    <w:rsid w:val="00854C6F"/>
    <w:rsid w:val="00864E82"/>
    <w:rsid w:val="00865D22"/>
    <w:rsid w:val="008713F8"/>
    <w:rsid w:val="008754E7"/>
    <w:rsid w:val="00887E92"/>
    <w:rsid w:val="00890659"/>
    <w:rsid w:val="00893C42"/>
    <w:rsid w:val="00897EC2"/>
    <w:rsid w:val="008B20F1"/>
    <w:rsid w:val="008B36F9"/>
    <w:rsid w:val="008C409A"/>
    <w:rsid w:val="008E4C90"/>
    <w:rsid w:val="008E51A9"/>
    <w:rsid w:val="008E6C1A"/>
    <w:rsid w:val="0090310D"/>
    <w:rsid w:val="00922101"/>
    <w:rsid w:val="0092442E"/>
    <w:rsid w:val="00924B68"/>
    <w:rsid w:val="00933F47"/>
    <w:rsid w:val="00947C66"/>
    <w:rsid w:val="00950348"/>
    <w:rsid w:val="009575E6"/>
    <w:rsid w:val="0096151F"/>
    <w:rsid w:val="00966186"/>
    <w:rsid w:val="00971477"/>
    <w:rsid w:val="0099145E"/>
    <w:rsid w:val="009B01A3"/>
    <w:rsid w:val="009B5F58"/>
    <w:rsid w:val="009B6739"/>
    <w:rsid w:val="009C2B15"/>
    <w:rsid w:val="009C3222"/>
    <w:rsid w:val="009D0E3A"/>
    <w:rsid w:val="009E4376"/>
    <w:rsid w:val="009F50D2"/>
    <w:rsid w:val="009F63D8"/>
    <w:rsid w:val="00A00921"/>
    <w:rsid w:val="00A12E71"/>
    <w:rsid w:val="00A2242F"/>
    <w:rsid w:val="00A25732"/>
    <w:rsid w:val="00A27C23"/>
    <w:rsid w:val="00A3414E"/>
    <w:rsid w:val="00A36F9A"/>
    <w:rsid w:val="00A554C4"/>
    <w:rsid w:val="00A62ABF"/>
    <w:rsid w:val="00A63F19"/>
    <w:rsid w:val="00A809F5"/>
    <w:rsid w:val="00A8604F"/>
    <w:rsid w:val="00A87A25"/>
    <w:rsid w:val="00A906A7"/>
    <w:rsid w:val="00A947BC"/>
    <w:rsid w:val="00A9552A"/>
    <w:rsid w:val="00AC29F8"/>
    <w:rsid w:val="00AC5747"/>
    <w:rsid w:val="00AD4E04"/>
    <w:rsid w:val="00B02665"/>
    <w:rsid w:val="00B05472"/>
    <w:rsid w:val="00B10318"/>
    <w:rsid w:val="00B256C6"/>
    <w:rsid w:val="00B306B5"/>
    <w:rsid w:val="00B34CBE"/>
    <w:rsid w:val="00B45AB2"/>
    <w:rsid w:val="00B46E14"/>
    <w:rsid w:val="00B54DDF"/>
    <w:rsid w:val="00B61B48"/>
    <w:rsid w:val="00B70E8E"/>
    <w:rsid w:val="00BA4E88"/>
    <w:rsid w:val="00BB0D0B"/>
    <w:rsid w:val="00BB7D4F"/>
    <w:rsid w:val="00BD08A0"/>
    <w:rsid w:val="00BF0232"/>
    <w:rsid w:val="00BF719C"/>
    <w:rsid w:val="00BF7B59"/>
    <w:rsid w:val="00C22098"/>
    <w:rsid w:val="00C250BA"/>
    <w:rsid w:val="00C33861"/>
    <w:rsid w:val="00C35521"/>
    <w:rsid w:val="00C40B0D"/>
    <w:rsid w:val="00C43343"/>
    <w:rsid w:val="00C74957"/>
    <w:rsid w:val="00C769C3"/>
    <w:rsid w:val="00C858B4"/>
    <w:rsid w:val="00CA2130"/>
    <w:rsid w:val="00CA578B"/>
    <w:rsid w:val="00CE3F7E"/>
    <w:rsid w:val="00CE4459"/>
    <w:rsid w:val="00CF5368"/>
    <w:rsid w:val="00CF7532"/>
    <w:rsid w:val="00D01A00"/>
    <w:rsid w:val="00D044E8"/>
    <w:rsid w:val="00D125D6"/>
    <w:rsid w:val="00D200C5"/>
    <w:rsid w:val="00D217F0"/>
    <w:rsid w:val="00D4708E"/>
    <w:rsid w:val="00D56820"/>
    <w:rsid w:val="00D75DE2"/>
    <w:rsid w:val="00D80C45"/>
    <w:rsid w:val="00D83FCC"/>
    <w:rsid w:val="00D8673B"/>
    <w:rsid w:val="00D92EED"/>
    <w:rsid w:val="00DB2EF9"/>
    <w:rsid w:val="00DC2D69"/>
    <w:rsid w:val="00DC52F6"/>
    <w:rsid w:val="00DE045A"/>
    <w:rsid w:val="00E01D02"/>
    <w:rsid w:val="00E10B45"/>
    <w:rsid w:val="00E11A50"/>
    <w:rsid w:val="00E13636"/>
    <w:rsid w:val="00E14867"/>
    <w:rsid w:val="00E219B7"/>
    <w:rsid w:val="00E24C63"/>
    <w:rsid w:val="00E31867"/>
    <w:rsid w:val="00E42D3A"/>
    <w:rsid w:val="00E471BA"/>
    <w:rsid w:val="00E55D1E"/>
    <w:rsid w:val="00E561BB"/>
    <w:rsid w:val="00E57449"/>
    <w:rsid w:val="00E7321F"/>
    <w:rsid w:val="00E764D0"/>
    <w:rsid w:val="00EA583F"/>
    <w:rsid w:val="00EB46DF"/>
    <w:rsid w:val="00EE2F3E"/>
    <w:rsid w:val="00EF27CC"/>
    <w:rsid w:val="00F037B1"/>
    <w:rsid w:val="00F053C2"/>
    <w:rsid w:val="00F12B67"/>
    <w:rsid w:val="00F132F8"/>
    <w:rsid w:val="00F15BFC"/>
    <w:rsid w:val="00F15DA5"/>
    <w:rsid w:val="00F35011"/>
    <w:rsid w:val="00F3767A"/>
    <w:rsid w:val="00F4120D"/>
    <w:rsid w:val="00F54F7B"/>
    <w:rsid w:val="00F5747B"/>
    <w:rsid w:val="00F76FD7"/>
    <w:rsid w:val="00F77400"/>
    <w:rsid w:val="00FA2C21"/>
    <w:rsid w:val="00FA7F27"/>
    <w:rsid w:val="00FD755C"/>
    <w:rsid w:val="00FE14F8"/>
    <w:rsid w:val="00FE2E07"/>
    <w:rsid w:val="00FE332F"/>
    <w:rsid w:val="00FE3E00"/>
    <w:rsid w:val="00FF00F7"/>
    <w:rsid w:val="00FF1B47"/>
    <w:rsid w:val="00FF7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3C96"/>
  <w15:chartTrackingRefBased/>
  <w15:docId w15:val="{D30BB9D4-BB5E-4A7A-9EB6-B92DD2C4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565"/>
    <w:pPr>
      <w:spacing w:after="0" w:line="360" w:lineRule="auto"/>
      <w:jc w:val="both"/>
    </w:pPr>
    <w:rPr>
      <w:lang w:val="en-US"/>
    </w:rPr>
  </w:style>
  <w:style w:type="paragraph" w:styleId="Ttulo1">
    <w:name w:val="heading 1"/>
    <w:basedOn w:val="Normal"/>
    <w:next w:val="Normal"/>
    <w:link w:val="Ttulo1Char"/>
    <w:uiPriority w:val="9"/>
    <w:qFormat/>
    <w:rsid w:val="00E574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EB46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har"/>
    <w:uiPriority w:val="9"/>
    <w:semiHidden/>
    <w:unhideWhenUsed/>
    <w:qFormat/>
    <w:rsid w:val="00D217F0"/>
    <w:pPr>
      <w:keepNext/>
      <w:keepLines/>
      <w:spacing w:before="4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12810"/>
    <w:pPr>
      <w:ind w:left="720"/>
      <w:contextualSpacing/>
    </w:pPr>
  </w:style>
  <w:style w:type="table" w:styleId="Tabelacomgrade">
    <w:name w:val="Table Grid"/>
    <w:basedOn w:val="Tabelanormal"/>
    <w:uiPriority w:val="39"/>
    <w:rsid w:val="0051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E57449"/>
    <w:rPr>
      <w:rFonts w:asciiTheme="majorHAnsi" w:eastAsiaTheme="majorEastAsia" w:hAnsiTheme="majorHAnsi" w:cstheme="majorBidi"/>
      <w:color w:val="2E74B5" w:themeColor="accent1" w:themeShade="BF"/>
      <w:sz w:val="32"/>
      <w:szCs w:val="32"/>
      <w:lang w:val="en-US"/>
    </w:rPr>
  </w:style>
  <w:style w:type="character" w:customStyle="1" w:styleId="Ttulo5Char">
    <w:name w:val="Título 5 Char"/>
    <w:basedOn w:val="Fontepargpadro"/>
    <w:link w:val="Ttulo5"/>
    <w:uiPriority w:val="9"/>
    <w:semiHidden/>
    <w:rsid w:val="00D217F0"/>
    <w:rPr>
      <w:rFonts w:asciiTheme="majorHAnsi" w:eastAsiaTheme="majorEastAsia" w:hAnsiTheme="majorHAnsi" w:cstheme="majorBidi"/>
      <w:color w:val="2E74B5" w:themeColor="accent1" w:themeShade="BF"/>
      <w:lang w:val="en-US"/>
    </w:rPr>
  </w:style>
  <w:style w:type="character" w:styleId="Hyperlink">
    <w:name w:val="Hyperlink"/>
    <w:basedOn w:val="Fontepargpadro"/>
    <w:uiPriority w:val="99"/>
    <w:semiHidden/>
    <w:unhideWhenUsed/>
    <w:rsid w:val="00D217F0"/>
    <w:rPr>
      <w:color w:val="0000FF"/>
      <w:u w:val="single"/>
    </w:rPr>
  </w:style>
  <w:style w:type="character" w:customStyle="1" w:styleId="Ttulo2Char">
    <w:name w:val="Título 2 Char"/>
    <w:basedOn w:val="Fontepargpadro"/>
    <w:link w:val="Ttulo2"/>
    <w:uiPriority w:val="9"/>
    <w:rsid w:val="00EB46DF"/>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26018">
      <w:bodyDiv w:val="1"/>
      <w:marLeft w:val="0"/>
      <w:marRight w:val="0"/>
      <w:marTop w:val="0"/>
      <w:marBottom w:val="0"/>
      <w:divBdr>
        <w:top w:val="none" w:sz="0" w:space="0" w:color="auto"/>
        <w:left w:val="none" w:sz="0" w:space="0" w:color="auto"/>
        <w:bottom w:val="none" w:sz="0" w:space="0" w:color="auto"/>
        <w:right w:val="none" w:sz="0" w:space="0" w:color="auto"/>
      </w:divBdr>
    </w:div>
    <w:div w:id="430124564">
      <w:bodyDiv w:val="1"/>
      <w:marLeft w:val="0"/>
      <w:marRight w:val="0"/>
      <w:marTop w:val="0"/>
      <w:marBottom w:val="0"/>
      <w:divBdr>
        <w:top w:val="none" w:sz="0" w:space="0" w:color="auto"/>
        <w:left w:val="none" w:sz="0" w:space="0" w:color="auto"/>
        <w:bottom w:val="none" w:sz="0" w:space="0" w:color="auto"/>
        <w:right w:val="none" w:sz="0" w:space="0" w:color="auto"/>
      </w:divBdr>
    </w:div>
    <w:div w:id="799302429">
      <w:bodyDiv w:val="1"/>
      <w:marLeft w:val="0"/>
      <w:marRight w:val="0"/>
      <w:marTop w:val="0"/>
      <w:marBottom w:val="0"/>
      <w:divBdr>
        <w:top w:val="none" w:sz="0" w:space="0" w:color="auto"/>
        <w:left w:val="none" w:sz="0" w:space="0" w:color="auto"/>
        <w:bottom w:val="none" w:sz="0" w:space="0" w:color="auto"/>
        <w:right w:val="none" w:sz="0" w:space="0" w:color="auto"/>
      </w:divBdr>
    </w:div>
    <w:div w:id="1076780013">
      <w:bodyDiv w:val="1"/>
      <w:marLeft w:val="0"/>
      <w:marRight w:val="0"/>
      <w:marTop w:val="0"/>
      <w:marBottom w:val="0"/>
      <w:divBdr>
        <w:top w:val="none" w:sz="0" w:space="0" w:color="auto"/>
        <w:left w:val="none" w:sz="0" w:space="0" w:color="auto"/>
        <w:bottom w:val="none" w:sz="0" w:space="0" w:color="auto"/>
        <w:right w:val="none" w:sz="0" w:space="0" w:color="auto"/>
      </w:divBdr>
    </w:div>
    <w:div w:id="1530530117">
      <w:bodyDiv w:val="1"/>
      <w:marLeft w:val="0"/>
      <w:marRight w:val="0"/>
      <w:marTop w:val="0"/>
      <w:marBottom w:val="0"/>
      <w:divBdr>
        <w:top w:val="none" w:sz="0" w:space="0" w:color="auto"/>
        <w:left w:val="none" w:sz="0" w:space="0" w:color="auto"/>
        <w:bottom w:val="none" w:sz="0" w:space="0" w:color="auto"/>
        <w:right w:val="none" w:sz="0" w:space="0" w:color="auto"/>
      </w:divBdr>
    </w:div>
    <w:div w:id="1563172861">
      <w:bodyDiv w:val="1"/>
      <w:marLeft w:val="0"/>
      <w:marRight w:val="0"/>
      <w:marTop w:val="0"/>
      <w:marBottom w:val="0"/>
      <w:divBdr>
        <w:top w:val="none" w:sz="0" w:space="0" w:color="auto"/>
        <w:left w:val="none" w:sz="0" w:space="0" w:color="auto"/>
        <w:bottom w:val="none" w:sz="0" w:space="0" w:color="auto"/>
        <w:right w:val="none" w:sz="0" w:space="0" w:color="auto"/>
      </w:divBdr>
    </w:div>
    <w:div w:id="1752120150">
      <w:bodyDiv w:val="1"/>
      <w:marLeft w:val="0"/>
      <w:marRight w:val="0"/>
      <w:marTop w:val="0"/>
      <w:marBottom w:val="0"/>
      <w:divBdr>
        <w:top w:val="none" w:sz="0" w:space="0" w:color="auto"/>
        <w:left w:val="none" w:sz="0" w:space="0" w:color="auto"/>
        <w:bottom w:val="none" w:sz="0" w:space="0" w:color="auto"/>
        <w:right w:val="none" w:sz="0" w:space="0" w:color="auto"/>
      </w:divBdr>
    </w:div>
    <w:div w:id="1769234963">
      <w:bodyDiv w:val="1"/>
      <w:marLeft w:val="0"/>
      <w:marRight w:val="0"/>
      <w:marTop w:val="0"/>
      <w:marBottom w:val="0"/>
      <w:divBdr>
        <w:top w:val="none" w:sz="0" w:space="0" w:color="auto"/>
        <w:left w:val="none" w:sz="0" w:space="0" w:color="auto"/>
        <w:bottom w:val="none" w:sz="0" w:space="0" w:color="auto"/>
        <w:right w:val="none" w:sz="0" w:space="0" w:color="auto"/>
      </w:divBdr>
    </w:div>
    <w:div w:id="1865484926">
      <w:bodyDiv w:val="1"/>
      <w:marLeft w:val="0"/>
      <w:marRight w:val="0"/>
      <w:marTop w:val="0"/>
      <w:marBottom w:val="0"/>
      <w:divBdr>
        <w:top w:val="none" w:sz="0" w:space="0" w:color="auto"/>
        <w:left w:val="none" w:sz="0" w:space="0" w:color="auto"/>
        <w:bottom w:val="none" w:sz="0" w:space="0" w:color="auto"/>
        <w:right w:val="none" w:sz="0" w:space="0" w:color="auto"/>
      </w:divBdr>
    </w:div>
    <w:div w:id="1893423039">
      <w:bodyDiv w:val="1"/>
      <w:marLeft w:val="0"/>
      <w:marRight w:val="0"/>
      <w:marTop w:val="0"/>
      <w:marBottom w:val="0"/>
      <w:divBdr>
        <w:top w:val="none" w:sz="0" w:space="0" w:color="auto"/>
        <w:left w:val="none" w:sz="0" w:space="0" w:color="auto"/>
        <w:bottom w:val="none" w:sz="0" w:space="0" w:color="auto"/>
        <w:right w:val="none" w:sz="0" w:space="0" w:color="auto"/>
      </w:divBdr>
    </w:div>
    <w:div w:id="198372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bn.aau.dk/en/persons/146213" TargetMode="External"/><Relationship Id="rId18" Type="http://schemas.openxmlformats.org/officeDocument/2006/relationships/hyperlink" Target="https://www.researchgate.net/profile/Lars_Strupeit" TargetMode="External"/><Relationship Id="rId26"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hyperlink" Target="https://www.researchgate.net/profile/Andrius_Plepys" TargetMode="External"/><Relationship Id="rId7" Type="http://schemas.openxmlformats.org/officeDocument/2006/relationships/hyperlink" Target="https://www.researchgate.net/profile/Nicholai_Bille" TargetMode="External"/><Relationship Id="rId12" Type="http://schemas.openxmlformats.org/officeDocument/2006/relationships/hyperlink" Target="https://vbn.aau.dk/en/persons/143687" TargetMode="External"/><Relationship Id="rId17" Type="http://schemas.openxmlformats.org/officeDocument/2006/relationships/hyperlink" Target="https://www.researchgate.net/profile/Freja_Nygaard_Rasmussen" TargetMode="Externa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searchgate.net/profile/Katherine_Whalen" TargetMode="External"/><Relationship Id="rId20" Type="http://schemas.openxmlformats.org/officeDocument/2006/relationships/hyperlink" Target="https://www.researchgate.net/profile/Oksana_Mont" TargetMode="External"/><Relationship Id="rId29"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hyperlink" Target="https://www.researchgate.net/profile/Mostafa_Ahmed14" TargetMode="External"/><Relationship Id="rId11" Type="http://schemas.openxmlformats.org/officeDocument/2006/relationships/hyperlink" Target="https://www.researchgate.net/profile/Jana_Joens2" TargetMode="External"/><Relationship Id="rId24" Type="http://schemas.openxmlformats.org/officeDocument/2006/relationships/image" Target="media/image3.emf"/><Relationship Id="rId32" Type="http://schemas.openxmlformats.org/officeDocument/2006/relationships/fontTable" Target="fontTable.xml"/><Relationship Id="rId5" Type="http://schemas.openxmlformats.org/officeDocument/2006/relationships/hyperlink" Target="https://www.researchgate.net/profile/Bjarne_Gantzel_Pedersen" TargetMode="External"/><Relationship Id="rId15" Type="http://schemas.openxmlformats.org/officeDocument/2006/relationships/hyperlink" Target="https://www.researchgate.net/profile/Leonidas_Milios" TargetMode="External"/><Relationship Id="rId23" Type="http://schemas.openxmlformats.org/officeDocument/2006/relationships/image" Target="media/image2.emf"/><Relationship Id="rId28" Type="http://schemas.openxmlformats.org/officeDocument/2006/relationships/image" Target="media/image7.emf"/><Relationship Id="rId10" Type="http://schemas.openxmlformats.org/officeDocument/2006/relationships/hyperlink" Target="https://www.researchgate.net/profile/Astrid_Jensen4" TargetMode="External"/><Relationship Id="rId19" Type="http://schemas.openxmlformats.org/officeDocument/2006/relationships/hyperlink" Target="https://www.researchgate.net/profile/Nancy_Bocken" TargetMode="External"/><Relationship Id="rId31"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s://www.researchgate.net/profile/Jan_Jankovic" TargetMode="External"/><Relationship Id="rId14" Type="http://schemas.openxmlformats.org/officeDocument/2006/relationships/hyperlink" Target="https://vbn.aau.dk/en/persons/137120" TargetMode="External"/><Relationship Id="rId22" Type="http://schemas.openxmlformats.org/officeDocument/2006/relationships/image" Target="media/image1.emf"/><Relationship Id="rId27" Type="http://schemas.openxmlformats.org/officeDocument/2006/relationships/image" Target="media/image6.emf"/><Relationship Id="rId30" Type="http://schemas.openxmlformats.org/officeDocument/2006/relationships/image" Target="media/image9.emf"/><Relationship Id="rId8" Type="http://schemas.openxmlformats.org/officeDocument/2006/relationships/hyperlink" Target="https://www.researchgate.net/profile/Andreia_Fidalgo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5561</Words>
  <Characters>30031</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Rozenfeld</dc:creator>
  <cp:keywords/>
  <dc:description/>
  <cp:lastModifiedBy>Ricardo Esposto</cp:lastModifiedBy>
  <cp:revision>3</cp:revision>
  <dcterms:created xsi:type="dcterms:W3CDTF">2020-09-13T19:41:00Z</dcterms:created>
  <dcterms:modified xsi:type="dcterms:W3CDTF">2020-09-13T19:46:00Z</dcterms:modified>
</cp:coreProperties>
</file>