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6BA81" w14:textId="5ADDBB3E" w:rsidR="000339D5" w:rsidRDefault="008C3436" w:rsidP="000339D5">
      <w:pPr>
        <w:rPr>
          <w:rFonts w:asciiTheme="majorHAnsi" w:eastAsiaTheme="majorEastAsia" w:hAnsiTheme="majorHAnsi" w:cstheme="majorBidi"/>
          <w:color w:val="2E74B5" w:themeColor="accent1" w:themeShade="BF"/>
          <w:sz w:val="32"/>
          <w:szCs w:val="32"/>
        </w:rPr>
      </w:pPr>
      <w:proofErr w:type="spellStart"/>
      <w:r>
        <w:rPr>
          <w:rFonts w:asciiTheme="majorHAnsi" w:eastAsiaTheme="majorEastAsia" w:hAnsiTheme="majorHAnsi" w:cstheme="majorBidi"/>
          <w:color w:val="2E74B5" w:themeColor="accent1" w:themeShade="BF"/>
          <w:sz w:val="32"/>
          <w:szCs w:val="32"/>
        </w:rPr>
        <w:t>Tidd</w:t>
      </w:r>
      <w:proofErr w:type="spellEnd"/>
      <w:r w:rsidR="007463E1">
        <w:rPr>
          <w:rFonts w:asciiTheme="majorHAnsi" w:eastAsiaTheme="majorEastAsia" w:hAnsiTheme="majorHAnsi" w:cstheme="majorBidi"/>
          <w:color w:val="2E74B5" w:themeColor="accent1" w:themeShade="BF"/>
          <w:sz w:val="32"/>
          <w:szCs w:val="32"/>
        </w:rPr>
        <w:t>, J</w:t>
      </w:r>
      <w:r>
        <w:rPr>
          <w:rFonts w:asciiTheme="majorHAnsi" w:eastAsiaTheme="majorEastAsia" w:hAnsiTheme="majorHAnsi" w:cstheme="majorBidi"/>
          <w:color w:val="2E74B5" w:themeColor="accent1" w:themeShade="BF"/>
          <w:sz w:val="32"/>
          <w:szCs w:val="32"/>
        </w:rPr>
        <w:t xml:space="preserve"> </w:t>
      </w:r>
      <w:r w:rsidR="000339D5" w:rsidRPr="000339D5">
        <w:rPr>
          <w:rFonts w:asciiTheme="majorHAnsi" w:eastAsiaTheme="majorEastAsia" w:hAnsiTheme="majorHAnsi" w:cstheme="majorBidi"/>
          <w:color w:val="2E74B5" w:themeColor="accent1" w:themeShade="BF"/>
          <w:sz w:val="32"/>
          <w:szCs w:val="32"/>
        </w:rPr>
        <w:t>(20</w:t>
      </w:r>
      <w:r>
        <w:rPr>
          <w:rFonts w:asciiTheme="majorHAnsi" w:eastAsiaTheme="majorEastAsia" w:hAnsiTheme="majorHAnsi" w:cstheme="majorBidi"/>
          <w:color w:val="2E74B5" w:themeColor="accent1" w:themeShade="BF"/>
          <w:sz w:val="32"/>
          <w:szCs w:val="32"/>
        </w:rPr>
        <w:t>09</w:t>
      </w:r>
      <w:r w:rsidR="000339D5" w:rsidRPr="000339D5">
        <w:rPr>
          <w:rFonts w:asciiTheme="majorHAnsi" w:eastAsiaTheme="majorEastAsia" w:hAnsiTheme="majorHAnsi" w:cstheme="majorBidi"/>
          <w:color w:val="2E74B5" w:themeColor="accent1" w:themeShade="BF"/>
          <w:sz w:val="32"/>
          <w:szCs w:val="32"/>
        </w:rPr>
        <w:t xml:space="preserve">) </w:t>
      </w:r>
      <w:r>
        <w:rPr>
          <w:rFonts w:asciiTheme="majorHAnsi" w:eastAsiaTheme="majorEastAsia" w:hAnsiTheme="majorHAnsi" w:cstheme="majorBidi"/>
          <w:i/>
          <w:color w:val="2E74B5" w:themeColor="accent1" w:themeShade="BF"/>
          <w:sz w:val="32"/>
          <w:szCs w:val="32"/>
        </w:rPr>
        <w:t>Capturing learning from innovation</w:t>
      </w:r>
    </w:p>
    <w:p w14:paraId="1A1E0C1F" w14:textId="77777777" w:rsidR="000339D5" w:rsidRPr="000339D5" w:rsidRDefault="000339D5">
      <w:pPr>
        <w:rPr>
          <w:u w:val="single"/>
        </w:rPr>
      </w:pPr>
    </w:p>
    <w:p w14:paraId="77996528" w14:textId="1F835713" w:rsidR="0035661E" w:rsidRDefault="008C3436">
      <w:pPr>
        <w:rPr>
          <w:lang w:val="pt-BR"/>
        </w:rPr>
      </w:pPr>
      <w:r>
        <w:rPr>
          <w:u w:val="single"/>
          <w:lang w:val="pt-BR"/>
        </w:rPr>
        <w:t>Ana Paula Ciscato Camillo 30</w:t>
      </w:r>
      <w:r w:rsidR="000339D5">
        <w:rPr>
          <w:u w:val="single"/>
          <w:lang w:val="pt-BR"/>
        </w:rPr>
        <w:t>/08/2020</w:t>
      </w:r>
    </w:p>
    <w:p w14:paraId="7A12E6BE" w14:textId="4B6B89FC" w:rsidR="00C250BA" w:rsidRDefault="00C250BA">
      <w:pPr>
        <w:rPr>
          <w:lang w:val="pt-BR"/>
        </w:rPr>
      </w:pPr>
      <w:r>
        <w:rPr>
          <w:lang w:val="pt-BR"/>
        </w:rPr>
        <w:t>V</w:t>
      </w:r>
      <w:r w:rsidR="00512810">
        <w:rPr>
          <w:lang w:val="pt-BR"/>
        </w:rPr>
        <w:t>árias</w:t>
      </w:r>
      <w:r>
        <w:rPr>
          <w:lang w:val="pt-BR"/>
        </w:rPr>
        <w:t xml:space="preserve"> </w:t>
      </w:r>
      <w:r w:rsidR="00512810">
        <w:rPr>
          <w:lang w:val="pt-BR"/>
        </w:rPr>
        <w:t xml:space="preserve">dessas informações </w:t>
      </w:r>
      <w:r w:rsidR="00A36F9A">
        <w:rPr>
          <w:lang w:val="pt-BR"/>
        </w:rPr>
        <w:t xml:space="preserve">solicitadas </w:t>
      </w:r>
      <w:r w:rsidR="00512810">
        <w:rPr>
          <w:lang w:val="pt-BR"/>
        </w:rPr>
        <w:t>não podem ser extraídas do artigo e</w:t>
      </w:r>
      <w:r>
        <w:rPr>
          <w:lang w:val="pt-BR"/>
        </w:rPr>
        <w:t xml:space="preserve"> devem ser obtidas via internet.</w:t>
      </w:r>
      <w:r w:rsidR="00897EC2">
        <w:rPr>
          <w:lang w:val="pt-BR"/>
        </w:rPr>
        <w:t xml:space="preserve"> Mesmo assim, </w:t>
      </w:r>
      <w:r w:rsidR="008754E7">
        <w:rPr>
          <w:lang w:val="pt-BR"/>
        </w:rPr>
        <w:t>pode ser que</w:t>
      </w:r>
      <w:r>
        <w:rPr>
          <w:lang w:val="pt-BR"/>
        </w:rPr>
        <w:t xml:space="preserve"> você </w:t>
      </w:r>
      <w:r w:rsidR="008754E7">
        <w:rPr>
          <w:lang w:val="pt-BR"/>
        </w:rPr>
        <w:t>não encontre algumas</w:t>
      </w:r>
      <w:r w:rsidR="00897EC2">
        <w:rPr>
          <w:lang w:val="pt-BR"/>
        </w:rPr>
        <w:t xml:space="preserve"> </w:t>
      </w:r>
      <w:r>
        <w:rPr>
          <w:lang w:val="pt-BR"/>
        </w:rPr>
        <w:t>informações</w:t>
      </w:r>
      <w:r w:rsidR="008754E7">
        <w:rPr>
          <w:lang w:val="pt-BR"/>
        </w:rPr>
        <w:t xml:space="preserve">, ou elas não fazem sentido </w:t>
      </w:r>
      <w:r w:rsidR="00343E3C">
        <w:rPr>
          <w:lang w:val="pt-BR"/>
        </w:rPr>
        <w:t>para o tipo de artigo que você está lendo</w:t>
      </w:r>
      <w:r w:rsidR="004D5528">
        <w:rPr>
          <w:lang w:val="pt-BR"/>
        </w:rPr>
        <w:t xml:space="preserve"> (principalmente se forem capítulos de livros ou artigos “populares”)</w:t>
      </w:r>
      <w:r w:rsidR="00343E3C">
        <w:rPr>
          <w:lang w:val="pt-BR"/>
        </w:rPr>
        <w:t>.</w:t>
      </w:r>
      <w:r>
        <w:rPr>
          <w:lang w:val="pt-BR"/>
        </w:rPr>
        <w:t xml:space="preserve"> </w:t>
      </w:r>
      <w:r w:rsidR="00343E3C">
        <w:rPr>
          <w:lang w:val="pt-BR"/>
        </w:rPr>
        <w:t>Nesses casos,</w:t>
      </w:r>
      <w:r>
        <w:rPr>
          <w:lang w:val="pt-BR"/>
        </w:rPr>
        <w:t xml:space="preserve"> digite NADA no tópico correspondente.</w:t>
      </w:r>
    </w:p>
    <w:p w14:paraId="422AF252" w14:textId="77777777" w:rsidR="00E57449" w:rsidRDefault="00E57449">
      <w:pPr>
        <w:rPr>
          <w:lang w:val="pt-BR"/>
        </w:rPr>
      </w:pPr>
      <w:r>
        <w:rPr>
          <w:lang w:val="pt-BR"/>
        </w:rPr>
        <w:t>As informações podem ser inseridas em inglês, como cópia do original (citar a página)</w:t>
      </w:r>
    </w:p>
    <w:p w14:paraId="534C4729" w14:textId="758930A7" w:rsidR="00512810" w:rsidRDefault="00512810" w:rsidP="00512810">
      <w:pPr>
        <w:pStyle w:val="PargrafodaLista"/>
        <w:numPr>
          <w:ilvl w:val="0"/>
          <w:numId w:val="1"/>
        </w:numPr>
        <w:rPr>
          <w:lang w:val="pt-BR"/>
        </w:rPr>
      </w:pPr>
      <w:r w:rsidRPr="00E24016">
        <w:rPr>
          <w:b/>
          <w:lang w:val="pt-BR"/>
        </w:rPr>
        <w:t>Autores (um registro por autor)</w:t>
      </w:r>
      <w:r w:rsidR="0092442E" w:rsidRPr="00E24016">
        <w:rPr>
          <w:b/>
          <w:lang w:val="pt-BR"/>
        </w:rPr>
        <w:t xml:space="preserve"> – </w:t>
      </w:r>
      <w:r w:rsidR="00B05472" w:rsidRPr="00E24016">
        <w:rPr>
          <w:b/>
          <w:highlight w:val="yellow"/>
          <w:lang w:val="pt-BR"/>
        </w:rPr>
        <w:t>na turma SEP5848</w:t>
      </w:r>
      <w:r w:rsidR="0092442E" w:rsidRPr="00E24016">
        <w:rPr>
          <w:b/>
          <w:highlight w:val="yellow"/>
          <w:lang w:val="pt-BR"/>
        </w:rPr>
        <w:t xml:space="preserve"> </w:t>
      </w:r>
      <w:r w:rsidR="00462663" w:rsidRPr="00E24016">
        <w:rPr>
          <w:b/>
          <w:highlight w:val="yellow"/>
          <w:lang w:val="pt-BR"/>
        </w:rPr>
        <w:t xml:space="preserve">2020 não precisa </w:t>
      </w:r>
      <w:r w:rsidR="0077039F" w:rsidRPr="00E24016">
        <w:rPr>
          <w:b/>
          <w:highlight w:val="yellow"/>
          <w:lang w:val="pt-BR"/>
        </w:rPr>
        <w:t>detalhar</w:t>
      </w:r>
      <w:r w:rsidR="0077039F" w:rsidRPr="00E24016">
        <w:rPr>
          <w:b/>
          <w:lang w:val="pt-BR"/>
        </w:rPr>
        <w:t xml:space="preserve">, </w:t>
      </w:r>
      <w:r w:rsidR="00462663" w:rsidRPr="00E24016">
        <w:rPr>
          <w:b/>
          <w:lang w:val="pt-BR"/>
        </w:rPr>
        <w:t>somente escreva possíveis informações sobre os autores que constem no artigo</w:t>
      </w:r>
      <w:r w:rsidR="00462663">
        <w:rPr>
          <w:lang w:val="pt-BR"/>
        </w:rPr>
        <w:t>.</w:t>
      </w:r>
    </w:p>
    <w:p w14:paraId="53BA74FC" w14:textId="4DDC529D" w:rsidR="00C22098" w:rsidRDefault="00C22098" w:rsidP="00512810">
      <w:pPr>
        <w:pStyle w:val="PargrafodaLista"/>
        <w:numPr>
          <w:ilvl w:val="1"/>
          <w:numId w:val="1"/>
        </w:numPr>
        <w:rPr>
          <w:lang w:val="pt-BR"/>
        </w:rPr>
      </w:pPr>
      <w:r w:rsidRPr="00E24016">
        <w:rPr>
          <w:b/>
          <w:lang w:val="pt-BR"/>
        </w:rPr>
        <w:t>Nome do autor</w:t>
      </w:r>
      <w:r w:rsidR="00BC1312">
        <w:rPr>
          <w:lang w:val="pt-BR"/>
        </w:rPr>
        <w:t xml:space="preserve">: </w:t>
      </w:r>
      <w:r w:rsidR="007463E1">
        <w:rPr>
          <w:lang w:val="pt-BR"/>
        </w:rPr>
        <w:t xml:space="preserve">Joseph </w:t>
      </w:r>
      <w:proofErr w:type="spellStart"/>
      <w:r w:rsidR="007463E1">
        <w:rPr>
          <w:lang w:val="pt-BR"/>
        </w:rPr>
        <w:t>Tidd</w:t>
      </w:r>
      <w:proofErr w:type="spellEnd"/>
    </w:p>
    <w:p w14:paraId="215791BE" w14:textId="3ABB71DF" w:rsidR="00C43343" w:rsidRDefault="00C43343" w:rsidP="00C43343">
      <w:pPr>
        <w:pStyle w:val="PargrafodaLista"/>
        <w:numPr>
          <w:ilvl w:val="1"/>
          <w:numId w:val="1"/>
        </w:numPr>
        <w:rPr>
          <w:lang w:val="pt-BR"/>
        </w:rPr>
      </w:pPr>
      <w:r w:rsidRPr="00E24016">
        <w:rPr>
          <w:b/>
          <w:lang w:val="pt-BR"/>
        </w:rPr>
        <w:t>Instituição</w:t>
      </w:r>
      <w:r w:rsidR="00BC1312" w:rsidRPr="00E24016">
        <w:rPr>
          <w:b/>
          <w:lang w:val="pt-BR"/>
        </w:rPr>
        <w:t>:</w:t>
      </w:r>
      <w:r w:rsidR="000D5C72">
        <w:rPr>
          <w:lang w:val="pt-BR"/>
        </w:rPr>
        <w:t xml:space="preserve"> </w:t>
      </w:r>
      <w:hyperlink r:id="rId5" w:history="1">
        <w:proofErr w:type="spellStart"/>
        <w:r w:rsidR="007463E1" w:rsidRPr="007463E1">
          <w:t>University</w:t>
        </w:r>
        <w:proofErr w:type="spellEnd"/>
      </w:hyperlink>
      <w:r w:rsidR="007463E1" w:rsidRPr="007463E1">
        <w:t xml:space="preserve"> </w:t>
      </w:r>
      <w:proofErr w:type="spellStart"/>
      <w:r w:rsidR="007463E1" w:rsidRPr="007463E1">
        <w:t>of</w:t>
      </w:r>
      <w:proofErr w:type="spellEnd"/>
      <w:r w:rsidR="007463E1" w:rsidRPr="007463E1">
        <w:t xml:space="preserve"> </w:t>
      </w:r>
      <w:proofErr w:type="spellStart"/>
      <w:r w:rsidR="007463E1" w:rsidRPr="007463E1">
        <w:t>Sussex</w:t>
      </w:r>
      <w:proofErr w:type="spellEnd"/>
    </w:p>
    <w:p w14:paraId="5F6D701A" w14:textId="77777777" w:rsidR="007463E1" w:rsidRPr="007463E1" w:rsidRDefault="00512810" w:rsidP="00B8415F">
      <w:pPr>
        <w:pStyle w:val="PargrafodaLista"/>
        <w:numPr>
          <w:ilvl w:val="1"/>
          <w:numId w:val="1"/>
        </w:numPr>
      </w:pPr>
      <w:proofErr w:type="spellStart"/>
      <w:r w:rsidRPr="007463E1">
        <w:rPr>
          <w:b/>
        </w:rPr>
        <w:t>Tipo</w:t>
      </w:r>
      <w:proofErr w:type="spellEnd"/>
      <w:r w:rsidRPr="007463E1">
        <w:rPr>
          <w:b/>
        </w:rPr>
        <w:t>:</w:t>
      </w:r>
      <w:r w:rsidRPr="00BC1312">
        <w:t xml:space="preserve"> </w:t>
      </w:r>
      <w:r w:rsidR="007463E1">
        <w:rPr>
          <w:rFonts w:ascii="Arial" w:hAnsi="Arial" w:cs="Arial"/>
          <w:color w:val="004D5D"/>
          <w:sz w:val="19"/>
          <w:szCs w:val="19"/>
          <w:shd w:val="clear" w:color="auto" w:fill="D5E1F0"/>
        </w:rPr>
        <w:t>Emeritus Professor (SPRU - Science Policy Research Unit</w:t>
      </w:r>
    </w:p>
    <w:p w14:paraId="747952CD" w14:textId="3D6189AB" w:rsidR="00512810" w:rsidRPr="007463E1" w:rsidRDefault="00512810" w:rsidP="00B8415F">
      <w:pPr>
        <w:pStyle w:val="PargrafodaLista"/>
        <w:numPr>
          <w:ilvl w:val="1"/>
          <w:numId w:val="1"/>
        </w:numPr>
        <w:rPr>
          <w:b/>
          <w:lang w:val="pt-BR"/>
        </w:rPr>
      </w:pPr>
      <w:r w:rsidRPr="007463E1">
        <w:rPr>
          <w:b/>
          <w:lang w:val="pt-BR"/>
        </w:rPr>
        <w:t>Idade</w:t>
      </w:r>
      <w:r w:rsidR="00BC1312" w:rsidRPr="007463E1">
        <w:rPr>
          <w:b/>
          <w:lang w:val="pt-BR"/>
        </w:rPr>
        <w:t>:</w:t>
      </w:r>
      <w:r w:rsidR="007463E1">
        <w:rPr>
          <w:b/>
          <w:lang w:val="pt-BR"/>
        </w:rPr>
        <w:t xml:space="preserve"> 60 anos</w:t>
      </w:r>
    </w:p>
    <w:p w14:paraId="5B3BDD09" w14:textId="459DA94A" w:rsidR="000D5C72" w:rsidRPr="007463E1" w:rsidRDefault="000D5C72" w:rsidP="00512810">
      <w:pPr>
        <w:pStyle w:val="PargrafodaLista"/>
        <w:numPr>
          <w:ilvl w:val="1"/>
          <w:numId w:val="1"/>
        </w:numPr>
        <w:rPr>
          <w:lang w:val="pt-BR"/>
        </w:rPr>
      </w:pPr>
      <w:r w:rsidRPr="007463E1">
        <w:rPr>
          <w:b/>
          <w:lang w:val="pt-BR"/>
        </w:rPr>
        <w:t>Temas comuns de pesquisa</w:t>
      </w:r>
      <w:r w:rsidR="00BC1312" w:rsidRPr="007463E1">
        <w:rPr>
          <w:b/>
          <w:lang w:val="pt-BR"/>
        </w:rPr>
        <w:t>:</w:t>
      </w:r>
      <w:r w:rsidR="00BC1312" w:rsidRPr="007463E1">
        <w:rPr>
          <w:lang w:val="pt-BR"/>
        </w:rPr>
        <w:t xml:space="preserve"> </w:t>
      </w:r>
      <w:proofErr w:type="spellStart"/>
      <w:r w:rsidR="007463E1" w:rsidRPr="007463E1">
        <w:rPr>
          <w:lang w:val="pt-BR"/>
        </w:rPr>
        <w:t>Managing</w:t>
      </w:r>
      <w:proofErr w:type="spellEnd"/>
      <w:r w:rsidR="007463E1" w:rsidRPr="007463E1">
        <w:rPr>
          <w:lang w:val="pt-BR"/>
        </w:rPr>
        <w:t xml:space="preserve"> </w:t>
      </w:r>
      <w:proofErr w:type="spellStart"/>
      <w:r w:rsidR="007463E1" w:rsidRPr="007463E1">
        <w:rPr>
          <w:lang w:val="pt-BR"/>
        </w:rPr>
        <w:t>innovati</w:t>
      </w:r>
      <w:r w:rsidR="007463E1">
        <w:rPr>
          <w:lang w:val="pt-BR"/>
        </w:rPr>
        <w:t>on</w:t>
      </w:r>
      <w:proofErr w:type="spellEnd"/>
    </w:p>
    <w:p w14:paraId="6D6A71D0" w14:textId="389194C8" w:rsidR="00512810" w:rsidRDefault="00512810" w:rsidP="00512810">
      <w:pPr>
        <w:pStyle w:val="PargrafodaLista"/>
        <w:numPr>
          <w:ilvl w:val="1"/>
          <w:numId w:val="1"/>
        </w:numPr>
        <w:rPr>
          <w:lang w:val="pt-BR"/>
        </w:rPr>
      </w:pPr>
      <w:r w:rsidRPr="00E24016">
        <w:rPr>
          <w:b/>
          <w:lang w:val="pt-BR"/>
        </w:rPr>
        <w:t xml:space="preserve">Anos pesquisando no </w:t>
      </w:r>
      <w:r w:rsidR="000D5C72" w:rsidRPr="00E24016">
        <w:rPr>
          <w:b/>
          <w:lang w:val="pt-BR"/>
        </w:rPr>
        <w:t>tema do artigo</w:t>
      </w:r>
      <w:r w:rsidR="00BA0231" w:rsidRPr="00E24016">
        <w:rPr>
          <w:b/>
          <w:lang w:val="pt-BR"/>
        </w:rPr>
        <w:t>:</w:t>
      </w:r>
      <w:r w:rsidR="00BA0231">
        <w:rPr>
          <w:lang w:val="pt-BR"/>
        </w:rPr>
        <w:t xml:space="preserve"> Desde 199</w:t>
      </w:r>
      <w:r w:rsidR="007463E1">
        <w:rPr>
          <w:lang w:val="pt-BR"/>
        </w:rPr>
        <w:t>8</w:t>
      </w:r>
      <w:r w:rsidR="00BA0231">
        <w:rPr>
          <w:lang w:val="pt-BR"/>
        </w:rPr>
        <w:t xml:space="preserve"> </w:t>
      </w:r>
    </w:p>
    <w:p w14:paraId="55248E1F" w14:textId="2576D74B" w:rsidR="0072069D" w:rsidRDefault="0072069D" w:rsidP="00512810">
      <w:pPr>
        <w:pStyle w:val="PargrafodaLista"/>
        <w:numPr>
          <w:ilvl w:val="1"/>
          <w:numId w:val="1"/>
        </w:numPr>
        <w:rPr>
          <w:lang w:val="pt-BR"/>
        </w:rPr>
      </w:pPr>
      <w:r w:rsidRPr="007463E1">
        <w:rPr>
          <w:b/>
          <w:lang w:val="pt-BR"/>
        </w:rPr>
        <w:t>Índice-h:</w:t>
      </w:r>
      <w:r w:rsidR="007463E1">
        <w:rPr>
          <w:lang w:val="pt-BR"/>
        </w:rPr>
        <w:t xml:space="preserve"> 4</w:t>
      </w:r>
    </w:p>
    <w:p w14:paraId="766D2701" w14:textId="77777777" w:rsidR="00512810" w:rsidRDefault="00512810" w:rsidP="00512810">
      <w:pPr>
        <w:pStyle w:val="PargrafodaLista"/>
        <w:numPr>
          <w:ilvl w:val="1"/>
          <w:numId w:val="1"/>
        </w:numPr>
        <w:rPr>
          <w:lang w:val="pt-BR"/>
        </w:rPr>
      </w:pPr>
      <w:r>
        <w:rPr>
          <w:lang w:val="pt-BR"/>
        </w:rPr>
        <w:t xml:space="preserve">Colegas da mesma instituição </w:t>
      </w:r>
    </w:p>
    <w:p w14:paraId="547E5935" w14:textId="77777777" w:rsidR="00512810" w:rsidRPr="00512810" w:rsidRDefault="00512810" w:rsidP="00512810">
      <w:pPr>
        <w:pStyle w:val="PargrafodaLista"/>
        <w:numPr>
          <w:ilvl w:val="1"/>
          <w:numId w:val="1"/>
        </w:numPr>
        <w:rPr>
          <w:lang w:val="pt-BR"/>
        </w:rPr>
      </w:pPr>
      <w:r>
        <w:rPr>
          <w:lang w:val="pt-BR"/>
        </w:rPr>
        <w:t>Quantidade de artigos já publicados</w:t>
      </w:r>
    </w:p>
    <w:p w14:paraId="0E312C3C" w14:textId="77777777" w:rsidR="00512810" w:rsidRDefault="00512810" w:rsidP="00512810">
      <w:pPr>
        <w:pStyle w:val="PargrafodaLista"/>
        <w:numPr>
          <w:ilvl w:val="1"/>
          <w:numId w:val="1"/>
        </w:numPr>
        <w:rPr>
          <w:lang w:val="pt-BR"/>
        </w:rPr>
      </w:pPr>
      <w:r>
        <w:rPr>
          <w:lang w:val="pt-BR"/>
        </w:rPr>
        <w:t>Outros artigos significativos (mais citados) sobre outros temas</w:t>
      </w:r>
    </w:p>
    <w:p w14:paraId="0F7AB571" w14:textId="77777777" w:rsidR="00512810" w:rsidRPr="00512810" w:rsidRDefault="00512810" w:rsidP="00512810">
      <w:pPr>
        <w:pStyle w:val="PargrafodaLista"/>
        <w:numPr>
          <w:ilvl w:val="1"/>
          <w:numId w:val="1"/>
        </w:numPr>
        <w:rPr>
          <w:lang w:val="pt-BR"/>
        </w:rPr>
      </w:pPr>
      <w:r>
        <w:rPr>
          <w:lang w:val="pt-BR"/>
        </w:rPr>
        <w:t>Outros artigos significativos (mais citados) neste tema</w:t>
      </w:r>
    </w:p>
    <w:p w14:paraId="718F7A01" w14:textId="6C24873C" w:rsidR="00512810" w:rsidRDefault="00512810" w:rsidP="00512810">
      <w:pPr>
        <w:pStyle w:val="PargrafodaLista"/>
        <w:numPr>
          <w:ilvl w:val="1"/>
          <w:numId w:val="1"/>
        </w:numPr>
        <w:rPr>
          <w:lang w:val="pt-BR"/>
        </w:rPr>
      </w:pPr>
      <w:proofErr w:type="spellStart"/>
      <w:r>
        <w:rPr>
          <w:lang w:val="pt-BR"/>
        </w:rPr>
        <w:t>Co-autores</w:t>
      </w:r>
      <w:proofErr w:type="spellEnd"/>
      <w:r>
        <w:rPr>
          <w:lang w:val="pt-BR"/>
        </w:rPr>
        <w:t xml:space="preserve"> recorrentes</w:t>
      </w:r>
      <w:r w:rsidR="00C22098">
        <w:rPr>
          <w:lang w:val="pt-BR"/>
        </w:rPr>
        <w:t xml:space="preserve">: para criarmos uma rede de relacionamento e descobrir os cluster de </w:t>
      </w:r>
      <w:proofErr w:type="spellStart"/>
      <w:r w:rsidR="00C22098">
        <w:rPr>
          <w:lang w:val="pt-BR"/>
        </w:rPr>
        <w:t>co-autores</w:t>
      </w:r>
      <w:proofErr w:type="spellEnd"/>
      <w:r w:rsidR="00C22098">
        <w:rPr>
          <w:lang w:val="pt-BR"/>
        </w:rPr>
        <w:t xml:space="preserve"> que </w:t>
      </w:r>
      <w:proofErr w:type="spellStart"/>
      <w:r w:rsidR="00C22098">
        <w:rPr>
          <w:lang w:val="pt-BR"/>
        </w:rPr>
        <w:t>coloboram</w:t>
      </w:r>
      <w:proofErr w:type="spellEnd"/>
    </w:p>
    <w:p w14:paraId="5064ED5A" w14:textId="77777777" w:rsidR="00BC1312" w:rsidRDefault="00BC1312" w:rsidP="00BC1312">
      <w:pPr>
        <w:pStyle w:val="PargrafodaLista"/>
        <w:ind w:left="792"/>
        <w:rPr>
          <w:lang w:val="pt-BR"/>
        </w:rPr>
      </w:pPr>
    </w:p>
    <w:p w14:paraId="28485CEB" w14:textId="019A51D3" w:rsidR="0072069D" w:rsidRPr="00E24016" w:rsidRDefault="009D0E3A" w:rsidP="0072069D">
      <w:pPr>
        <w:pStyle w:val="PargrafodaLista"/>
        <w:numPr>
          <w:ilvl w:val="0"/>
          <w:numId w:val="1"/>
        </w:numPr>
        <w:rPr>
          <w:b/>
          <w:lang w:val="pt-BR"/>
        </w:rPr>
      </w:pPr>
      <w:r w:rsidRPr="00E24016">
        <w:rPr>
          <w:b/>
          <w:lang w:val="pt-BR"/>
        </w:rPr>
        <w:t>Reescrever o</w:t>
      </w:r>
      <w:r w:rsidR="0072069D" w:rsidRPr="00E24016">
        <w:rPr>
          <w:b/>
          <w:lang w:val="pt-BR"/>
        </w:rPr>
        <w:t xml:space="preserve"> abstract</w:t>
      </w:r>
      <w:r w:rsidRPr="00E24016">
        <w:rPr>
          <w:b/>
          <w:lang w:val="pt-BR"/>
        </w:rPr>
        <w:t xml:space="preserve"> subdividindo nos seguintes tópicos:</w:t>
      </w:r>
      <w:r w:rsidR="0072069D" w:rsidRPr="00E24016">
        <w:rPr>
          <w:b/>
          <w:lang w:val="pt-BR"/>
        </w:rPr>
        <w:t xml:space="preserve"> contextualização, gap/lacuna</w:t>
      </w:r>
      <w:r w:rsidRPr="00E24016">
        <w:rPr>
          <w:b/>
          <w:lang w:val="pt-BR"/>
        </w:rPr>
        <w:t>/ problemas que o artigo quer resolver</w:t>
      </w:r>
      <w:r w:rsidR="0072069D" w:rsidRPr="00E24016">
        <w:rPr>
          <w:b/>
          <w:lang w:val="pt-BR"/>
        </w:rPr>
        <w:t>, objetivo, metodologia</w:t>
      </w:r>
      <w:r w:rsidR="00B02665" w:rsidRPr="00E24016">
        <w:rPr>
          <w:b/>
          <w:lang w:val="pt-BR"/>
        </w:rPr>
        <w:t xml:space="preserve"> utilizada</w:t>
      </w:r>
      <w:r w:rsidR="0072069D" w:rsidRPr="00E24016">
        <w:rPr>
          <w:b/>
          <w:lang w:val="pt-BR"/>
        </w:rPr>
        <w:t>, resultados</w:t>
      </w:r>
      <w:r w:rsidR="00F35011" w:rsidRPr="00E24016">
        <w:rPr>
          <w:b/>
          <w:lang w:val="pt-BR"/>
        </w:rPr>
        <w:t>, contribuições (para academia e para a prática)</w:t>
      </w:r>
      <w:r w:rsidR="0072069D" w:rsidRPr="00E24016">
        <w:rPr>
          <w:b/>
          <w:lang w:val="pt-BR"/>
        </w:rPr>
        <w:t xml:space="preserve"> e conclusão</w:t>
      </w:r>
      <w:r w:rsidR="00FD755C" w:rsidRPr="00E24016">
        <w:rPr>
          <w:b/>
          <w:lang w:val="pt-BR"/>
        </w:rPr>
        <w:t>. P</w:t>
      </w:r>
      <w:r w:rsidR="00B02665" w:rsidRPr="00E24016">
        <w:rPr>
          <w:b/>
          <w:lang w:val="pt-BR"/>
        </w:rPr>
        <w:t xml:space="preserve">ode copiar </w:t>
      </w:r>
      <w:r w:rsidR="00FD755C" w:rsidRPr="00E24016">
        <w:rPr>
          <w:b/>
          <w:lang w:val="pt-BR"/>
        </w:rPr>
        <w:t>do artigo na língua original</w:t>
      </w:r>
      <w:r w:rsidR="00B02665" w:rsidRPr="00E24016">
        <w:rPr>
          <w:b/>
          <w:lang w:val="pt-BR"/>
        </w:rPr>
        <w:t xml:space="preserve">. O importante aqui é você </w:t>
      </w:r>
      <w:r w:rsidR="00FD755C" w:rsidRPr="00E24016">
        <w:rPr>
          <w:b/>
          <w:lang w:val="pt-BR"/>
        </w:rPr>
        <w:t>identificar os tópicos listados</w:t>
      </w:r>
      <w:r w:rsidR="00F35011" w:rsidRPr="00E24016">
        <w:rPr>
          <w:b/>
          <w:lang w:val="pt-BR"/>
        </w:rPr>
        <w:t xml:space="preserve"> (ou ver se o autor</w:t>
      </w:r>
      <w:r w:rsidR="00473A2A" w:rsidRPr="00E24016">
        <w:rPr>
          <w:b/>
          <w:lang w:val="pt-BR"/>
        </w:rPr>
        <w:t xml:space="preserve"> não colocou algum deles)</w:t>
      </w:r>
      <w:r w:rsidR="00FD755C" w:rsidRPr="00E24016">
        <w:rPr>
          <w:b/>
          <w:lang w:val="pt-BR"/>
        </w:rPr>
        <w:t>.</w:t>
      </w:r>
    </w:p>
    <w:p w14:paraId="1841C81F" w14:textId="77777777" w:rsidR="00BA0231" w:rsidRDefault="00BA0231" w:rsidP="00BA0231">
      <w:pPr>
        <w:pStyle w:val="PargrafodaLista"/>
        <w:ind w:left="360"/>
        <w:rPr>
          <w:lang w:val="pt-BR"/>
        </w:rPr>
      </w:pPr>
    </w:p>
    <w:p w14:paraId="79038E6B" w14:textId="7A9EF336" w:rsidR="00BA0231" w:rsidRPr="00E24016" w:rsidRDefault="00BA0231" w:rsidP="00BA0231">
      <w:pPr>
        <w:pStyle w:val="PargrafodaLista"/>
        <w:numPr>
          <w:ilvl w:val="1"/>
          <w:numId w:val="1"/>
        </w:numPr>
        <w:rPr>
          <w:b/>
          <w:lang w:val="pt-BR"/>
        </w:rPr>
      </w:pPr>
      <w:r w:rsidRPr="00E24016">
        <w:rPr>
          <w:b/>
          <w:lang w:val="pt-BR"/>
        </w:rPr>
        <w:t>Contextualização:</w:t>
      </w:r>
    </w:p>
    <w:p w14:paraId="5F3FA4B0" w14:textId="1EBF1F40" w:rsidR="007463E1" w:rsidRDefault="007463E1" w:rsidP="007463E1">
      <w:pPr>
        <w:pStyle w:val="NormalWeb"/>
        <w:spacing w:before="19" w:beforeAutospacing="0" w:after="0" w:afterAutospacing="0"/>
        <w:ind w:right="256"/>
        <w:rPr>
          <w:rFonts w:asciiTheme="minorHAnsi" w:eastAsiaTheme="minorHAnsi" w:hAnsiTheme="minorHAnsi" w:cstheme="minorBidi"/>
          <w:sz w:val="22"/>
          <w:szCs w:val="22"/>
          <w:lang w:eastAsia="en-US"/>
        </w:rPr>
      </w:pPr>
      <w:r w:rsidRPr="007463E1">
        <w:rPr>
          <w:rFonts w:asciiTheme="minorHAnsi" w:eastAsiaTheme="minorHAnsi" w:hAnsiTheme="minorHAnsi" w:cstheme="minorBidi"/>
          <w:sz w:val="22"/>
          <w:szCs w:val="22"/>
          <w:lang w:eastAsia="en-US"/>
        </w:rPr>
        <w:t xml:space="preserve">É um </w:t>
      </w:r>
      <w:r w:rsidR="003D51A4" w:rsidRPr="007463E1">
        <w:rPr>
          <w:rFonts w:asciiTheme="minorHAnsi" w:eastAsiaTheme="minorHAnsi" w:hAnsiTheme="minorHAnsi" w:cstheme="minorBidi"/>
          <w:sz w:val="22"/>
          <w:szCs w:val="22"/>
          <w:lang w:eastAsia="en-US"/>
        </w:rPr>
        <w:t>capítulo</w:t>
      </w:r>
      <w:r w:rsidRPr="007463E1">
        <w:rPr>
          <w:rFonts w:asciiTheme="minorHAnsi" w:eastAsiaTheme="minorHAnsi" w:hAnsiTheme="minorHAnsi" w:cstheme="minorBidi"/>
          <w:sz w:val="22"/>
          <w:szCs w:val="22"/>
          <w:lang w:eastAsia="en-US"/>
        </w:rPr>
        <w:t xml:space="preserve"> do livro de </w:t>
      </w:r>
      <w:proofErr w:type="spellStart"/>
      <w:r w:rsidRPr="007463E1">
        <w:rPr>
          <w:rFonts w:asciiTheme="minorHAnsi" w:eastAsiaTheme="minorHAnsi" w:hAnsiTheme="minorHAnsi" w:cstheme="minorBidi"/>
          <w:sz w:val="22"/>
          <w:szCs w:val="22"/>
          <w:lang w:eastAsia="en-US"/>
        </w:rPr>
        <w:t>Innovation</w:t>
      </w:r>
      <w:proofErr w:type="spellEnd"/>
      <w:r w:rsidRPr="007463E1">
        <w:rPr>
          <w:rFonts w:asciiTheme="minorHAnsi" w:eastAsiaTheme="minorHAnsi" w:hAnsiTheme="minorHAnsi" w:cstheme="minorBidi"/>
          <w:sz w:val="22"/>
          <w:szCs w:val="22"/>
          <w:lang w:eastAsia="en-US"/>
        </w:rPr>
        <w:t xml:space="preserve"> </w:t>
      </w:r>
      <w:proofErr w:type="spellStart"/>
      <w:r w:rsidRPr="007463E1">
        <w:rPr>
          <w:rFonts w:asciiTheme="minorHAnsi" w:eastAsiaTheme="minorHAnsi" w:hAnsiTheme="minorHAnsi" w:cstheme="minorBidi"/>
          <w:sz w:val="22"/>
          <w:szCs w:val="22"/>
          <w:lang w:eastAsia="en-US"/>
        </w:rPr>
        <w:t>Managment</w:t>
      </w:r>
      <w:proofErr w:type="spellEnd"/>
      <w:r w:rsidRPr="007463E1">
        <w:rPr>
          <w:rFonts w:asciiTheme="minorHAnsi" w:eastAsiaTheme="minorHAnsi" w:hAnsiTheme="minorHAnsi" w:cstheme="minorBidi"/>
          <w:sz w:val="22"/>
          <w:szCs w:val="22"/>
          <w:lang w:eastAsia="en-US"/>
        </w:rPr>
        <w:t xml:space="preserve"> q</w:t>
      </w:r>
      <w:r>
        <w:rPr>
          <w:rFonts w:asciiTheme="minorHAnsi" w:eastAsiaTheme="minorHAnsi" w:hAnsiTheme="minorHAnsi" w:cstheme="minorBidi"/>
          <w:sz w:val="22"/>
          <w:szCs w:val="22"/>
          <w:lang w:eastAsia="en-US"/>
        </w:rPr>
        <w:t xml:space="preserve">ue tem como objetivo descrever com o </w:t>
      </w:r>
      <w:proofErr w:type="spellStart"/>
      <w:r>
        <w:rPr>
          <w:rFonts w:asciiTheme="minorHAnsi" w:eastAsiaTheme="minorHAnsi" w:hAnsiTheme="minorHAnsi" w:cstheme="minorBidi"/>
          <w:sz w:val="22"/>
          <w:szCs w:val="22"/>
          <w:lang w:eastAsia="en-US"/>
        </w:rPr>
        <w:t>skill</w:t>
      </w:r>
      <w:proofErr w:type="spellEnd"/>
      <w:r>
        <w:rPr>
          <w:rFonts w:asciiTheme="minorHAnsi" w:eastAsiaTheme="minorHAnsi" w:hAnsiTheme="minorHAnsi" w:cstheme="minorBidi"/>
          <w:sz w:val="22"/>
          <w:szCs w:val="22"/>
          <w:lang w:eastAsia="en-US"/>
        </w:rPr>
        <w:t xml:space="preserve"> de inovação é desenvolvido e importante para a gestão da inovação. Ele apresen</w:t>
      </w:r>
      <w:r w:rsidR="003D51A4">
        <w:rPr>
          <w:rFonts w:asciiTheme="minorHAnsi" w:eastAsiaTheme="minorHAnsi" w:hAnsiTheme="minorHAnsi" w:cstheme="minorBidi"/>
          <w:sz w:val="22"/>
          <w:szCs w:val="22"/>
          <w:lang w:eastAsia="en-US"/>
        </w:rPr>
        <w:t>ta algumas ferramentas para esse processo bem como avaliações para classificar o “grau de inovação” da empresa.</w:t>
      </w:r>
    </w:p>
    <w:p w14:paraId="0A7B666F" w14:textId="77777777" w:rsidR="003D51A4" w:rsidRPr="007463E1" w:rsidRDefault="003D51A4" w:rsidP="007463E1">
      <w:pPr>
        <w:pStyle w:val="NormalWeb"/>
        <w:spacing w:before="19" w:beforeAutospacing="0" w:after="0" w:afterAutospacing="0"/>
        <w:ind w:right="256"/>
        <w:rPr>
          <w:rFonts w:asciiTheme="minorHAnsi" w:eastAsiaTheme="minorHAnsi" w:hAnsiTheme="minorHAnsi" w:cstheme="minorBidi"/>
          <w:sz w:val="22"/>
          <w:szCs w:val="22"/>
          <w:lang w:eastAsia="en-US"/>
        </w:rPr>
      </w:pPr>
    </w:p>
    <w:p w14:paraId="4CBB6F58" w14:textId="16F4B72F" w:rsidR="00346BE7" w:rsidRPr="003D51A4" w:rsidRDefault="00346BE7" w:rsidP="00346BE7">
      <w:pPr>
        <w:pStyle w:val="PargrafodaLista"/>
        <w:ind w:left="792"/>
      </w:pPr>
    </w:p>
    <w:p w14:paraId="452440AC" w14:textId="77777777" w:rsidR="00346BE7" w:rsidRPr="003D51A4" w:rsidRDefault="00346BE7" w:rsidP="00346BE7">
      <w:pPr>
        <w:pStyle w:val="PargrafodaLista"/>
        <w:ind w:left="792"/>
      </w:pPr>
    </w:p>
    <w:p w14:paraId="1957BE91" w14:textId="77777777" w:rsidR="00346BE7" w:rsidRPr="003D51A4" w:rsidRDefault="00346BE7" w:rsidP="00346BE7">
      <w:pPr>
        <w:pStyle w:val="PargrafodaLista"/>
        <w:ind w:left="792"/>
      </w:pPr>
    </w:p>
    <w:p w14:paraId="29F67667" w14:textId="56368742" w:rsidR="00BA0231" w:rsidRPr="00E24016" w:rsidRDefault="00BA0231" w:rsidP="00BA0231">
      <w:pPr>
        <w:pStyle w:val="PargrafodaLista"/>
        <w:numPr>
          <w:ilvl w:val="1"/>
          <w:numId w:val="1"/>
        </w:numPr>
        <w:rPr>
          <w:b/>
          <w:lang w:val="pt-BR"/>
        </w:rPr>
      </w:pPr>
      <w:r w:rsidRPr="00E24016">
        <w:rPr>
          <w:b/>
          <w:lang w:val="pt-BR"/>
        </w:rPr>
        <w:t>Problemas a resolver</w:t>
      </w:r>
      <w:r w:rsidR="00346BE7" w:rsidRPr="00E24016">
        <w:rPr>
          <w:b/>
          <w:lang w:val="pt-BR"/>
        </w:rPr>
        <w:t>:</w:t>
      </w:r>
    </w:p>
    <w:p w14:paraId="4C1427B7" w14:textId="074B715D" w:rsidR="00346BE7" w:rsidRPr="005E4B96" w:rsidRDefault="005E4B96" w:rsidP="005E4B96">
      <w:pPr>
        <w:pStyle w:val="PargrafodaLista"/>
        <w:ind w:left="0"/>
      </w:pPr>
      <w:r w:rsidRPr="005E4B96">
        <w:t xml:space="preserve">Como fazer a gestão do conhecimento nos projetos de inovação, e como isso é determinante para a </w:t>
      </w:r>
      <w:proofErr w:type="spellStart"/>
      <w:r w:rsidRPr="005E4B96">
        <w:t>gestão</w:t>
      </w:r>
      <w:proofErr w:type="spellEnd"/>
      <w:r w:rsidRPr="005E4B96">
        <w:t xml:space="preserve"> da </w:t>
      </w:r>
      <w:proofErr w:type="spellStart"/>
      <w:r w:rsidRPr="005E4B96">
        <w:t>inovação</w:t>
      </w:r>
      <w:proofErr w:type="spellEnd"/>
      <w:r w:rsidRPr="005E4B96">
        <w:t>.</w:t>
      </w:r>
    </w:p>
    <w:p w14:paraId="32DC1F91" w14:textId="7F06003A" w:rsidR="005E4B96" w:rsidRPr="005E4B96" w:rsidRDefault="005E4B96" w:rsidP="005E4B96">
      <w:pPr>
        <w:pStyle w:val="NormalWeb"/>
        <w:spacing w:before="1053" w:beforeAutospacing="0" w:after="0" w:afterAutospacing="0"/>
        <w:ind w:right="256"/>
        <w:jc w:val="both"/>
        <w:rPr>
          <w:rFonts w:asciiTheme="minorHAnsi" w:eastAsiaTheme="minorHAnsi" w:hAnsiTheme="minorHAnsi" w:cstheme="minorBidi"/>
          <w:sz w:val="22"/>
          <w:szCs w:val="22"/>
          <w:lang w:val="en-US" w:eastAsia="en-US"/>
        </w:rPr>
      </w:pPr>
      <w:r w:rsidRPr="005E4B96">
        <w:rPr>
          <w:rFonts w:asciiTheme="minorHAnsi" w:eastAsiaTheme="minorHAnsi" w:hAnsiTheme="minorHAnsi" w:cstheme="minorBidi"/>
          <w:sz w:val="22"/>
          <w:szCs w:val="22"/>
          <w:lang w:val="en-US" w:eastAsia="en-US"/>
        </w:rPr>
        <w:lastRenderedPageBreak/>
        <w:t xml:space="preserve">         Successful innovation implies the completion of this risky adventure and through widespread adoption and diffusion of the new idea as a product, service or process - a happy ending with valuable returns on the original investment. But it also provides an opportunity to reflect on the journey and to take stock of the knowledge acquired through an often difficult experience. It's worth doing this because the knowledge gained through such reflection can provide a powerful resource to help with the next innovation journey. </w:t>
      </w:r>
    </w:p>
    <w:p w14:paraId="41B3D1AC" w14:textId="77777777" w:rsidR="005E4B96" w:rsidRPr="005E4B96" w:rsidRDefault="005E4B96" w:rsidP="005E4B96">
      <w:pPr>
        <w:pStyle w:val="NormalWeb"/>
        <w:spacing w:before="39" w:beforeAutospacing="0" w:after="0" w:afterAutospacing="0"/>
        <w:ind w:right="275"/>
        <w:jc w:val="both"/>
        <w:rPr>
          <w:rFonts w:asciiTheme="minorHAnsi" w:eastAsiaTheme="minorHAnsi" w:hAnsiTheme="minorHAnsi" w:cstheme="minorBidi"/>
          <w:sz w:val="22"/>
          <w:szCs w:val="22"/>
          <w:lang w:val="en-US" w:eastAsia="en-US"/>
        </w:rPr>
      </w:pPr>
      <w:r w:rsidRPr="005E4B96">
        <w:rPr>
          <w:rFonts w:asciiTheme="minorHAnsi" w:eastAsiaTheme="minorHAnsi" w:hAnsiTheme="minorHAnsi" w:cstheme="minorBidi"/>
          <w:sz w:val="22"/>
          <w:szCs w:val="22"/>
          <w:lang w:val="en-US" w:eastAsia="en-US"/>
        </w:rPr>
        <w:t>Not all innovation is, of course, successful – but the opportunities for learning from failure are also considerable. Understanding what doesn't work on a technological level, or recognizing the difficulties in a particular marketplace that led to non-adoption is useful information to take stock of and use when planning the next expedition. Experience is an excellent teacher – but its lessons will only be of value if there is a systematic and committed attempt to learn them. </w:t>
      </w:r>
    </w:p>
    <w:p w14:paraId="7448BE0B" w14:textId="77777777" w:rsidR="005E4B96" w:rsidRPr="005E4B96" w:rsidRDefault="005E4B96" w:rsidP="00346BE7">
      <w:pPr>
        <w:pStyle w:val="PargrafodaLista"/>
      </w:pPr>
    </w:p>
    <w:p w14:paraId="30F8990C" w14:textId="77777777" w:rsidR="00346BE7" w:rsidRPr="005E4B96" w:rsidRDefault="00346BE7" w:rsidP="00346BE7">
      <w:pPr>
        <w:pStyle w:val="PargrafodaLista"/>
        <w:ind w:left="792"/>
      </w:pPr>
    </w:p>
    <w:p w14:paraId="59D4EA30" w14:textId="1AD1D29D" w:rsidR="00BA0231" w:rsidRPr="00E24016" w:rsidRDefault="00BA0231" w:rsidP="00BA0231">
      <w:pPr>
        <w:pStyle w:val="PargrafodaLista"/>
        <w:numPr>
          <w:ilvl w:val="1"/>
          <w:numId w:val="1"/>
        </w:numPr>
        <w:rPr>
          <w:b/>
          <w:lang w:val="pt-BR"/>
        </w:rPr>
      </w:pPr>
      <w:r w:rsidRPr="00E24016">
        <w:rPr>
          <w:b/>
          <w:lang w:val="pt-BR"/>
        </w:rPr>
        <w:t>Objetivo</w:t>
      </w:r>
      <w:r w:rsidR="00346BE7" w:rsidRPr="00E24016">
        <w:rPr>
          <w:b/>
          <w:lang w:val="pt-BR"/>
        </w:rPr>
        <w:t>:</w:t>
      </w:r>
    </w:p>
    <w:p w14:paraId="0CC689F7" w14:textId="77777777" w:rsidR="005E4B96" w:rsidRPr="003D51A4" w:rsidRDefault="005E4B96" w:rsidP="005E4B96">
      <w:pPr>
        <w:pStyle w:val="NormalWeb"/>
        <w:spacing w:before="19" w:beforeAutospacing="0" w:after="0" w:afterAutospacing="0"/>
        <w:ind w:right="256"/>
        <w:jc w:val="both"/>
        <w:rPr>
          <w:rFonts w:asciiTheme="minorHAnsi" w:eastAsiaTheme="minorHAnsi" w:hAnsiTheme="minorHAnsi" w:cstheme="minorBidi"/>
          <w:sz w:val="22"/>
          <w:szCs w:val="22"/>
          <w:lang w:val="en-US" w:eastAsia="en-US"/>
        </w:rPr>
      </w:pPr>
      <w:r w:rsidRPr="003D51A4">
        <w:rPr>
          <w:rFonts w:asciiTheme="minorHAnsi" w:eastAsiaTheme="minorHAnsi" w:hAnsiTheme="minorHAnsi" w:cstheme="minorBidi"/>
          <w:sz w:val="22"/>
          <w:szCs w:val="22"/>
          <w:lang w:val="en-US" w:eastAsia="en-US"/>
        </w:rPr>
        <w:t>This chapter reviews the ways in which learning can be captured from the innovation experience. </w:t>
      </w:r>
    </w:p>
    <w:p w14:paraId="0AC567EA" w14:textId="77777777" w:rsidR="00346BE7" w:rsidRPr="00346BE7" w:rsidRDefault="00346BE7" w:rsidP="005E4B96">
      <w:pPr>
        <w:ind w:left="360"/>
        <w:jc w:val="both"/>
      </w:pPr>
    </w:p>
    <w:p w14:paraId="40632044" w14:textId="77777777" w:rsidR="00346BE7" w:rsidRPr="00346BE7" w:rsidRDefault="00346BE7" w:rsidP="00346BE7">
      <w:pPr>
        <w:pStyle w:val="PargrafodaLista"/>
        <w:ind w:left="792"/>
      </w:pPr>
    </w:p>
    <w:p w14:paraId="3EE52063" w14:textId="523030C2" w:rsidR="00BA0231" w:rsidRPr="00E24016" w:rsidRDefault="00BA0231" w:rsidP="00BA0231">
      <w:pPr>
        <w:pStyle w:val="PargrafodaLista"/>
        <w:numPr>
          <w:ilvl w:val="1"/>
          <w:numId w:val="1"/>
        </w:numPr>
        <w:rPr>
          <w:b/>
          <w:lang w:val="pt-BR"/>
        </w:rPr>
      </w:pPr>
      <w:r w:rsidRPr="00E24016">
        <w:rPr>
          <w:b/>
          <w:lang w:val="pt-BR"/>
        </w:rPr>
        <w:t>Metodologia</w:t>
      </w:r>
      <w:r w:rsidR="00346BE7" w:rsidRPr="00E24016">
        <w:rPr>
          <w:b/>
          <w:lang w:val="pt-BR"/>
        </w:rPr>
        <w:t>:</w:t>
      </w:r>
    </w:p>
    <w:p w14:paraId="089C734A" w14:textId="77777777" w:rsidR="00346BE7" w:rsidRPr="00346BE7" w:rsidRDefault="00346BE7" w:rsidP="00346BE7">
      <w:pPr>
        <w:pStyle w:val="PargrafodaLista"/>
        <w:ind w:left="792"/>
      </w:pPr>
    </w:p>
    <w:p w14:paraId="14575050" w14:textId="221D08B6" w:rsidR="00BA0231" w:rsidRPr="0004548C" w:rsidRDefault="00BA0231" w:rsidP="00BA0231">
      <w:pPr>
        <w:pStyle w:val="PargrafodaLista"/>
        <w:numPr>
          <w:ilvl w:val="1"/>
          <w:numId w:val="1"/>
        </w:numPr>
        <w:rPr>
          <w:b/>
          <w:lang w:val="pt-BR"/>
        </w:rPr>
      </w:pPr>
      <w:r w:rsidRPr="0004548C">
        <w:rPr>
          <w:b/>
          <w:lang w:val="pt-BR"/>
        </w:rPr>
        <w:t>Resultados</w:t>
      </w:r>
      <w:r w:rsidR="00346BE7" w:rsidRPr="0004548C">
        <w:rPr>
          <w:b/>
          <w:lang w:val="pt-BR"/>
        </w:rPr>
        <w:t>:</w:t>
      </w:r>
    </w:p>
    <w:p w14:paraId="4EE3E56A" w14:textId="6EA0EDC3" w:rsidR="00286046" w:rsidRDefault="005E4B96" w:rsidP="0089694E">
      <w:pPr>
        <w:jc w:val="both"/>
        <w:rPr>
          <w:lang w:val="pt-BR"/>
        </w:rPr>
      </w:pPr>
      <w:r>
        <w:rPr>
          <w:lang w:val="pt-BR"/>
        </w:rPr>
        <w:t>Não existe particularmente essa parte no texto, ele é um texto de livro e não um artigo e, portanto, não possui uma hipótese ou tese a defender.</w:t>
      </w:r>
    </w:p>
    <w:p w14:paraId="2ECE3319" w14:textId="5DE82838" w:rsidR="005E4B96" w:rsidRDefault="005E4B96" w:rsidP="0089694E">
      <w:pPr>
        <w:jc w:val="both"/>
        <w:rPr>
          <w:lang w:val="pt-BR"/>
        </w:rPr>
      </w:pPr>
      <w:r>
        <w:rPr>
          <w:lang w:val="pt-BR"/>
        </w:rPr>
        <w:t xml:space="preserve">Vamos considerar que os resultados do texto são </w:t>
      </w:r>
      <w:r w:rsidR="006B6232">
        <w:rPr>
          <w:lang w:val="pt-BR"/>
        </w:rPr>
        <w:t>os aspectos para: Como capturar o conhecimento da inovação?</w:t>
      </w:r>
    </w:p>
    <w:p w14:paraId="288C6B11" w14:textId="77777777" w:rsidR="006B6232" w:rsidRPr="006B6232" w:rsidRDefault="006B6232" w:rsidP="006B6232">
      <w:pPr>
        <w:jc w:val="both"/>
        <w:rPr>
          <w:lang w:val="pt-BR"/>
        </w:rPr>
      </w:pPr>
      <w:proofErr w:type="spellStart"/>
      <w:r w:rsidRPr="006B6232">
        <w:rPr>
          <w:lang w:val="pt-BR"/>
        </w:rPr>
        <w:t>To</w:t>
      </w:r>
      <w:proofErr w:type="spellEnd"/>
      <w:r w:rsidRPr="006B6232">
        <w:rPr>
          <w:lang w:val="pt-BR"/>
        </w:rPr>
        <w:t xml:space="preserve"> </w:t>
      </w:r>
      <w:proofErr w:type="spellStart"/>
      <w:r w:rsidRPr="006B6232">
        <w:rPr>
          <w:lang w:val="pt-BR"/>
        </w:rPr>
        <w:t>answer</w:t>
      </w:r>
      <w:proofErr w:type="spellEnd"/>
      <w:r w:rsidRPr="006B6232">
        <w:rPr>
          <w:lang w:val="pt-BR"/>
        </w:rPr>
        <w:t xml:space="preserve"> </w:t>
      </w:r>
      <w:proofErr w:type="spellStart"/>
      <w:r w:rsidRPr="006B6232">
        <w:rPr>
          <w:lang w:val="pt-BR"/>
        </w:rPr>
        <w:t>this</w:t>
      </w:r>
      <w:proofErr w:type="spellEnd"/>
      <w:r w:rsidRPr="006B6232">
        <w:rPr>
          <w:lang w:val="pt-BR"/>
        </w:rPr>
        <w:t xml:space="preserve"> </w:t>
      </w:r>
      <w:proofErr w:type="spellStart"/>
      <w:r w:rsidRPr="006B6232">
        <w:rPr>
          <w:lang w:val="pt-BR"/>
        </w:rPr>
        <w:t>question</w:t>
      </w:r>
      <w:proofErr w:type="spellEnd"/>
      <w:r w:rsidRPr="006B6232">
        <w:rPr>
          <w:lang w:val="pt-BR"/>
        </w:rPr>
        <w:t xml:space="preserve"> </w:t>
      </w:r>
      <w:proofErr w:type="spellStart"/>
      <w:r w:rsidRPr="006B6232">
        <w:rPr>
          <w:lang w:val="pt-BR"/>
        </w:rPr>
        <w:t>we</w:t>
      </w:r>
      <w:proofErr w:type="spellEnd"/>
      <w:r w:rsidRPr="006B6232">
        <w:rPr>
          <w:lang w:val="pt-BR"/>
        </w:rPr>
        <w:t xml:space="preserve"> </w:t>
      </w:r>
      <w:proofErr w:type="spellStart"/>
      <w:r w:rsidRPr="006B6232">
        <w:rPr>
          <w:lang w:val="pt-BR"/>
        </w:rPr>
        <w:t>need</w:t>
      </w:r>
      <w:proofErr w:type="spellEnd"/>
      <w:r w:rsidRPr="006B6232">
        <w:rPr>
          <w:lang w:val="pt-BR"/>
        </w:rPr>
        <w:t xml:space="preserve"> </w:t>
      </w:r>
      <w:proofErr w:type="spellStart"/>
      <w:r w:rsidRPr="006B6232">
        <w:rPr>
          <w:lang w:val="pt-BR"/>
        </w:rPr>
        <w:t>to</w:t>
      </w:r>
      <w:proofErr w:type="spellEnd"/>
      <w:r w:rsidRPr="006B6232">
        <w:rPr>
          <w:lang w:val="pt-BR"/>
        </w:rPr>
        <w:t xml:space="preserve"> </w:t>
      </w:r>
      <w:proofErr w:type="spellStart"/>
      <w:r w:rsidRPr="006B6232">
        <w:rPr>
          <w:lang w:val="pt-BR"/>
        </w:rPr>
        <w:t>focus</w:t>
      </w:r>
      <w:proofErr w:type="spellEnd"/>
      <w:r w:rsidRPr="006B6232">
        <w:rPr>
          <w:lang w:val="pt-BR"/>
        </w:rPr>
        <w:t xml:space="preserve"> </w:t>
      </w:r>
      <w:proofErr w:type="spellStart"/>
      <w:r w:rsidRPr="006B6232">
        <w:rPr>
          <w:lang w:val="pt-BR"/>
        </w:rPr>
        <w:t>on</w:t>
      </w:r>
      <w:proofErr w:type="spellEnd"/>
      <w:r w:rsidRPr="006B6232">
        <w:rPr>
          <w:lang w:val="pt-BR"/>
        </w:rPr>
        <w:t xml:space="preserve"> </w:t>
      </w:r>
      <w:proofErr w:type="spellStart"/>
      <w:r w:rsidRPr="006B6232">
        <w:rPr>
          <w:lang w:val="pt-BR"/>
        </w:rPr>
        <w:t>two</w:t>
      </w:r>
      <w:proofErr w:type="spellEnd"/>
      <w:r w:rsidRPr="006B6232">
        <w:rPr>
          <w:lang w:val="pt-BR"/>
        </w:rPr>
        <w:t xml:space="preserve"> </w:t>
      </w:r>
      <w:proofErr w:type="spellStart"/>
      <w:r w:rsidRPr="006B6232">
        <w:rPr>
          <w:lang w:val="pt-BR"/>
        </w:rPr>
        <w:t>dimensions</w:t>
      </w:r>
      <w:proofErr w:type="spellEnd"/>
      <w:r w:rsidRPr="006B6232">
        <w:rPr>
          <w:lang w:val="pt-BR"/>
        </w:rPr>
        <w:t xml:space="preserve"> </w:t>
      </w:r>
      <w:proofErr w:type="spellStart"/>
      <w:r w:rsidRPr="006B6232">
        <w:rPr>
          <w:lang w:val="pt-BR"/>
        </w:rPr>
        <w:t>of</w:t>
      </w:r>
      <w:proofErr w:type="spellEnd"/>
      <w:r w:rsidRPr="006B6232">
        <w:rPr>
          <w:lang w:val="pt-BR"/>
        </w:rPr>
        <w:t xml:space="preserve"> </w:t>
      </w:r>
      <w:proofErr w:type="spellStart"/>
      <w:r w:rsidRPr="006B6232">
        <w:rPr>
          <w:lang w:val="pt-BR"/>
        </w:rPr>
        <w:t>learning</w:t>
      </w:r>
      <w:proofErr w:type="spellEnd"/>
      <w:r w:rsidRPr="006B6232">
        <w:rPr>
          <w:lang w:val="pt-BR"/>
        </w:rPr>
        <w:t xml:space="preserve">. </w:t>
      </w:r>
      <w:proofErr w:type="spellStart"/>
      <w:r w:rsidRPr="006B6232">
        <w:rPr>
          <w:lang w:val="pt-BR"/>
        </w:rPr>
        <w:t>First</w:t>
      </w:r>
      <w:proofErr w:type="spellEnd"/>
      <w:r w:rsidRPr="006B6232">
        <w:rPr>
          <w:lang w:val="pt-BR"/>
        </w:rPr>
        <w:t xml:space="preserve"> </w:t>
      </w:r>
      <w:proofErr w:type="spellStart"/>
      <w:r w:rsidRPr="006B6232">
        <w:rPr>
          <w:lang w:val="pt-BR"/>
        </w:rPr>
        <w:t>there</w:t>
      </w:r>
      <w:proofErr w:type="spellEnd"/>
      <w:r w:rsidRPr="006B6232">
        <w:rPr>
          <w:lang w:val="pt-BR"/>
        </w:rPr>
        <w:t xml:space="preserve"> </w:t>
      </w:r>
      <w:proofErr w:type="spellStart"/>
      <w:r w:rsidRPr="006B6232">
        <w:rPr>
          <w:lang w:val="pt-BR"/>
        </w:rPr>
        <w:t>is</w:t>
      </w:r>
      <w:proofErr w:type="spellEnd"/>
      <w:r w:rsidRPr="006B6232">
        <w:rPr>
          <w:lang w:val="pt-BR"/>
        </w:rPr>
        <w:t xml:space="preserve"> </w:t>
      </w:r>
      <w:proofErr w:type="spellStart"/>
      <w:r w:rsidRPr="006B6232">
        <w:rPr>
          <w:lang w:val="pt-BR"/>
        </w:rPr>
        <w:t>the</w:t>
      </w:r>
      <w:proofErr w:type="spellEnd"/>
      <w:r w:rsidRPr="006B6232">
        <w:rPr>
          <w:lang w:val="pt-BR"/>
        </w:rPr>
        <w:t xml:space="preserve"> </w:t>
      </w:r>
      <w:proofErr w:type="spellStart"/>
      <w:r w:rsidRPr="006B6232">
        <w:rPr>
          <w:lang w:val="pt-BR"/>
        </w:rPr>
        <w:t>acquisition</w:t>
      </w:r>
      <w:proofErr w:type="spellEnd"/>
      <w:r w:rsidRPr="006B6232">
        <w:rPr>
          <w:lang w:val="pt-BR"/>
        </w:rPr>
        <w:t xml:space="preserve"> </w:t>
      </w:r>
      <w:proofErr w:type="spellStart"/>
      <w:r w:rsidRPr="006B6232">
        <w:rPr>
          <w:lang w:val="pt-BR"/>
        </w:rPr>
        <w:t>of</w:t>
      </w:r>
      <w:proofErr w:type="spellEnd"/>
      <w:r w:rsidRPr="006B6232">
        <w:rPr>
          <w:lang w:val="pt-BR"/>
        </w:rPr>
        <w:t xml:space="preserve"> new </w:t>
      </w:r>
      <w:proofErr w:type="spellStart"/>
      <w:r w:rsidRPr="006B6232">
        <w:rPr>
          <w:lang w:val="pt-BR"/>
        </w:rPr>
        <w:t>knowledge</w:t>
      </w:r>
      <w:proofErr w:type="spellEnd"/>
      <w:r w:rsidRPr="006B6232">
        <w:rPr>
          <w:lang w:val="pt-BR"/>
        </w:rPr>
        <w:t xml:space="preserve"> </w:t>
      </w:r>
      <w:proofErr w:type="spellStart"/>
      <w:r w:rsidRPr="006B6232">
        <w:rPr>
          <w:lang w:val="pt-BR"/>
        </w:rPr>
        <w:t>to</w:t>
      </w:r>
      <w:proofErr w:type="spellEnd"/>
      <w:r w:rsidRPr="006B6232">
        <w:rPr>
          <w:lang w:val="pt-BR"/>
        </w:rPr>
        <w:t xml:space="preserve"> </w:t>
      </w:r>
      <w:proofErr w:type="spellStart"/>
      <w:r w:rsidRPr="006B6232">
        <w:rPr>
          <w:lang w:val="pt-BR"/>
        </w:rPr>
        <w:t>add</w:t>
      </w:r>
      <w:proofErr w:type="spellEnd"/>
      <w:r w:rsidRPr="006B6232">
        <w:rPr>
          <w:lang w:val="pt-BR"/>
        </w:rPr>
        <w:t xml:space="preserve"> </w:t>
      </w:r>
      <w:proofErr w:type="spellStart"/>
      <w:r w:rsidRPr="006B6232">
        <w:rPr>
          <w:lang w:val="pt-BR"/>
        </w:rPr>
        <w:t>to</w:t>
      </w:r>
      <w:proofErr w:type="spellEnd"/>
      <w:r w:rsidRPr="006B6232">
        <w:rPr>
          <w:lang w:val="pt-BR"/>
        </w:rPr>
        <w:t xml:space="preserve"> </w:t>
      </w:r>
      <w:proofErr w:type="spellStart"/>
      <w:r w:rsidRPr="006B6232">
        <w:rPr>
          <w:lang w:val="pt-BR"/>
        </w:rPr>
        <w:t>the</w:t>
      </w:r>
      <w:proofErr w:type="spellEnd"/>
      <w:r w:rsidRPr="006B6232">
        <w:rPr>
          <w:lang w:val="pt-BR"/>
        </w:rPr>
        <w:t xml:space="preserve"> stock </w:t>
      </w:r>
      <w:proofErr w:type="spellStart"/>
      <w:r w:rsidRPr="006B6232">
        <w:rPr>
          <w:lang w:val="pt-BR"/>
        </w:rPr>
        <w:t>of</w:t>
      </w:r>
      <w:proofErr w:type="spellEnd"/>
      <w:r w:rsidRPr="006B6232">
        <w:rPr>
          <w:lang w:val="pt-BR"/>
        </w:rPr>
        <w:t xml:space="preserve"> </w:t>
      </w:r>
      <w:proofErr w:type="spellStart"/>
      <w:r w:rsidRPr="006B6232">
        <w:rPr>
          <w:lang w:val="pt-BR"/>
        </w:rPr>
        <w:t>knowledge</w:t>
      </w:r>
      <w:proofErr w:type="spellEnd"/>
      <w:r w:rsidRPr="006B6232">
        <w:rPr>
          <w:lang w:val="pt-BR"/>
        </w:rPr>
        <w:t xml:space="preserve"> </w:t>
      </w:r>
      <w:proofErr w:type="spellStart"/>
      <w:r w:rsidRPr="006B6232">
        <w:rPr>
          <w:lang w:val="pt-BR"/>
        </w:rPr>
        <w:t>resources</w:t>
      </w:r>
      <w:proofErr w:type="spellEnd"/>
      <w:r w:rsidRPr="006B6232">
        <w:rPr>
          <w:lang w:val="pt-BR"/>
        </w:rPr>
        <w:t xml:space="preserve"> </w:t>
      </w:r>
      <w:proofErr w:type="spellStart"/>
      <w:r w:rsidRPr="006B6232">
        <w:rPr>
          <w:lang w:val="pt-BR"/>
        </w:rPr>
        <w:t>which</w:t>
      </w:r>
      <w:proofErr w:type="spellEnd"/>
      <w:r w:rsidRPr="006B6232">
        <w:rPr>
          <w:lang w:val="pt-BR"/>
        </w:rPr>
        <w:t xml:space="preserve"> </w:t>
      </w:r>
      <w:proofErr w:type="spellStart"/>
      <w:r w:rsidRPr="006B6232">
        <w:rPr>
          <w:lang w:val="pt-BR"/>
        </w:rPr>
        <w:t>the</w:t>
      </w:r>
      <w:proofErr w:type="spellEnd"/>
      <w:r w:rsidRPr="006B6232">
        <w:rPr>
          <w:lang w:val="pt-BR"/>
        </w:rPr>
        <w:t xml:space="preserve"> </w:t>
      </w:r>
      <w:proofErr w:type="spellStart"/>
      <w:r w:rsidRPr="006B6232">
        <w:rPr>
          <w:lang w:val="pt-BR"/>
        </w:rPr>
        <w:t>organization</w:t>
      </w:r>
      <w:proofErr w:type="spellEnd"/>
      <w:r w:rsidRPr="006B6232">
        <w:rPr>
          <w:lang w:val="pt-BR"/>
        </w:rPr>
        <w:t xml:space="preserve"> </w:t>
      </w:r>
      <w:proofErr w:type="spellStart"/>
      <w:r w:rsidRPr="006B6232">
        <w:rPr>
          <w:lang w:val="pt-BR"/>
        </w:rPr>
        <w:t>possesses</w:t>
      </w:r>
      <w:proofErr w:type="spellEnd"/>
      <w:r w:rsidRPr="006B6232">
        <w:rPr>
          <w:lang w:val="pt-BR"/>
        </w:rPr>
        <w:t xml:space="preserve">. </w:t>
      </w:r>
      <w:proofErr w:type="spellStart"/>
      <w:r w:rsidRPr="006B6232">
        <w:rPr>
          <w:lang w:val="pt-BR"/>
        </w:rPr>
        <w:t>These</w:t>
      </w:r>
      <w:proofErr w:type="spellEnd"/>
      <w:r w:rsidRPr="006B6232">
        <w:rPr>
          <w:lang w:val="pt-BR"/>
        </w:rPr>
        <w:t xml:space="preserve"> </w:t>
      </w:r>
      <w:proofErr w:type="spellStart"/>
      <w:r w:rsidRPr="006B6232">
        <w:rPr>
          <w:lang w:val="pt-BR"/>
        </w:rPr>
        <w:t>can</w:t>
      </w:r>
      <w:proofErr w:type="spellEnd"/>
      <w:r w:rsidRPr="006B6232">
        <w:rPr>
          <w:lang w:val="pt-BR"/>
        </w:rPr>
        <w:t xml:space="preserve"> </w:t>
      </w:r>
      <w:proofErr w:type="spellStart"/>
      <w:r w:rsidRPr="006B6232">
        <w:rPr>
          <w:lang w:val="pt-BR"/>
        </w:rPr>
        <w:t>be</w:t>
      </w:r>
      <w:proofErr w:type="spellEnd"/>
      <w:r w:rsidRPr="006B6232">
        <w:rPr>
          <w:lang w:val="pt-BR"/>
        </w:rPr>
        <w:t xml:space="preserve"> </w:t>
      </w:r>
      <w:proofErr w:type="spellStart"/>
      <w:r w:rsidRPr="006B6232">
        <w:rPr>
          <w:lang w:val="pt-BR"/>
        </w:rPr>
        <w:t>technological</w:t>
      </w:r>
      <w:proofErr w:type="spellEnd"/>
      <w:r w:rsidRPr="006B6232">
        <w:rPr>
          <w:lang w:val="pt-BR"/>
        </w:rPr>
        <w:t xml:space="preserve"> </w:t>
      </w:r>
      <w:proofErr w:type="spellStart"/>
      <w:r w:rsidRPr="006B6232">
        <w:rPr>
          <w:lang w:val="pt-BR"/>
        </w:rPr>
        <w:t>or</w:t>
      </w:r>
      <w:proofErr w:type="spellEnd"/>
      <w:r w:rsidRPr="006B6232">
        <w:rPr>
          <w:lang w:val="pt-BR"/>
        </w:rPr>
        <w:t xml:space="preserve"> </w:t>
      </w:r>
      <w:proofErr w:type="spellStart"/>
      <w:r w:rsidRPr="006B6232">
        <w:rPr>
          <w:lang w:val="pt-BR"/>
        </w:rPr>
        <w:t>market</w:t>
      </w:r>
      <w:proofErr w:type="spellEnd"/>
      <w:r w:rsidRPr="006B6232">
        <w:rPr>
          <w:lang w:val="pt-BR"/>
        </w:rPr>
        <w:t xml:space="preserve"> </w:t>
      </w:r>
      <w:proofErr w:type="spellStart"/>
      <w:r w:rsidRPr="006B6232">
        <w:rPr>
          <w:lang w:val="pt-BR"/>
        </w:rPr>
        <w:t>knowledge</w:t>
      </w:r>
      <w:proofErr w:type="spellEnd"/>
      <w:r w:rsidRPr="006B6232">
        <w:rPr>
          <w:lang w:val="pt-BR"/>
        </w:rPr>
        <w:t xml:space="preserve">, </w:t>
      </w:r>
      <w:proofErr w:type="spellStart"/>
      <w:r w:rsidRPr="006B6232">
        <w:rPr>
          <w:lang w:val="pt-BR"/>
        </w:rPr>
        <w:t>understanding</w:t>
      </w:r>
      <w:proofErr w:type="spellEnd"/>
      <w:r w:rsidRPr="006B6232">
        <w:rPr>
          <w:lang w:val="pt-BR"/>
        </w:rPr>
        <w:t xml:space="preserve"> </w:t>
      </w:r>
      <w:proofErr w:type="spellStart"/>
      <w:r w:rsidRPr="006B6232">
        <w:rPr>
          <w:lang w:val="pt-BR"/>
        </w:rPr>
        <w:t>of</w:t>
      </w:r>
      <w:proofErr w:type="spellEnd"/>
      <w:r w:rsidRPr="006B6232">
        <w:rPr>
          <w:lang w:val="pt-BR"/>
        </w:rPr>
        <w:t xml:space="preserve"> </w:t>
      </w:r>
      <w:proofErr w:type="spellStart"/>
      <w:r w:rsidRPr="006B6232">
        <w:rPr>
          <w:lang w:val="pt-BR"/>
        </w:rPr>
        <w:t>regulatory</w:t>
      </w:r>
      <w:proofErr w:type="spellEnd"/>
      <w:r w:rsidRPr="006B6232">
        <w:rPr>
          <w:lang w:val="pt-BR"/>
        </w:rPr>
        <w:t xml:space="preserve"> </w:t>
      </w:r>
      <w:proofErr w:type="spellStart"/>
      <w:r w:rsidRPr="006B6232">
        <w:rPr>
          <w:lang w:val="pt-BR"/>
        </w:rPr>
        <w:t>and</w:t>
      </w:r>
      <w:proofErr w:type="spellEnd"/>
      <w:r w:rsidRPr="006B6232">
        <w:rPr>
          <w:lang w:val="pt-BR"/>
        </w:rPr>
        <w:t xml:space="preserve"> </w:t>
      </w:r>
      <w:proofErr w:type="spellStart"/>
      <w:r w:rsidRPr="006B6232">
        <w:rPr>
          <w:lang w:val="pt-BR"/>
        </w:rPr>
        <w:t>competitive</w:t>
      </w:r>
      <w:proofErr w:type="spellEnd"/>
      <w:r w:rsidRPr="006B6232">
        <w:rPr>
          <w:lang w:val="pt-BR"/>
        </w:rPr>
        <w:t xml:space="preserve"> </w:t>
      </w:r>
      <w:proofErr w:type="spellStart"/>
      <w:r w:rsidRPr="006B6232">
        <w:rPr>
          <w:lang w:val="pt-BR"/>
        </w:rPr>
        <w:t>con</w:t>
      </w:r>
      <w:proofErr w:type="spellEnd"/>
      <w:r w:rsidRPr="006B6232">
        <w:rPr>
          <w:lang w:val="pt-BR"/>
        </w:rPr>
        <w:t xml:space="preserve"> </w:t>
      </w:r>
      <w:proofErr w:type="spellStart"/>
      <w:r w:rsidRPr="006B6232">
        <w:rPr>
          <w:lang w:val="pt-BR"/>
        </w:rPr>
        <w:t>texts</w:t>
      </w:r>
      <w:proofErr w:type="spellEnd"/>
      <w:r w:rsidRPr="006B6232">
        <w:rPr>
          <w:lang w:val="pt-BR"/>
        </w:rPr>
        <w:t xml:space="preserve">, etc. As </w:t>
      </w:r>
      <w:proofErr w:type="spellStart"/>
      <w:r w:rsidRPr="006B6232">
        <w:rPr>
          <w:lang w:val="pt-BR"/>
        </w:rPr>
        <w:t>we've</w:t>
      </w:r>
      <w:proofErr w:type="spellEnd"/>
      <w:r w:rsidRPr="006B6232">
        <w:rPr>
          <w:lang w:val="pt-BR"/>
        </w:rPr>
        <w:t xml:space="preserve"> </w:t>
      </w:r>
      <w:proofErr w:type="spellStart"/>
      <w:r w:rsidRPr="006B6232">
        <w:rPr>
          <w:lang w:val="pt-BR"/>
        </w:rPr>
        <w:t>seen</w:t>
      </w:r>
      <w:proofErr w:type="spellEnd"/>
      <w:r w:rsidRPr="006B6232">
        <w:rPr>
          <w:lang w:val="pt-BR"/>
        </w:rPr>
        <w:t xml:space="preserve"> </w:t>
      </w:r>
      <w:proofErr w:type="spellStart"/>
      <w:r w:rsidRPr="006B6232">
        <w:rPr>
          <w:lang w:val="pt-BR"/>
        </w:rPr>
        <w:t>throughout</w:t>
      </w:r>
      <w:proofErr w:type="spellEnd"/>
      <w:r w:rsidRPr="006B6232">
        <w:rPr>
          <w:lang w:val="pt-BR"/>
        </w:rPr>
        <w:t xml:space="preserve"> </w:t>
      </w:r>
      <w:proofErr w:type="spellStart"/>
      <w:r w:rsidRPr="006B6232">
        <w:rPr>
          <w:lang w:val="pt-BR"/>
        </w:rPr>
        <w:t>the</w:t>
      </w:r>
      <w:proofErr w:type="spellEnd"/>
      <w:r w:rsidRPr="006B6232">
        <w:rPr>
          <w:lang w:val="pt-BR"/>
        </w:rPr>
        <w:t xml:space="preserve"> book, </w:t>
      </w:r>
      <w:proofErr w:type="spellStart"/>
      <w:r w:rsidRPr="006B6232">
        <w:rPr>
          <w:lang w:val="pt-BR"/>
        </w:rPr>
        <w:t>innovation</w:t>
      </w:r>
      <w:proofErr w:type="spellEnd"/>
      <w:r w:rsidRPr="006B6232">
        <w:rPr>
          <w:lang w:val="pt-BR"/>
        </w:rPr>
        <w:t xml:space="preserve"> </w:t>
      </w:r>
      <w:proofErr w:type="spellStart"/>
      <w:r w:rsidRPr="006B6232">
        <w:rPr>
          <w:lang w:val="pt-BR"/>
        </w:rPr>
        <w:t>represents</w:t>
      </w:r>
      <w:proofErr w:type="spellEnd"/>
      <w:r w:rsidRPr="006B6232">
        <w:rPr>
          <w:lang w:val="pt-BR"/>
        </w:rPr>
        <w:t xml:space="preserve"> a </w:t>
      </w:r>
      <w:proofErr w:type="spellStart"/>
      <w:r w:rsidRPr="006B6232">
        <w:rPr>
          <w:lang w:val="pt-BR"/>
        </w:rPr>
        <w:t>key</w:t>
      </w:r>
      <w:proofErr w:type="spellEnd"/>
      <w:r w:rsidRPr="006B6232">
        <w:rPr>
          <w:lang w:val="pt-BR"/>
        </w:rPr>
        <w:t xml:space="preserve"> </w:t>
      </w:r>
      <w:proofErr w:type="spellStart"/>
      <w:r w:rsidRPr="006B6232">
        <w:rPr>
          <w:lang w:val="pt-BR"/>
        </w:rPr>
        <w:t>strategy</w:t>
      </w:r>
      <w:proofErr w:type="spellEnd"/>
      <w:r w:rsidRPr="006B6232">
        <w:rPr>
          <w:lang w:val="pt-BR"/>
        </w:rPr>
        <w:t xml:space="preserve"> for </w:t>
      </w:r>
      <w:proofErr w:type="spellStart"/>
      <w:r w:rsidRPr="006B6232">
        <w:rPr>
          <w:lang w:val="pt-BR"/>
        </w:rPr>
        <w:t>developing</w:t>
      </w:r>
      <w:proofErr w:type="spellEnd"/>
      <w:r w:rsidRPr="006B6232">
        <w:rPr>
          <w:lang w:val="pt-BR"/>
        </w:rPr>
        <w:t xml:space="preserve"> </w:t>
      </w:r>
      <w:proofErr w:type="spellStart"/>
      <w:r w:rsidRPr="006B6232">
        <w:rPr>
          <w:lang w:val="pt-BR"/>
        </w:rPr>
        <w:t>and</w:t>
      </w:r>
      <w:proofErr w:type="spellEnd"/>
      <w:r w:rsidRPr="006B6232">
        <w:rPr>
          <w:lang w:val="pt-BR"/>
        </w:rPr>
        <w:t xml:space="preserve"> </w:t>
      </w:r>
      <w:proofErr w:type="spellStart"/>
      <w:r w:rsidRPr="006B6232">
        <w:rPr>
          <w:lang w:val="pt-BR"/>
        </w:rPr>
        <w:t>sustaining</w:t>
      </w:r>
      <w:proofErr w:type="spellEnd"/>
      <w:r w:rsidRPr="006B6232">
        <w:rPr>
          <w:lang w:val="pt-BR"/>
        </w:rPr>
        <w:t xml:space="preserve"> </w:t>
      </w:r>
      <w:proofErr w:type="spellStart"/>
      <w:r w:rsidRPr="006B6232">
        <w:rPr>
          <w:lang w:val="pt-BR"/>
        </w:rPr>
        <w:t>competitiveness</w:t>
      </w:r>
      <w:proofErr w:type="spellEnd"/>
      <w:r w:rsidRPr="006B6232">
        <w:rPr>
          <w:lang w:val="pt-BR"/>
        </w:rPr>
        <w:t xml:space="preserve"> in </w:t>
      </w:r>
      <w:proofErr w:type="spellStart"/>
      <w:r w:rsidRPr="006B6232">
        <w:rPr>
          <w:lang w:val="pt-BR"/>
        </w:rPr>
        <w:t>what</w:t>
      </w:r>
      <w:proofErr w:type="spellEnd"/>
      <w:r w:rsidRPr="006B6232">
        <w:rPr>
          <w:lang w:val="pt-BR"/>
        </w:rPr>
        <w:t xml:space="preserve"> are </w:t>
      </w:r>
      <w:proofErr w:type="spellStart"/>
      <w:r w:rsidRPr="006B6232">
        <w:rPr>
          <w:lang w:val="pt-BR"/>
        </w:rPr>
        <w:t>increasingly</w:t>
      </w:r>
      <w:proofErr w:type="spellEnd"/>
      <w:r w:rsidRPr="006B6232">
        <w:rPr>
          <w:lang w:val="pt-BR"/>
        </w:rPr>
        <w:t xml:space="preserve"> ‘</w:t>
      </w:r>
      <w:proofErr w:type="spellStart"/>
      <w:r w:rsidRPr="006B6232">
        <w:rPr>
          <w:lang w:val="pt-BR"/>
        </w:rPr>
        <w:t>knowledge</w:t>
      </w:r>
      <w:proofErr w:type="spellEnd"/>
      <w:r w:rsidRPr="006B6232">
        <w:rPr>
          <w:lang w:val="pt-BR"/>
        </w:rPr>
        <w:t xml:space="preserve"> </w:t>
      </w:r>
      <w:proofErr w:type="spellStart"/>
      <w:r w:rsidRPr="006B6232">
        <w:rPr>
          <w:lang w:val="pt-BR"/>
        </w:rPr>
        <w:t>economies</w:t>
      </w:r>
      <w:proofErr w:type="spellEnd"/>
      <w:r w:rsidRPr="006B6232">
        <w:rPr>
          <w:lang w:val="pt-BR"/>
        </w:rPr>
        <w:t xml:space="preserve">' – </w:t>
      </w:r>
      <w:proofErr w:type="spellStart"/>
      <w:r w:rsidRPr="006B6232">
        <w:rPr>
          <w:lang w:val="pt-BR"/>
        </w:rPr>
        <w:t>but</w:t>
      </w:r>
      <w:proofErr w:type="spellEnd"/>
      <w:r w:rsidRPr="006B6232">
        <w:rPr>
          <w:lang w:val="pt-BR"/>
        </w:rPr>
        <w:t xml:space="preserve"> </w:t>
      </w:r>
      <w:proofErr w:type="spellStart"/>
      <w:r w:rsidRPr="006B6232">
        <w:rPr>
          <w:lang w:val="pt-BR"/>
        </w:rPr>
        <w:t>being</w:t>
      </w:r>
      <w:proofErr w:type="spellEnd"/>
      <w:r w:rsidRPr="006B6232">
        <w:rPr>
          <w:lang w:val="pt-BR"/>
        </w:rPr>
        <w:t xml:space="preserve"> </w:t>
      </w:r>
      <w:proofErr w:type="spellStart"/>
      <w:r w:rsidRPr="006B6232">
        <w:rPr>
          <w:lang w:val="pt-BR"/>
        </w:rPr>
        <w:t>able</w:t>
      </w:r>
      <w:proofErr w:type="spellEnd"/>
      <w:r w:rsidRPr="006B6232">
        <w:rPr>
          <w:lang w:val="pt-BR"/>
        </w:rPr>
        <w:t xml:space="preserve"> </w:t>
      </w:r>
      <w:proofErr w:type="spellStart"/>
      <w:r w:rsidRPr="006B6232">
        <w:rPr>
          <w:lang w:val="pt-BR"/>
        </w:rPr>
        <w:t>to</w:t>
      </w:r>
      <w:proofErr w:type="spellEnd"/>
      <w:r w:rsidRPr="006B6232">
        <w:rPr>
          <w:lang w:val="pt-BR"/>
        </w:rPr>
        <w:t xml:space="preserve"> </w:t>
      </w:r>
      <w:proofErr w:type="spellStart"/>
      <w:r w:rsidRPr="006B6232">
        <w:rPr>
          <w:lang w:val="pt-BR"/>
        </w:rPr>
        <w:t>deploy</w:t>
      </w:r>
      <w:proofErr w:type="spellEnd"/>
      <w:r w:rsidRPr="006B6232">
        <w:rPr>
          <w:lang w:val="pt-BR"/>
        </w:rPr>
        <w:t xml:space="preserve"> </w:t>
      </w:r>
      <w:proofErr w:type="spellStart"/>
      <w:r w:rsidRPr="006B6232">
        <w:rPr>
          <w:lang w:val="pt-BR"/>
        </w:rPr>
        <w:t>this</w:t>
      </w:r>
      <w:proofErr w:type="spellEnd"/>
      <w:r w:rsidRPr="006B6232">
        <w:rPr>
          <w:lang w:val="pt-BR"/>
        </w:rPr>
        <w:t xml:space="preserve"> </w:t>
      </w:r>
      <w:proofErr w:type="spellStart"/>
      <w:r w:rsidRPr="006B6232">
        <w:rPr>
          <w:lang w:val="pt-BR"/>
        </w:rPr>
        <w:t>strategy</w:t>
      </w:r>
      <w:proofErr w:type="spellEnd"/>
      <w:r w:rsidRPr="006B6232">
        <w:rPr>
          <w:lang w:val="pt-BR"/>
        </w:rPr>
        <w:t xml:space="preserve"> </w:t>
      </w:r>
      <w:proofErr w:type="spellStart"/>
      <w:r w:rsidRPr="006B6232">
        <w:rPr>
          <w:lang w:val="pt-BR"/>
        </w:rPr>
        <w:t>depends</w:t>
      </w:r>
      <w:proofErr w:type="spellEnd"/>
      <w:r w:rsidRPr="006B6232">
        <w:rPr>
          <w:lang w:val="pt-BR"/>
        </w:rPr>
        <w:t xml:space="preserve"> </w:t>
      </w:r>
      <w:proofErr w:type="spellStart"/>
      <w:r w:rsidRPr="006B6232">
        <w:rPr>
          <w:lang w:val="pt-BR"/>
        </w:rPr>
        <w:t>on</w:t>
      </w:r>
      <w:proofErr w:type="spellEnd"/>
      <w:r w:rsidRPr="006B6232">
        <w:rPr>
          <w:lang w:val="pt-BR"/>
        </w:rPr>
        <w:t xml:space="preserve"> </w:t>
      </w:r>
      <w:proofErr w:type="spellStart"/>
      <w:r w:rsidRPr="006B6232">
        <w:rPr>
          <w:lang w:val="pt-BR"/>
        </w:rPr>
        <w:t>continuing</w:t>
      </w:r>
      <w:proofErr w:type="spellEnd"/>
      <w:r w:rsidRPr="006B6232">
        <w:rPr>
          <w:lang w:val="pt-BR"/>
        </w:rPr>
        <w:t xml:space="preserve"> </w:t>
      </w:r>
      <w:proofErr w:type="spellStart"/>
      <w:r w:rsidRPr="006B6232">
        <w:rPr>
          <w:lang w:val="pt-BR"/>
        </w:rPr>
        <w:t>accumulation</w:t>
      </w:r>
      <w:proofErr w:type="spellEnd"/>
      <w:r w:rsidRPr="006B6232">
        <w:rPr>
          <w:lang w:val="pt-BR"/>
        </w:rPr>
        <w:t xml:space="preserve">, </w:t>
      </w:r>
      <w:proofErr w:type="spellStart"/>
      <w:r w:rsidRPr="006B6232">
        <w:rPr>
          <w:lang w:val="pt-BR"/>
        </w:rPr>
        <w:t>assimilation</w:t>
      </w:r>
      <w:proofErr w:type="spellEnd"/>
      <w:r w:rsidRPr="006B6232">
        <w:rPr>
          <w:lang w:val="pt-BR"/>
        </w:rPr>
        <w:t xml:space="preserve"> </w:t>
      </w:r>
      <w:proofErr w:type="spellStart"/>
      <w:r w:rsidRPr="006B6232">
        <w:rPr>
          <w:lang w:val="pt-BR"/>
        </w:rPr>
        <w:t>and</w:t>
      </w:r>
      <w:proofErr w:type="spellEnd"/>
      <w:r w:rsidRPr="006B6232">
        <w:rPr>
          <w:lang w:val="pt-BR"/>
        </w:rPr>
        <w:t xml:space="preserve"> </w:t>
      </w:r>
      <w:proofErr w:type="spellStart"/>
      <w:r w:rsidRPr="006B6232">
        <w:rPr>
          <w:lang w:val="pt-BR"/>
        </w:rPr>
        <w:t>deployment</w:t>
      </w:r>
      <w:proofErr w:type="spellEnd"/>
      <w:r w:rsidRPr="006B6232">
        <w:rPr>
          <w:lang w:val="pt-BR"/>
        </w:rPr>
        <w:t xml:space="preserve"> </w:t>
      </w:r>
      <w:proofErr w:type="spellStart"/>
      <w:r w:rsidRPr="006B6232">
        <w:rPr>
          <w:lang w:val="pt-BR"/>
        </w:rPr>
        <w:t>of</w:t>
      </w:r>
      <w:proofErr w:type="spellEnd"/>
      <w:r w:rsidRPr="006B6232">
        <w:rPr>
          <w:lang w:val="pt-BR"/>
        </w:rPr>
        <w:t xml:space="preserve"> new </w:t>
      </w:r>
      <w:proofErr w:type="spellStart"/>
      <w:r w:rsidRPr="006B6232">
        <w:rPr>
          <w:lang w:val="pt-BR"/>
        </w:rPr>
        <w:t>knowledge</w:t>
      </w:r>
      <w:proofErr w:type="spellEnd"/>
      <w:r w:rsidRPr="006B6232">
        <w:rPr>
          <w:lang w:val="pt-BR"/>
        </w:rPr>
        <w:t xml:space="preserve">. </w:t>
      </w:r>
      <w:proofErr w:type="spellStart"/>
      <w:r w:rsidRPr="006B6232">
        <w:rPr>
          <w:lang w:val="pt-BR"/>
        </w:rPr>
        <w:t>Firms</w:t>
      </w:r>
      <w:proofErr w:type="spellEnd"/>
      <w:r w:rsidRPr="006B6232">
        <w:rPr>
          <w:lang w:val="pt-BR"/>
        </w:rPr>
        <w:t xml:space="preserve"> </w:t>
      </w:r>
      <w:proofErr w:type="spellStart"/>
      <w:r w:rsidRPr="006B6232">
        <w:rPr>
          <w:lang w:val="pt-BR"/>
        </w:rPr>
        <w:t>that</w:t>
      </w:r>
      <w:proofErr w:type="spellEnd"/>
      <w:r w:rsidRPr="006B6232">
        <w:rPr>
          <w:lang w:val="pt-BR"/>
        </w:rPr>
        <w:t xml:space="preserve"> </w:t>
      </w:r>
      <w:proofErr w:type="spellStart"/>
      <w:r w:rsidRPr="006B6232">
        <w:rPr>
          <w:lang w:val="pt-BR"/>
        </w:rPr>
        <w:t>exhibit</w:t>
      </w:r>
      <w:proofErr w:type="spellEnd"/>
      <w:r w:rsidRPr="006B6232">
        <w:rPr>
          <w:lang w:val="pt-BR"/>
        </w:rPr>
        <w:t xml:space="preserve"> </w:t>
      </w:r>
      <w:proofErr w:type="spellStart"/>
      <w:r w:rsidRPr="006B6232">
        <w:rPr>
          <w:lang w:val="pt-BR"/>
        </w:rPr>
        <w:t>competitive</w:t>
      </w:r>
      <w:proofErr w:type="spellEnd"/>
      <w:r w:rsidRPr="006B6232">
        <w:rPr>
          <w:lang w:val="pt-BR"/>
        </w:rPr>
        <w:t xml:space="preserve"> </w:t>
      </w:r>
      <w:proofErr w:type="spellStart"/>
      <w:r w:rsidRPr="006B6232">
        <w:rPr>
          <w:lang w:val="pt-BR"/>
        </w:rPr>
        <w:t>advantage</w:t>
      </w:r>
      <w:proofErr w:type="spellEnd"/>
      <w:r w:rsidRPr="006B6232">
        <w:rPr>
          <w:lang w:val="pt-BR"/>
        </w:rPr>
        <w:t xml:space="preserve"> - </w:t>
      </w:r>
      <w:proofErr w:type="spellStart"/>
      <w:r w:rsidRPr="006B6232">
        <w:rPr>
          <w:lang w:val="pt-BR"/>
        </w:rPr>
        <w:t>the</w:t>
      </w:r>
      <w:proofErr w:type="spellEnd"/>
      <w:r w:rsidRPr="006B6232">
        <w:rPr>
          <w:lang w:val="pt-BR"/>
        </w:rPr>
        <w:t xml:space="preserve"> </w:t>
      </w:r>
      <w:proofErr w:type="spellStart"/>
      <w:r w:rsidRPr="006B6232">
        <w:rPr>
          <w:lang w:val="pt-BR"/>
        </w:rPr>
        <w:t>ability</w:t>
      </w:r>
      <w:proofErr w:type="spellEnd"/>
      <w:r w:rsidRPr="006B6232">
        <w:rPr>
          <w:lang w:val="pt-BR"/>
        </w:rPr>
        <w:t xml:space="preserve"> </w:t>
      </w:r>
      <w:proofErr w:type="spellStart"/>
      <w:r w:rsidRPr="006B6232">
        <w:rPr>
          <w:lang w:val="pt-BR"/>
        </w:rPr>
        <w:t>to</w:t>
      </w:r>
      <w:proofErr w:type="spellEnd"/>
      <w:r w:rsidRPr="006B6232">
        <w:rPr>
          <w:lang w:val="pt-BR"/>
        </w:rPr>
        <w:t xml:space="preserve"> </w:t>
      </w:r>
      <w:proofErr w:type="spellStart"/>
      <w:r w:rsidRPr="006B6232">
        <w:rPr>
          <w:lang w:val="pt-BR"/>
        </w:rPr>
        <w:t>win</w:t>
      </w:r>
      <w:proofErr w:type="spellEnd"/>
      <w:r w:rsidRPr="006B6232">
        <w:rPr>
          <w:lang w:val="pt-BR"/>
        </w:rPr>
        <w:t xml:space="preserve"> </w:t>
      </w:r>
      <w:proofErr w:type="spellStart"/>
      <w:r w:rsidRPr="006B6232">
        <w:rPr>
          <w:lang w:val="pt-BR"/>
        </w:rPr>
        <w:t>and</w:t>
      </w:r>
      <w:proofErr w:type="spellEnd"/>
      <w:r w:rsidRPr="006B6232">
        <w:rPr>
          <w:lang w:val="pt-BR"/>
        </w:rPr>
        <w:t xml:space="preserve"> </w:t>
      </w:r>
      <w:proofErr w:type="spellStart"/>
      <w:r w:rsidRPr="006B6232">
        <w:rPr>
          <w:lang w:val="pt-BR"/>
        </w:rPr>
        <w:t>to</w:t>
      </w:r>
      <w:proofErr w:type="spellEnd"/>
      <w:r w:rsidRPr="006B6232">
        <w:rPr>
          <w:lang w:val="pt-BR"/>
        </w:rPr>
        <w:t xml:space="preserve"> do </w:t>
      </w:r>
      <w:proofErr w:type="spellStart"/>
      <w:r w:rsidRPr="006B6232">
        <w:rPr>
          <w:lang w:val="pt-BR"/>
        </w:rPr>
        <w:t>so</w:t>
      </w:r>
      <w:proofErr w:type="spellEnd"/>
      <w:r w:rsidRPr="006B6232">
        <w:rPr>
          <w:lang w:val="pt-BR"/>
        </w:rPr>
        <w:t xml:space="preserve"> </w:t>
      </w:r>
      <w:proofErr w:type="spellStart"/>
      <w:r w:rsidRPr="006B6232">
        <w:rPr>
          <w:lang w:val="pt-BR"/>
        </w:rPr>
        <w:t>continuously</w:t>
      </w:r>
      <w:proofErr w:type="spellEnd"/>
      <w:r w:rsidRPr="006B6232">
        <w:rPr>
          <w:lang w:val="pt-BR"/>
        </w:rPr>
        <w:t xml:space="preserve"> - </w:t>
      </w:r>
      <w:proofErr w:type="spellStart"/>
      <w:r w:rsidRPr="006B6232">
        <w:rPr>
          <w:lang w:val="pt-BR"/>
        </w:rPr>
        <w:t>demonstrate</w:t>
      </w:r>
      <w:proofErr w:type="spellEnd"/>
      <w:r w:rsidRPr="006B6232">
        <w:rPr>
          <w:lang w:val="pt-BR"/>
        </w:rPr>
        <w:t xml:space="preserve"> ‘</w:t>
      </w:r>
      <w:proofErr w:type="spellStart"/>
      <w:r w:rsidRPr="006B6232">
        <w:rPr>
          <w:lang w:val="pt-BR"/>
        </w:rPr>
        <w:t>timely</w:t>
      </w:r>
      <w:proofErr w:type="spellEnd"/>
      <w:r w:rsidRPr="006B6232">
        <w:rPr>
          <w:lang w:val="pt-BR"/>
        </w:rPr>
        <w:t xml:space="preserve"> </w:t>
      </w:r>
      <w:proofErr w:type="spellStart"/>
      <w:r w:rsidRPr="006B6232">
        <w:rPr>
          <w:lang w:val="pt-BR"/>
        </w:rPr>
        <w:t>responsiveness</w:t>
      </w:r>
      <w:proofErr w:type="spellEnd"/>
      <w:r w:rsidRPr="006B6232">
        <w:rPr>
          <w:lang w:val="pt-BR"/>
        </w:rPr>
        <w:t xml:space="preserve"> </w:t>
      </w:r>
      <w:proofErr w:type="spellStart"/>
      <w:r w:rsidRPr="006B6232">
        <w:rPr>
          <w:lang w:val="pt-BR"/>
        </w:rPr>
        <w:t>and</w:t>
      </w:r>
      <w:proofErr w:type="spellEnd"/>
      <w:r w:rsidRPr="006B6232">
        <w:rPr>
          <w:lang w:val="pt-BR"/>
        </w:rPr>
        <w:t xml:space="preserve"> </w:t>
      </w:r>
      <w:proofErr w:type="spellStart"/>
      <w:r w:rsidRPr="006B6232">
        <w:rPr>
          <w:lang w:val="pt-BR"/>
        </w:rPr>
        <w:t>rapid</w:t>
      </w:r>
      <w:proofErr w:type="spellEnd"/>
      <w:r w:rsidRPr="006B6232">
        <w:rPr>
          <w:lang w:val="pt-BR"/>
        </w:rPr>
        <w:t xml:space="preserve"> </w:t>
      </w:r>
      <w:proofErr w:type="spellStart"/>
      <w:r w:rsidRPr="006B6232">
        <w:rPr>
          <w:lang w:val="pt-BR"/>
        </w:rPr>
        <w:t>product</w:t>
      </w:r>
      <w:proofErr w:type="spellEnd"/>
      <w:r w:rsidRPr="006B6232">
        <w:rPr>
          <w:lang w:val="pt-BR"/>
        </w:rPr>
        <w:t xml:space="preserve"> </w:t>
      </w:r>
      <w:proofErr w:type="spellStart"/>
      <w:r w:rsidRPr="006B6232">
        <w:rPr>
          <w:lang w:val="pt-BR"/>
        </w:rPr>
        <w:t>innovation</w:t>
      </w:r>
      <w:proofErr w:type="spellEnd"/>
      <w:r w:rsidRPr="006B6232">
        <w:rPr>
          <w:lang w:val="pt-BR"/>
        </w:rPr>
        <w:t xml:space="preserve">, </w:t>
      </w:r>
      <w:proofErr w:type="spellStart"/>
      <w:r w:rsidRPr="006B6232">
        <w:rPr>
          <w:lang w:val="pt-BR"/>
        </w:rPr>
        <w:t>coupled</w:t>
      </w:r>
      <w:proofErr w:type="spellEnd"/>
      <w:r w:rsidRPr="006B6232">
        <w:rPr>
          <w:lang w:val="pt-BR"/>
        </w:rPr>
        <w:t xml:space="preserve"> </w:t>
      </w:r>
      <w:proofErr w:type="spellStart"/>
      <w:r w:rsidRPr="006B6232">
        <w:rPr>
          <w:lang w:val="pt-BR"/>
        </w:rPr>
        <w:t>with</w:t>
      </w:r>
      <w:proofErr w:type="spellEnd"/>
      <w:r w:rsidRPr="006B6232">
        <w:rPr>
          <w:lang w:val="pt-BR"/>
        </w:rPr>
        <w:t xml:space="preserve"> </w:t>
      </w:r>
      <w:proofErr w:type="spellStart"/>
      <w:r w:rsidRPr="006B6232">
        <w:rPr>
          <w:lang w:val="pt-BR"/>
        </w:rPr>
        <w:t>the</w:t>
      </w:r>
      <w:proofErr w:type="spellEnd"/>
      <w:r w:rsidRPr="006B6232">
        <w:rPr>
          <w:lang w:val="pt-BR"/>
        </w:rPr>
        <w:t xml:space="preserve"> management </w:t>
      </w:r>
      <w:proofErr w:type="spellStart"/>
      <w:r w:rsidRPr="006B6232">
        <w:rPr>
          <w:lang w:val="pt-BR"/>
        </w:rPr>
        <w:t>capability</w:t>
      </w:r>
      <w:proofErr w:type="spellEnd"/>
      <w:r w:rsidRPr="006B6232">
        <w:rPr>
          <w:lang w:val="pt-BR"/>
        </w:rPr>
        <w:t xml:space="preserve"> </w:t>
      </w:r>
      <w:proofErr w:type="spellStart"/>
      <w:r w:rsidRPr="006B6232">
        <w:rPr>
          <w:lang w:val="pt-BR"/>
        </w:rPr>
        <w:t>to</w:t>
      </w:r>
      <w:proofErr w:type="spellEnd"/>
      <w:r w:rsidRPr="006B6232">
        <w:rPr>
          <w:lang w:val="pt-BR"/>
        </w:rPr>
        <w:t xml:space="preserve"> </w:t>
      </w:r>
      <w:proofErr w:type="spellStart"/>
      <w:r w:rsidRPr="006B6232">
        <w:rPr>
          <w:lang w:val="pt-BR"/>
        </w:rPr>
        <w:t>effectively</w:t>
      </w:r>
      <w:proofErr w:type="spellEnd"/>
      <w:r w:rsidRPr="006B6232">
        <w:rPr>
          <w:lang w:val="pt-BR"/>
        </w:rPr>
        <w:t xml:space="preserve"> </w:t>
      </w:r>
      <w:proofErr w:type="spellStart"/>
      <w:r w:rsidRPr="006B6232">
        <w:rPr>
          <w:lang w:val="pt-BR"/>
        </w:rPr>
        <w:t>coordinate</w:t>
      </w:r>
      <w:proofErr w:type="spellEnd"/>
      <w:r w:rsidRPr="006B6232">
        <w:rPr>
          <w:lang w:val="pt-BR"/>
        </w:rPr>
        <w:t xml:space="preserve"> </w:t>
      </w:r>
      <w:proofErr w:type="spellStart"/>
      <w:r w:rsidRPr="006B6232">
        <w:rPr>
          <w:lang w:val="pt-BR"/>
        </w:rPr>
        <w:t>and</w:t>
      </w:r>
      <w:proofErr w:type="spellEnd"/>
      <w:r w:rsidRPr="006B6232">
        <w:rPr>
          <w:lang w:val="pt-BR"/>
        </w:rPr>
        <w:t xml:space="preserve"> </w:t>
      </w:r>
      <w:proofErr w:type="spellStart"/>
      <w:r w:rsidRPr="006B6232">
        <w:rPr>
          <w:lang w:val="pt-BR"/>
        </w:rPr>
        <w:t>redeploy</w:t>
      </w:r>
      <w:proofErr w:type="spellEnd"/>
      <w:r w:rsidRPr="006B6232">
        <w:rPr>
          <w:lang w:val="pt-BR"/>
        </w:rPr>
        <w:t xml:space="preserve"> </w:t>
      </w:r>
      <w:proofErr w:type="spellStart"/>
      <w:r w:rsidRPr="006B6232">
        <w:rPr>
          <w:lang w:val="pt-BR"/>
        </w:rPr>
        <w:t>internal</w:t>
      </w:r>
      <w:proofErr w:type="spellEnd"/>
      <w:r w:rsidRPr="006B6232">
        <w:rPr>
          <w:lang w:val="pt-BR"/>
        </w:rPr>
        <w:t xml:space="preserve"> </w:t>
      </w:r>
      <w:proofErr w:type="spellStart"/>
      <w:r w:rsidRPr="006B6232">
        <w:rPr>
          <w:lang w:val="pt-BR"/>
        </w:rPr>
        <w:t>and</w:t>
      </w:r>
      <w:proofErr w:type="spellEnd"/>
      <w:r w:rsidRPr="006B6232">
        <w:rPr>
          <w:lang w:val="pt-BR"/>
        </w:rPr>
        <w:t xml:space="preserve"> external </w:t>
      </w:r>
      <w:proofErr w:type="spellStart"/>
      <w:r w:rsidRPr="006B6232">
        <w:rPr>
          <w:lang w:val="pt-BR"/>
        </w:rPr>
        <w:t>competencies</w:t>
      </w:r>
      <w:proofErr w:type="spellEnd"/>
      <w:r w:rsidRPr="006B6232">
        <w:rPr>
          <w:lang w:val="pt-BR"/>
        </w:rPr>
        <w:t>'. </w:t>
      </w:r>
    </w:p>
    <w:p w14:paraId="2DF43AC0" w14:textId="77777777" w:rsidR="006B6232" w:rsidRPr="006B6232" w:rsidRDefault="006B6232" w:rsidP="006B6232">
      <w:pPr>
        <w:jc w:val="both"/>
        <w:rPr>
          <w:lang w:val="pt-BR"/>
        </w:rPr>
      </w:pPr>
      <w:proofErr w:type="spellStart"/>
      <w:r w:rsidRPr="006B6232">
        <w:rPr>
          <w:lang w:val="pt-BR"/>
        </w:rPr>
        <w:t>And</w:t>
      </w:r>
      <w:proofErr w:type="spellEnd"/>
      <w:r w:rsidRPr="006B6232">
        <w:rPr>
          <w:lang w:val="pt-BR"/>
        </w:rPr>
        <w:t xml:space="preserve"> </w:t>
      </w:r>
      <w:proofErr w:type="spellStart"/>
      <w:r w:rsidRPr="006B6232">
        <w:rPr>
          <w:lang w:val="pt-BR"/>
        </w:rPr>
        <w:t>second</w:t>
      </w:r>
      <w:proofErr w:type="spellEnd"/>
      <w:r w:rsidRPr="006B6232">
        <w:rPr>
          <w:lang w:val="pt-BR"/>
        </w:rPr>
        <w:t xml:space="preserve"> </w:t>
      </w:r>
      <w:proofErr w:type="spellStart"/>
      <w:r w:rsidRPr="006B6232">
        <w:rPr>
          <w:lang w:val="pt-BR"/>
        </w:rPr>
        <w:t>there</w:t>
      </w:r>
      <w:proofErr w:type="spellEnd"/>
      <w:r w:rsidRPr="006B6232">
        <w:rPr>
          <w:lang w:val="pt-BR"/>
        </w:rPr>
        <w:t xml:space="preserve"> </w:t>
      </w:r>
      <w:proofErr w:type="spellStart"/>
      <w:r w:rsidRPr="006B6232">
        <w:rPr>
          <w:lang w:val="pt-BR"/>
        </w:rPr>
        <w:t>is</w:t>
      </w:r>
      <w:proofErr w:type="spellEnd"/>
      <w:r w:rsidRPr="006B6232">
        <w:rPr>
          <w:lang w:val="pt-BR"/>
        </w:rPr>
        <w:t xml:space="preserve"> </w:t>
      </w:r>
      <w:proofErr w:type="spellStart"/>
      <w:r w:rsidRPr="006B6232">
        <w:rPr>
          <w:lang w:val="pt-BR"/>
        </w:rPr>
        <w:t>knowledge</w:t>
      </w:r>
      <w:proofErr w:type="spellEnd"/>
      <w:r w:rsidRPr="006B6232">
        <w:rPr>
          <w:lang w:val="pt-BR"/>
        </w:rPr>
        <w:t xml:space="preserve"> </w:t>
      </w:r>
      <w:proofErr w:type="spellStart"/>
      <w:r w:rsidRPr="006B6232">
        <w:rPr>
          <w:lang w:val="pt-BR"/>
        </w:rPr>
        <w:t>about</w:t>
      </w:r>
      <w:proofErr w:type="spellEnd"/>
      <w:r w:rsidRPr="006B6232">
        <w:rPr>
          <w:lang w:val="pt-BR"/>
        </w:rPr>
        <w:t xml:space="preserve"> </w:t>
      </w:r>
      <w:proofErr w:type="spellStart"/>
      <w:r w:rsidRPr="006B6232">
        <w:rPr>
          <w:lang w:val="pt-BR"/>
        </w:rPr>
        <w:t>the</w:t>
      </w:r>
      <w:proofErr w:type="spellEnd"/>
      <w:r w:rsidRPr="006B6232">
        <w:rPr>
          <w:lang w:val="pt-BR"/>
        </w:rPr>
        <w:t xml:space="preserve"> </w:t>
      </w:r>
      <w:proofErr w:type="spellStart"/>
      <w:r w:rsidRPr="006B6232">
        <w:rPr>
          <w:lang w:val="pt-BR"/>
        </w:rPr>
        <w:t>innovation</w:t>
      </w:r>
      <w:proofErr w:type="spellEnd"/>
      <w:r w:rsidRPr="006B6232">
        <w:rPr>
          <w:lang w:val="pt-BR"/>
        </w:rPr>
        <w:t xml:space="preserve"> </w:t>
      </w:r>
      <w:proofErr w:type="spellStart"/>
      <w:r w:rsidRPr="006B6232">
        <w:rPr>
          <w:lang w:val="pt-BR"/>
        </w:rPr>
        <w:t>process</w:t>
      </w:r>
      <w:proofErr w:type="spellEnd"/>
      <w:r w:rsidRPr="006B6232">
        <w:rPr>
          <w:lang w:val="pt-BR"/>
        </w:rPr>
        <w:t xml:space="preserve"> </w:t>
      </w:r>
      <w:proofErr w:type="spellStart"/>
      <w:r w:rsidRPr="006B6232">
        <w:rPr>
          <w:lang w:val="pt-BR"/>
        </w:rPr>
        <w:t>itself</w:t>
      </w:r>
      <w:proofErr w:type="spellEnd"/>
      <w:r w:rsidRPr="006B6232">
        <w:rPr>
          <w:lang w:val="pt-BR"/>
        </w:rPr>
        <w:t xml:space="preserve"> – </w:t>
      </w:r>
      <w:proofErr w:type="spellStart"/>
      <w:r w:rsidRPr="006B6232">
        <w:rPr>
          <w:lang w:val="pt-BR"/>
        </w:rPr>
        <w:t>the</w:t>
      </w:r>
      <w:proofErr w:type="spellEnd"/>
      <w:r w:rsidRPr="006B6232">
        <w:rPr>
          <w:lang w:val="pt-BR"/>
        </w:rPr>
        <w:t xml:space="preserve"> </w:t>
      </w:r>
      <w:proofErr w:type="spellStart"/>
      <w:r w:rsidRPr="006B6232">
        <w:rPr>
          <w:lang w:val="pt-BR"/>
        </w:rPr>
        <w:t>ways</w:t>
      </w:r>
      <w:proofErr w:type="spellEnd"/>
      <w:r w:rsidRPr="006B6232">
        <w:rPr>
          <w:lang w:val="pt-BR"/>
        </w:rPr>
        <w:t xml:space="preserve"> in </w:t>
      </w:r>
      <w:proofErr w:type="spellStart"/>
      <w:r w:rsidRPr="006B6232">
        <w:rPr>
          <w:lang w:val="pt-BR"/>
        </w:rPr>
        <w:t>which</w:t>
      </w:r>
      <w:proofErr w:type="spellEnd"/>
      <w:r w:rsidRPr="006B6232">
        <w:rPr>
          <w:lang w:val="pt-BR"/>
        </w:rPr>
        <w:t xml:space="preserve"> it </w:t>
      </w:r>
      <w:proofErr w:type="spellStart"/>
      <w:r w:rsidRPr="006B6232">
        <w:rPr>
          <w:lang w:val="pt-BR"/>
        </w:rPr>
        <w:t>can</w:t>
      </w:r>
      <w:proofErr w:type="spellEnd"/>
      <w:r w:rsidRPr="006B6232">
        <w:rPr>
          <w:lang w:val="pt-BR"/>
        </w:rPr>
        <w:t xml:space="preserve"> </w:t>
      </w:r>
      <w:proofErr w:type="spellStart"/>
      <w:r w:rsidRPr="006B6232">
        <w:rPr>
          <w:lang w:val="pt-BR"/>
        </w:rPr>
        <w:t>be</w:t>
      </w:r>
      <w:proofErr w:type="spellEnd"/>
      <w:r w:rsidRPr="006B6232">
        <w:rPr>
          <w:lang w:val="pt-BR"/>
        </w:rPr>
        <w:t xml:space="preserve"> </w:t>
      </w:r>
      <w:proofErr w:type="spellStart"/>
      <w:r w:rsidRPr="006B6232">
        <w:rPr>
          <w:lang w:val="pt-BR"/>
        </w:rPr>
        <w:t>organized</w:t>
      </w:r>
      <w:proofErr w:type="spellEnd"/>
      <w:r w:rsidRPr="006B6232">
        <w:rPr>
          <w:lang w:val="pt-BR"/>
        </w:rPr>
        <w:t xml:space="preserve"> </w:t>
      </w:r>
      <w:proofErr w:type="spellStart"/>
      <w:r w:rsidRPr="006B6232">
        <w:rPr>
          <w:lang w:val="pt-BR"/>
        </w:rPr>
        <w:t>and</w:t>
      </w:r>
      <w:proofErr w:type="spellEnd"/>
      <w:r w:rsidRPr="006B6232">
        <w:rPr>
          <w:lang w:val="pt-BR"/>
        </w:rPr>
        <w:t xml:space="preserve"> </w:t>
      </w:r>
      <w:proofErr w:type="spellStart"/>
      <w:r w:rsidRPr="006B6232">
        <w:rPr>
          <w:lang w:val="pt-BR"/>
        </w:rPr>
        <w:t>managed</w:t>
      </w:r>
      <w:proofErr w:type="spellEnd"/>
      <w:r w:rsidRPr="006B6232">
        <w:rPr>
          <w:lang w:val="pt-BR"/>
        </w:rPr>
        <w:t xml:space="preserve">, </w:t>
      </w:r>
      <w:proofErr w:type="spellStart"/>
      <w:r w:rsidRPr="006B6232">
        <w:rPr>
          <w:lang w:val="pt-BR"/>
        </w:rPr>
        <w:t>the</w:t>
      </w:r>
      <w:proofErr w:type="spellEnd"/>
      <w:r w:rsidRPr="006B6232">
        <w:rPr>
          <w:lang w:val="pt-BR"/>
        </w:rPr>
        <w:t xml:space="preserve"> </w:t>
      </w:r>
      <w:proofErr w:type="spellStart"/>
      <w:r w:rsidRPr="006B6232">
        <w:rPr>
          <w:lang w:val="pt-BR"/>
        </w:rPr>
        <w:t>bundle</w:t>
      </w:r>
      <w:proofErr w:type="spellEnd"/>
      <w:r w:rsidRPr="006B6232">
        <w:rPr>
          <w:lang w:val="pt-BR"/>
        </w:rPr>
        <w:t xml:space="preserve"> </w:t>
      </w:r>
      <w:proofErr w:type="spellStart"/>
      <w:r w:rsidRPr="006B6232">
        <w:rPr>
          <w:lang w:val="pt-BR"/>
        </w:rPr>
        <w:t>of</w:t>
      </w:r>
      <w:proofErr w:type="spellEnd"/>
      <w:r w:rsidRPr="006B6232">
        <w:rPr>
          <w:lang w:val="pt-BR"/>
        </w:rPr>
        <w:t xml:space="preserve"> </w:t>
      </w:r>
      <w:proofErr w:type="spellStart"/>
      <w:r w:rsidRPr="006B6232">
        <w:rPr>
          <w:lang w:val="pt-BR"/>
        </w:rPr>
        <w:t>routines</w:t>
      </w:r>
      <w:proofErr w:type="spellEnd"/>
      <w:r w:rsidRPr="006B6232">
        <w:rPr>
          <w:lang w:val="pt-BR"/>
        </w:rPr>
        <w:t xml:space="preserve"> </w:t>
      </w:r>
      <w:proofErr w:type="spellStart"/>
      <w:r w:rsidRPr="006B6232">
        <w:rPr>
          <w:lang w:val="pt-BR"/>
        </w:rPr>
        <w:t>which</w:t>
      </w:r>
      <w:proofErr w:type="spellEnd"/>
      <w:r w:rsidRPr="006B6232">
        <w:rPr>
          <w:lang w:val="pt-BR"/>
        </w:rPr>
        <w:t xml:space="preserve"> </w:t>
      </w:r>
      <w:proofErr w:type="spellStart"/>
      <w:r w:rsidRPr="006B6232">
        <w:rPr>
          <w:lang w:val="pt-BR"/>
        </w:rPr>
        <w:t>enable</w:t>
      </w:r>
      <w:proofErr w:type="spellEnd"/>
      <w:r w:rsidRPr="006B6232">
        <w:rPr>
          <w:lang w:val="pt-BR"/>
        </w:rPr>
        <w:t xml:space="preserve"> </w:t>
      </w:r>
      <w:proofErr w:type="spellStart"/>
      <w:r w:rsidRPr="006B6232">
        <w:rPr>
          <w:lang w:val="pt-BR"/>
        </w:rPr>
        <w:t>us</w:t>
      </w:r>
      <w:proofErr w:type="spellEnd"/>
      <w:r w:rsidRPr="006B6232">
        <w:rPr>
          <w:lang w:val="pt-BR"/>
        </w:rPr>
        <w:t xml:space="preserve"> </w:t>
      </w:r>
      <w:proofErr w:type="spellStart"/>
      <w:r w:rsidRPr="006B6232">
        <w:rPr>
          <w:lang w:val="pt-BR"/>
        </w:rPr>
        <w:t>to</w:t>
      </w:r>
      <w:proofErr w:type="spellEnd"/>
      <w:r w:rsidRPr="006B6232">
        <w:rPr>
          <w:lang w:val="pt-BR"/>
        </w:rPr>
        <w:t xml:space="preserve"> </w:t>
      </w:r>
      <w:proofErr w:type="spellStart"/>
      <w:r w:rsidRPr="006B6232">
        <w:rPr>
          <w:lang w:val="pt-BR"/>
        </w:rPr>
        <w:t>plan</w:t>
      </w:r>
      <w:proofErr w:type="spellEnd"/>
      <w:r w:rsidRPr="006B6232">
        <w:rPr>
          <w:lang w:val="pt-BR"/>
        </w:rPr>
        <w:t xml:space="preserve"> </w:t>
      </w:r>
      <w:proofErr w:type="spellStart"/>
      <w:r w:rsidRPr="006B6232">
        <w:rPr>
          <w:lang w:val="pt-BR"/>
        </w:rPr>
        <w:t>and</w:t>
      </w:r>
      <w:proofErr w:type="spellEnd"/>
      <w:r w:rsidRPr="006B6232">
        <w:rPr>
          <w:lang w:val="pt-BR"/>
        </w:rPr>
        <w:t xml:space="preserve"> execute </w:t>
      </w:r>
      <w:proofErr w:type="spellStart"/>
      <w:r w:rsidRPr="006B6232">
        <w:rPr>
          <w:lang w:val="pt-BR"/>
        </w:rPr>
        <w:t>the</w:t>
      </w:r>
      <w:proofErr w:type="spellEnd"/>
      <w:r w:rsidRPr="006B6232">
        <w:rPr>
          <w:lang w:val="pt-BR"/>
        </w:rPr>
        <w:t xml:space="preserve"> </w:t>
      </w:r>
      <w:proofErr w:type="spellStart"/>
      <w:r w:rsidRPr="006B6232">
        <w:rPr>
          <w:lang w:val="pt-BR"/>
        </w:rPr>
        <w:t>innovation</w:t>
      </w:r>
      <w:proofErr w:type="spellEnd"/>
      <w:r w:rsidRPr="006B6232">
        <w:rPr>
          <w:lang w:val="pt-BR"/>
        </w:rPr>
        <w:t xml:space="preserve"> </w:t>
      </w:r>
      <w:proofErr w:type="spellStart"/>
      <w:r w:rsidRPr="006B6232">
        <w:rPr>
          <w:lang w:val="pt-BR"/>
        </w:rPr>
        <w:t>journey</w:t>
      </w:r>
      <w:proofErr w:type="spellEnd"/>
      <w:r w:rsidRPr="006B6232">
        <w:rPr>
          <w:lang w:val="pt-BR"/>
        </w:rPr>
        <w:t xml:space="preserve">. </w:t>
      </w:r>
      <w:proofErr w:type="spellStart"/>
      <w:r w:rsidRPr="006B6232">
        <w:rPr>
          <w:lang w:val="pt-BR"/>
        </w:rPr>
        <w:t>We</w:t>
      </w:r>
      <w:proofErr w:type="spellEnd"/>
      <w:r w:rsidRPr="006B6232">
        <w:rPr>
          <w:lang w:val="pt-BR"/>
        </w:rPr>
        <w:t xml:space="preserve"> </w:t>
      </w:r>
      <w:proofErr w:type="spellStart"/>
      <w:r w:rsidRPr="006B6232">
        <w:rPr>
          <w:lang w:val="pt-BR"/>
        </w:rPr>
        <w:t>have</w:t>
      </w:r>
      <w:proofErr w:type="spellEnd"/>
      <w:r w:rsidRPr="006B6232">
        <w:rPr>
          <w:lang w:val="pt-BR"/>
        </w:rPr>
        <w:t xml:space="preserve"> </w:t>
      </w:r>
      <w:proofErr w:type="spellStart"/>
      <w:r w:rsidRPr="006B6232">
        <w:rPr>
          <w:lang w:val="pt-BR"/>
        </w:rPr>
        <w:t>been</w:t>
      </w:r>
      <w:proofErr w:type="spellEnd"/>
      <w:r w:rsidRPr="006B6232">
        <w:rPr>
          <w:lang w:val="pt-BR"/>
        </w:rPr>
        <w:t xml:space="preserve"> </w:t>
      </w:r>
      <w:proofErr w:type="spellStart"/>
      <w:r w:rsidRPr="006B6232">
        <w:rPr>
          <w:lang w:val="pt-BR"/>
        </w:rPr>
        <w:t>speaking</w:t>
      </w:r>
      <w:proofErr w:type="spellEnd"/>
      <w:r w:rsidRPr="006B6232">
        <w:rPr>
          <w:lang w:val="pt-BR"/>
        </w:rPr>
        <w:t xml:space="preserve"> </w:t>
      </w:r>
      <w:proofErr w:type="spellStart"/>
      <w:r w:rsidRPr="006B6232">
        <w:rPr>
          <w:lang w:val="pt-BR"/>
        </w:rPr>
        <w:t>throughout</w:t>
      </w:r>
      <w:proofErr w:type="spellEnd"/>
      <w:r w:rsidRPr="006B6232">
        <w:rPr>
          <w:lang w:val="pt-BR"/>
        </w:rPr>
        <w:t xml:space="preserve"> </w:t>
      </w:r>
      <w:proofErr w:type="spellStart"/>
      <w:r w:rsidRPr="006B6232">
        <w:rPr>
          <w:lang w:val="pt-BR"/>
        </w:rPr>
        <w:t>the</w:t>
      </w:r>
      <w:proofErr w:type="spellEnd"/>
      <w:r w:rsidRPr="006B6232">
        <w:rPr>
          <w:lang w:val="pt-BR"/>
        </w:rPr>
        <w:t xml:space="preserve"> book </w:t>
      </w:r>
      <w:proofErr w:type="spellStart"/>
      <w:r w:rsidRPr="006B6232">
        <w:rPr>
          <w:lang w:val="pt-BR"/>
        </w:rPr>
        <w:t>about</w:t>
      </w:r>
      <w:proofErr w:type="spellEnd"/>
      <w:r w:rsidRPr="006B6232">
        <w:rPr>
          <w:lang w:val="pt-BR"/>
        </w:rPr>
        <w:t xml:space="preserve"> </w:t>
      </w:r>
      <w:proofErr w:type="spellStart"/>
      <w:r w:rsidRPr="006B6232">
        <w:rPr>
          <w:lang w:val="pt-BR"/>
        </w:rPr>
        <w:t>the</w:t>
      </w:r>
      <w:proofErr w:type="spellEnd"/>
      <w:r w:rsidRPr="006B6232">
        <w:rPr>
          <w:lang w:val="pt-BR"/>
        </w:rPr>
        <w:t xml:space="preserve"> </w:t>
      </w:r>
      <w:proofErr w:type="spellStart"/>
      <w:r w:rsidRPr="006B6232">
        <w:rPr>
          <w:lang w:val="pt-BR"/>
        </w:rPr>
        <w:t>idea</w:t>
      </w:r>
      <w:proofErr w:type="spellEnd"/>
      <w:r w:rsidRPr="006B6232">
        <w:rPr>
          <w:lang w:val="pt-BR"/>
        </w:rPr>
        <w:t xml:space="preserve"> </w:t>
      </w:r>
      <w:proofErr w:type="spellStart"/>
      <w:r w:rsidRPr="006B6232">
        <w:rPr>
          <w:lang w:val="pt-BR"/>
        </w:rPr>
        <w:t>of</w:t>
      </w:r>
      <w:proofErr w:type="spellEnd"/>
      <w:r w:rsidRPr="006B6232">
        <w:rPr>
          <w:lang w:val="pt-BR"/>
        </w:rPr>
        <w:t xml:space="preserve"> '</w:t>
      </w:r>
      <w:proofErr w:type="spellStart"/>
      <w:r w:rsidRPr="006B6232">
        <w:rPr>
          <w:lang w:val="pt-BR"/>
        </w:rPr>
        <w:t>innovation</w:t>
      </w:r>
      <w:proofErr w:type="spellEnd"/>
      <w:r w:rsidRPr="006B6232">
        <w:rPr>
          <w:lang w:val="pt-BR"/>
        </w:rPr>
        <w:t xml:space="preserve"> </w:t>
      </w:r>
      <w:proofErr w:type="spellStart"/>
      <w:r w:rsidRPr="006B6232">
        <w:rPr>
          <w:lang w:val="pt-BR"/>
        </w:rPr>
        <w:t>capability</w:t>
      </w:r>
      <w:proofErr w:type="spellEnd"/>
      <w:r w:rsidRPr="006B6232">
        <w:rPr>
          <w:lang w:val="pt-BR"/>
        </w:rPr>
        <w:t xml:space="preserve">' – </w:t>
      </w:r>
      <w:proofErr w:type="spellStart"/>
      <w:r w:rsidRPr="006B6232">
        <w:rPr>
          <w:lang w:val="pt-BR"/>
        </w:rPr>
        <w:t>the</w:t>
      </w:r>
      <w:proofErr w:type="spellEnd"/>
      <w:r w:rsidRPr="006B6232">
        <w:rPr>
          <w:lang w:val="pt-BR"/>
        </w:rPr>
        <w:t xml:space="preserve"> </w:t>
      </w:r>
      <w:proofErr w:type="spellStart"/>
      <w:r w:rsidRPr="006B6232">
        <w:rPr>
          <w:lang w:val="pt-BR"/>
        </w:rPr>
        <w:t>ability</w:t>
      </w:r>
      <w:proofErr w:type="spellEnd"/>
      <w:r w:rsidRPr="006B6232">
        <w:rPr>
          <w:lang w:val="pt-BR"/>
        </w:rPr>
        <w:t xml:space="preserve"> </w:t>
      </w:r>
      <w:proofErr w:type="spellStart"/>
      <w:r w:rsidRPr="006B6232">
        <w:rPr>
          <w:lang w:val="pt-BR"/>
        </w:rPr>
        <w:t>to</w:t>
      </w:r>
      <w:proofErr w:type="spellEnd"/>
      <w:r w:rsidRPr="006B6232">
        <w:rPr>
          <w:lang w:val="pt-BR"/>
        </w:rPr>
        <w:t xml:space="preserve"> organize </w:t>
      </w:r>
      <w:proofErr w:type="spellStart"/>
      <w:r w:rsidRPr="006B6232">
        <w:rPr>
          <w:lang w:val="pt-BR"/>
        </w:rPr>
        <w:t>and</w:t>
      </w:r>
      <w:proofErr w:type="spellEnd"/>
      <w:r w:rsidRPr="006B6232">
        <w:rPr>
          <w:lang w:val="pt-BR"/>
        </w:rPr>
        <w:t xml:space="preserve"> </w:t>
      </w:r>
      <w:proofErr w:type="spellStart"/>
      <w:r w:rsidRPr="006B6232">
        <w:rPr>
          <w:lang w:val="pt-BR"/>
        </w:rPr>
        <w:t>manage</w:t>
      </w:r>
      <w:proofErr w:type="spellEnd"/>
      <w:r w:rsidRPr="006B6232">
        <w:rPr>
          <w:lang w:val="pt-BR"/>
        </w:rPr>
        <w:t xml:space="preserve"> </w:t>
      </w:r>
      <w:proofErr w:type="spellStart"/>
      <w:r w:rsidRPr="006B6232">
        <w:rPr>
          <w:lang w:val="pt-BR"/>
        </w:rPr>
        <w:t>the</w:t>
      </w:r>
      <w:proofErr w:type="spellEnd"/>
      <w:r w:rsidRPr="006B6232">
        <w:rPr>
          <w:lang w:val="pt-BR"/>
        </w:rPr>
        <w:t xml:space="preserve"> </w:t>
      </w:r>
      <w:proofErr w:type="spellStart"/>
      <w:r w:rsidRPr="006B6232">
        <w:rPr>
          <w:lang w:val="pt-BR"/>
        </w:rPr>
        <w:t>process</w:t>
      </w:r>
      <w:proofErr w:type="spellEnd"/>
      <w:r w:rsidRPr="006B6232">
        <w:rPr>
          <w:lang w:val="pt-BR"/>
        </w:rPr>
        <w:t xml:space="preserve">. Figure 12.1 </w:t>
      </w:r>
      <w:proofErr w:type="spellStart"/>
      <w:r w:rsidRPr="006B6232">
        <w:rPr>
          <w:lang w:val="pt-BR"/>
        </w:rPr>
        <w:t>reminds</w:t>
      </w:r>
      <w:proofErr w:type="spellEnd"/>
      <w:r w:rsidRPr="006B6232">
        <w:rPr>
          <w:lang w:val="pt-BR"/>
        </w:rPr>
        <w:t xml:space="preserve"> </w:t>
      </w:r>
      <w:proofErr w:type="spellStart"/>
      <w:r w:rsidRPr="006B6232">
        <w:rPr>
          <w:lang w:val="pt-BR"/>
        </w:rPr>
        <w:t>us</w:t>
      </w:r>
      <w:proofErr w:type="spellEnd"/>
      <w:r w:rsidRPr="006B6232">
        <w:rPr>
          <w:lang w:val="pt-BR"/>
        </w:rPr>
        <w:t xml:space="preserve"> </w:t>
      </w:r>
      <w:proofErr w:type="spellStart"/>
      <w:r w:rsidRPr="006B6232">
        <w:rPr>
          <w:lang w:val="pt-BR"/>
        </w:rPr>
        <w:t>of</w:t>
      </w:r>
      <w:proofErr w:type="spellEnd"/>
      <w:r w:rsidRPr="006B6232">
        <w:rPr>
          <w:lang w:val="pt-BR"/>
        </w:rPr>
        <w:t xml:space="preserve"> </w:t>
      </w:r>
      <w:proofErr w:type="spellStart"/>
      <w:r w:rsidRPr="006B6232">
        <w:rPr>
          <w:lang w:val="pt-BR"/>
        </w:rPr>
        <w:t>the</w:t>
      </w:r>
      <w:proofErr w:type="spellEnd"/>
      <w:r w:rsidRPr="006B6232">
        <w:rPr>
          <w:lang w:val="pt-BR"/>
        </w:rPr>
        <w:t xml:space="preserve"> </w:t>
      </w:r>
      <w:proofErr w:type="spellStart"/>
      <w:r w:rsidRPr="006B6232">
        <w:rPr>
          <w:lang w:val="pt-BR"/>
        </w:rPr>
        <w:t>model</w:t>
      </w:r>
      <w:proofErr w:type="spellEnd"/>
      <w:r w:rsidRPr="006B6232">
        <w:rPr>
          <w:lang w:val="pt-BR"/>
        </w:rPr>
        <w:t xml:space="preserve"> </w:t>
      </w:r>
      <w:proofErr w:type="spellStart"/>
      <w:r w:rsidRPr="006B6232">
        <w:rPr>
          <w:lang w:val="pt-BR"/>
        </w:rPr>
        <w:t>we</w:t>
      </w:r>
      <w:proofErr w:type="spellEnd"/>
      <w:r w:rsidRPr="006B6232">
        <w:rPr>
          <w:lang w:val="pt-BR"/>
        </w:rPr>
        <w:t xml:space="preserve"> </w:t>
      </w:r>
      <w:proofErr w:type="spellStart"/>
      <w:r w:rsidRPr="006B6232">
        <w:rPr>
          <w:lang w:val="pt-BR"/>
        </w:rPr>
        <w:t>have</w:t>
      </w:r>
      <w:proofErr w:type="spellEnd"/>
      <w:r w:rsidRPr="006B6232">
        <w:rPr>
          <w:lang w:val="pt-BR"/>
        </w:rPr>
        <w:t xml:space="preserve"> </w:t>
      </w:r>
      <w:proofErr w:type="spellStart"/>
      <w:r w:rsidRPr="006B6232">
        <w:rPr>
          <w:lang w:val="pt-BR"/>
        </w:rPr>
        <w:t>been</w:t>
      </w:r>
      <w:proofErr w:type="spellEnd"/>
      <w:r w:rsidRPr="006B6232">
        <w:rPr>
          <w:lang w:val="pt-BR"/>
        </w:rPr>
        <w:t xml:space="preserve"> </w:t>
      </w:r>
      <w:proofErr w:type="spellStart"/>
      <w:r w:rsidRPr="006B6232">
        <w:rPr>
          <w:lang w:val="pt-BR"/>
        </w:rPr>
        <w:t>using</w:t>
      </w:r>
      <w:proofErr w:type="spellEnd"/>
      <w:r w:rsidRPr="006B6232">
        <w:rPr>
          <w:lang w:val="pt-BR"/>
        </w:rPr>
        <w:t xml:space="preserve"> as </w:t>
      </w:r>
      <w:proofErr w:type="spellStart"/>
      <w:r w:rsidRPr="006B6232">
        <w:rPr>
          <w:lang w:val="pt-BR"/>
        </w:rPr>
        <w:t>an</w:t>
      </w:r>
      <w:proofErr w:type="spellEnd"/>
      <w:r w:rsidRPr="006B6232">
        <w:rPr>
          <w:lang w:val="pt-BR"/>
        </w:rPr>
        <w:t xml:space="preserve"> </w:t>
      </w:r>
      <w:proofErr w:type="spellStart"/>
      <w:r w:rsidRPr="006B6232">
        <w:rPr>
          <w:lang w:val="pt-BR"/>
        </w:rPr>
        <w:t>explanatory</w:t>
      </w:r>
      <w:proofErr w:type="spellEnd"/>
      <w:r w:rsidRPr="006B6232">
        <w:rPr>
          <w:lang w:val="pt-BR"/>
        </w:rPr>
        <w:t xml:space="preserve"> framework </w:t>
      </w:r>
      <w:proofErr w:type="spellStart"/>
      <w:r w:rsidRPr="006B6232">
        <w:rPr>
          <w:lang w:val="pt-BR"/>
        </w:rPr>
        <w:t>and</w:t>
      </w:r>
      <w:proofErr w:type="spellEnd"/>
      <w:r w:rsidRPr="006B6232">
        <w:rPr>
          <w:lang w:val="pt-BR"/>
        </w:rPr>
        <w:t xml:space="preserve"> </w:t>
      </w:r>
      <w:proofErr w:type="spellStart"/>
      <w:r w:rsidRPr="006B6232">
        <w:rPr>
          <w:lang w:val="pt-BR"/>
        </w:rPr>
        <w:t>innovation</w:t>
      </w:r>
      <w:proofErr w:type="spellEnd"/>
      <w:r w:rsidRPr="006B6232">
        <w:rPr>
          <w:lang w:val="pt-BR"/>
        </w:rPr>
        <w:t xml:space="preserve"> </w:t>
      </w:r>
      <w:proofErr w:type="spellStart"/>
      <w:r w:rsidRPr="006B6232">
        <w:rPr>
          <w:lang w:val="pt-BR"/>
        </w:rPr>
        <w:t>capability</w:t>
      </w:r>
      <w:proofErr w:type="spellEnd"/>
      <w:r w:rsidRPr="006B6232">
        <w:rPr>
          <w:lang w:val="pt-BR"/>
        </w:rPr>
        <w:t xml:space="preserve">' </w:t>
      </w:r>
      <w:proofErr w:type="spellStart"/>
      <w:r w:rsidRPr="006B6232">
        <w:rPr>
          <w:lang w:val="pt-BR"/>
        </w:rPr>
        <w:t>refers</w:t>
      </w:r>
      <w:proofErr w:type="spellEnd"/>
      <w:r w:rsidRPr="006B6232">
        <w:rPr>
          <w:lang w:val="pt-BR"/>
        </w:rPr>
        <w:t xml:space="preserve"> </w:t>
      </w:r>
      <w:proofErr w:type="spellStart"/>
      <w:r w:rsidRPr="006B6232">
        <w:rPr>
          <w:lang w:val="pt-BR"/>
        </w:rPr>
        <w:t>to</w:t>
      </w:r>
      <w:proofErr w:type="spellEnd"/>
      <w:r w:rsidRPr="006B6232">
        <w:rPr>
          <w:lang w:val="pt-BR"/>
        </w:rPr>
        <w:t xml:space="preserve"> </w:t>
      </w:r>
      <w:proofErr w:type="spellStart"/>
      <w:r w:rsidRPr="006B6232">
        <w:rPr>
          <w:lang w:val="pt-BR"/>
        </w:rPr>
        <w:t>our</w:t>
      </w:r>
      <w:proofErr w:type="spellEnd"/>
      <w:r w:rsidRPr="006B6232">
        <w:rPr>
          <w:lang w:val="pt-BR"/>
        </w:rPr>
        <w:t xml:space="preserve"> </w:t>
      </w:r>
      <w:proofErr w:type="spellStart"/>
      <w:r w:rsidRPr="006B6232">
        <w:rPr>
          <w:lang w:val="pt-BR"/>
        </w:rPr>
        <w:t>ability</w:t>
      </w:r>
      <w:proofErr w:type="spellEnd"/>
      <w:r w:rsidRPr="006B6232">
        <w:rPr>
          <w:lang w:val="pt-BR"/>
        </w:rPr>
        <w:t xml:space="preserve"> </w:t>
      </w:r>
      <w:proofErr w:type="spellStart"/>
      <w:r w:rsidRPr="006B6232">
        <w:rPr>
          <w:lang w:val="pt-BR"/>
        </w:rPr>
        <w:t>to</w:t>
      </w:r>
      <w:proofErr w:type="spellEnd"/>
      <w:r w:rsidRPr="006B6232">
        <w:rPr>
          <w:lang w:val="pt-BR"/>
        </w:rPr>
        <w:t xml:space="preserve"> </w:t>
      </w:r>
      <w:proofErr w:type="spellStart"/>
      <w:r w:rsidRPr="006B6232">
        <w:rPr>
          <w:lang w:val="pt-BR"/>
        </w:rPr>
        <w:t>create</w:t>
      </w:r>
      <w:proofErr w:type="spellEnd"/>
      <w:r w:rsidRPr="006B6232">
        <w:rPr>
          <w:lang w:val="pt-BR"/>
        </w:rPr>
        <w:t xml:space="preserve"> </w:t>
      </w:r>
      <w:proofErr w:type="spellStart"/>
      <w:r w:rsidRPr="006B6232">
        <w:rPr>
          <w:lang w:val="pt-BR"/>
        </w:rPr>
        <w:t>and</w:t>
      </w:r>
      <w:proofErr w:type="spellEnd"/>
      <w:r w:rsidRPr="006B6232">
        <w:rPr>
          <w:lang w:val="pt-BR"/>
        </w:rPr>
        <w:t xml:space="preserve"> </w:t>
      </w:r>
      <w:proofErr w:type="spellStart"/>
      <w:r w:rsidRPr="006B6232">
        <w:rPr>
          <w:lang w:val="pt-BR"/>
        </w:rPr>
        <w:t>operate</w:t>
      </w:r>
      <w:proofErr w:type="spellEnd"/>
      <w:r w:rsidRPr="006B6232">
        <w:rPr>
          <w:lang w:val="pt-BR"/>
        </w:rPr>
        <w:t xml:space="preserve"> </w:t>
      </w:r>
      <w:proofErr w:type="spellStart"/>
      <w:r w:rsidRPr="006B6232">
        <w:rPr>
          <w:lang w:val="pt-BR"/>
        </w:rPr>
        <w:t>such</w:t>
      </w:r>
      <w:proofErr w:type="spellEnd"/>
      <w:r w:rsidRPr="006B6232">
        <w:rPr>
          <w:lang w:val="pt-BR"/>
        </w:rPr>
        <w:t xml:space="preserve"> a framework in </w:t>
      </w:r>
      <w:proofErr w:type="spellStart"/>
      <w:r w:rsidRPr="006B6232">
        <w:rPr>
          <w:lang w:val="pt-BR"/>
        </w:rPr>
        <w:t>our</w:t>
      </w:r>
      <w:proofErr w:type="spellEnd"/>
      <w:r w:rsidRPr="006B6232">
        <w:rPr>
          <w:lang w:val="pt-BR"/>
        </w:rPr>
        <w:t xml:space="preserve"> </w:t>
      </w:r>
      <w:proofErr w:type="spellStart"/>
      <w:r w:rsidRPr="006B6232">
        <w:rPr>
          <w:lang w:val="pt-BR"/>
        </w:rPr>
        <w:t>organizations</w:t>
      </w:r>
      <w:proofErr w:type="spellEnd"/>
      <w:r w:rsidRPr="006B6232">
        <w:rPr>
          <w:lang w:val="pt-BR"/>
        </w:rPr>
        <w:t>. </w:t>
      </w:r>
    </w:p>
    <w:p w14:paraId="0D7EADD9" w14:textId="77777777" w:rsidR="006B6232" w:rsidRPr="006B6232" w:rsidRDefault="006B6232" w:rsidP="006B6232">
      <w:pPr>
        <w:jc w:val="both"/>
        <w:rPr>
          <w:lang w:val="pt-BR"/>
        </w:rPr>
      </w:pPr>
      <w:proofErr w:type="spellStart"/>
      <w:r w:rsidRPr="006B6232">
        <w:rPr>
          <w:lang w:val="pt-BR"/>
        </w:rPr>
        <w:t>But</w:t>
      </w:r>
      <w:proofErr w:type="spellEnd"/>
      <w:r w:rsidRPr="006B6232">
        <w:rPr>
          <w:lang w:val="pt-BR"/>
        </w:rPr>
        <w:t xml:space="preserve"> in a </w:t>
      </w:r>
      <w:proofErr w:type="spellStart"/>
      <w:r w:rsidRPr="006B6232">
        <w:rPr>
          <w:lang w:val="pt-BR"/>
        </w:rPr>
        <w:t>constantly</w:t>
      </w:r>
      <w:proofErr w:type="spellEnd"/>
      <w:r w:rsidRPr="006B6232">
        <w:rPr>
          <w:lang w:val="pt-BR"/>
        </w:rPr>
        <w:t xml:space="preserve"> </w:t>
      </w:r>
      <w:proofErr w:type="spellStart"/>
      <w:r w:rsidRPr="006B6232">
        <w:rPr>
          <w:lang w:val="pt-BR"/>
        </w:rPr>
        <w:t>changing</w:t>
      </w:r>
      <w:proofErr w:type="spellEnd"/>
      <w:r w:rsidRPr="006B6232">
        <w:rPr>
          <w:lang w:val="pt-BR"/>
        </w:rPr>
        <w:t xml:space="preserve"> </w:t>
      </w:r>
      <w:proofErr w:type="spellStart"/>
      <w:r w:rsidRPr="006B6232">
        <w:rPr>
          <w:lang w:val="pt-BR"/>
        </w:rPr>
        <w:t>environment</w:t>
      </w:r>
      <w:proofErr w:type="spellEnd"/>
      <w:r w:rsidRPr="006B6232">
        <w:rPr>
          <w:lang w:val="pt-BR"/>
        </w:rPr>
        <w:t xml:space="preserve"> </w:t>
      </w:r>
      <w:proofErr w:type="spellStart"/>
      <w:r w:rsidRPr="006B6232">
        <w:rPr>
          <w:lang w:val="pt-BR"/>
        </w:rPr>
        <w:t>that</w:t>
      </w:r>
      <w:proofErr w:type="spellEnd"/>
      <w:r w:rsidRPr="006B6232">
        <w:rPr>
          <w:lang w:val="pt-BR"/>
        </w:rPr>
        <w:t xml:space="preserve"> </w:t>
      </w:r>
      <w:proofErr w:type="spellStart"/>
      <w:r w:rsidRPr="006B6232">
        <w:rPr>
          <w:lang w:val="pt-BR"/>
        </w:rPr>
        <w:t>capability</w:t>
      </w:r>
      <w:proofErr w:type="spellEnd"/>
      <w:r w:rsidRPr="006B6232">
        <w:rPr>
          <w:lang w:val="pt-BR"/>
        </w:rPr>
        <w:t xml:space="preserve"> </w:t>
      </w:r>
      <w:proofErr w:type="spellStart"/>
      <w:r w:rsidRPr="006B6232">
        <w:rPr>
          <w:lang w:val="pt-BR"/>
        </w:rPr>
        <w:t>may</w:t>
      </w:r>
      <w:proofErr w:type="spellEnd"/>
      <w:r w:rsidRPr="006B6232">
        <w:rPr>
          <w:lang w:val="pt-BR"/>
        </w:rPr>
        <w:t xml:space="preserve"> </w:t>
      </w:r>
      <w:proofErr w:type="spellStart"/>
      <w:r w:rsidRPr="006B6232">
        <w:rPr>
          <w:lang w:val="pt-BR"/>
        </w:rPr>
        <w:t>not</w:t>
      </w:r>
      <w:proofErr w:type="spellEnd"/>
      <w:r w:rsidRPr="006B6232">
        <w:rPr>
          <w:lang w:val="pt-BR"/>
        </w:rPr>
        <w:t xml:space="preserve"> </w:t>
      </w:r>
      <w:proofErr w:type="spellStart"/>
      <w:r w:rsidRPr="006B6232">
        <w:rPr>
          <w:lang w:val="pt-BR"/>
        </w:rPr>
        <w:t>be</w:t>
      </w:r>
      <w:proofErr w:type="spellEnd"/>
      <w:r w:rsidRPr="006B6232">
        <w:rPr>
          <w:lang w:val="pt-BR"/>
        </w:rPr>
        <w:t xml:space="preserve"> </w:t>
      </w:r>
      <w:proofErr w:type="spellStart"/>
      <w:r w:rsidRPr="006B6232">
        <w:rPr>
          <w:lang w:val="pt-BR"/>
        </w:rPr>
        <w:t>enough</w:t>
      </w:r>
      <w:proofErr w:type="spellEnd"/>
      <w:r w:rsidRPr="006B6232">
        <w:rPr>
          <w:lang w:val="pt-BR"/>
        </w:rPr>
        <w:t xml:space="preserve"> – </w:t>
      </w:r>
      <w:proofErr w:type="spellStart"/>
      <w:r w:rsidRPr="006B6232">
        <w:rPr>
          <w:lang w:val="pt-BR"/>
        </w:rPr>
        <w:t>faced</w:t>
      </w:r>
      <w:proofErr w:type="spellEnd"/>
      <w:r w:rsidRPr="006B6232">
        <w:rPr>
          <w:lang w:val="pt-BR"/>
        </w:rPr>
        <w:t xml:space="preserve"> </w:t>
      </w:r>
      <w:proofErr w:type="spellStart"/>
      <w:r w:rsidRPr="006B6232">
        <w:rPr>
          <w:lang w:val="pt-BR"/>
        </w:rPr>
        <w:t>with</w:t>
      </w:r>
      <w:proofErr w:type="spellEnd"/>
      <w:r w:rsidRPr="006B6232">
        <w:rPr>
          <w:lang w:val="pt-BR"/>
        </w:rPr>
        <w:t xml:space="preserve"> </w:t>
      </w:r>
      <w:proofErr w:type="spellStart"/>
      <w:r w:rsidRPr="006B6232">
        <w:rPr>
          <w:lang w:val="pt-BR"/>
        </w:rPr>
        <w:t>moving</w:t>
      </w:r>
      <w:proofErr w:type="spellEnd"/>
      <w:r w:rsidRPr="006B6232">
        <w:rPr>
          <w:lang w:val="pt-BR"/>
        </w:rPr>
        <w:t xml:space="preserve"> </w:t>
      </w:r>
      <w:proofErr w:type="spellStart"/>
      <w:r w:rsidRPr="006B6232">
        <w:rPr>
          <w:lang w:val="pt-BR"/>
        </w:rPr>
        <w:t>targets</w:t>
      </w:r>
      <w:proofErr w:type="spellEnd"/>
      <w:r w:rsidRPr="006B6232">
        <w:rPr>
          <w:lang w:val="pt-BR"/>
        </w:rPr>
        <w:t xml:space="preserve"> </w:t>
      </w:r>
      <w:proofErr w:type="spellStart"/>
      <w:r w:rsidRPr="006B6232">
        <w:rPr>
          <w:lang w:val="pt-BR"/>
        </w:rPr>
        <w:t>along</w:t>
      </w:r>
      <w:proofErr w:type="spellEnd"/>
      <w:r w:rsidRPr="006B6232">
        <w:rPr>
          <w:lang w:val="pt-BR"/>
        </w:rPr>
        <w:t xml:space="preserve"> </w:t>
      </w:r>
      <w:proofErr w:type="spellStart"/>
      <w:r w:rsidRPr="006B6232">
        <w:rPr>
          <w:lang w:val="pt-BR"/>
        </w:rPr>
        <w:t>several</w:t>
      </w:r>
      <w:proofErr w:type="spellEnd"/>
      <w:r w:rsidRPr="006B6232">
        <w:rPr>
          <w:lang w:val="pt-BR"/>
        </w:rPr>
        <w:t xml:space="preserve"> </w:t>
      </w:r>
      <w:proofErr w:type="spellStart"/>
      <w:r w:rsidRPr="006B6232">
        <w:rPr>
          <w:lang w:val="pt-BR"/>
        </w:rPr>
        <w:t>dimensions</w:t>
      </w:r>
      <w:proofErr w:type="spellEnd"/>
      <w:r w:rsidRPr="006B6232">
        <w:rPr>
          <w:lang w:val="pt-BR"/>
        </w:rPr>
        <w:t xml:space="preserve"> (</w:t>
      </w:r>
      <w:proofErr w:type="spellStart"/>
      <w:r w:rsidRPr="006B6232">
        <w:rPr>
          <w:lang w:val="pt-BR"/>
        </w:rPr>
        <w:t>markets</w:t>
      </w:r>
      <w:proofErr w:type="spellEnd"/>
      <w:r w:rsidRPr="006B6232">
        <w:rPr>
          <w:lang w:val="pt-BR"/>
        </w:rPr>
        <w:t xml:space="preserve">, </w:t>
      </w:r>
      <w:proofErr w:type="spellStart"/>
      <w:r w:rsidRPr="006B6232">
        <w:rPr>
          <w:lang w:val="pt-BR"/>
        </w:rPr>
        <w:t>technologies</w:t>
      </w:r>
      <w:proofErr w:type="spellEnd"/>
      <w:r w:rsidRPr="006B6232">
        <w:rPr>
          <w:lang w:val="pt-BR"/>
        </w:rPr>
        <w:t xml:space="preserve">, </w:t>
      </w:r>
      <w:proofErr w:type="spellStart"/>
      <w:r w:rsidRPr="006B6232">
        <w:rPr>
          <w:lang w:val="pt-BR"/>
        </w:rPr>
        <w:t>sources</w:t>
      </w:r>
      <w:proofErr w:type="spellEnd"/>
      <w:r w:rsidRPr="006B6232">
        <w:rPr>
          <w:lang w:val="pt-BR"/>
        </w:rPr>
        <w:t xml:space="preserve"> </w:t>
      </w:r>
      <w:proofErr w:type="spellStart"/>
      <w:r w:rsidRPr="006B6232">
        <w:rPr>
          <w:lang w:val="pt-BR"/>
        </w:rPr>
        <w:t>of</w:t>
      </w:r>
      <w:proofErr w:type="spellEnd"/>
      <w:r w:rsidRPr="006B6232">
        <w:rPr>
          <w:lang w:val="pt-BR"/>
        </w:rPr>
        <w:t xml:space="preserve"> </w:t>
      </w:r>
      <w:proofErr w:type="spellStart"/>
      <w:r w:rsidRPr="006B6232">
        <w:rPr>
          <w:lang w:val="pt-BR"/>
        </w:rPr>
        <w:t>competition</w:t>
      </w:r>
      <w:proofErr w:type="spellEnd"/>
      <w:r w:rsidRPr="006B6232">
        <w:rPr>
          <w:lang w:val="pt-BR"/>
        </w:rPr>
        <w:t xml:space="preserve">, </w:t>
      </w:r>
      <w:proofErr w:type="spellStart"/>
      <w:r w:rsidRPr="006B6232">
        <w:rPr>
          <w:lang w:val="pt-BR"/>
        </w:rPr>
        <w:t>regulatory</w:t>
      </w:r>
      <w:proofErr w:type="spellEnd"/>
      <w:r w:rsidRPr="006B6232">
        <w:rPr>
          <w:lang w:val="pt-BR"/>
        </w:rPr>
        <w:t xml:space="preserve"> </w:t>
      </w:r>
      <w:proofErr w:type="spellStart"/>
      <w:r w:rsidRPr="006B6232">
        <w:rPr>
          <w:lang w:val="pt-BR"/>
        </w:rPr>
        <w:t>rules</w:t>
      </w:r>
      <w:proofErr w:type="spellEnd"/>
      <w:r w:rsidRPr="006B6232">
        <w:rPr>
          <w:lang w:val="pt-BR"/>
        </w:rPr>
        <w:t xml:space="preserve"> </w:t>
      </w:r>
      <w:proofErr w:type="spellStart"/>
      <w:r w:rsidRPr="006B6232">
        <w:rPr>
          <w:lang w:val="pt-BR"/>
        </w:rPr>
        <w:t>of</w:t>
      </w:r>
      <w:proofErr w:type="spellEnd"/>
      <w:r w:rsidRPr="006B6232">
        <w:rPr>
          <w:lang w:val="pt-BR"/>
        </w:rPr>
        <w:t xml:space="preserve"> </w:t>
      </w:r>
      <w:proofErr w:type="spellStart"/>
      <w:r w:rsidRPr="006B6232">
        <w:rPr>
          <w:lang w:val="pt-BR"/>
        </w:rPr>
        <w:t>the</w:t>
      </w:r>
      <w:proofErr w:type="spellEnd"/>
      <w:r w:rsidRPr="006B6232">
        <w:rPr>
          <w:lang w:val="pt-BR"/>
        </w:rPr>
        <w:t xml:space="preserve"> game) </w:t>
      </w:r>
      <w:proofErr w:type="spellStart"/>
      <w:r w:rsidRPr="006B6232">
        <w:rPr>
          <w:lang w:val="pt-BR"/>
        </w:rPr>
        <w:t>we</w:t>
      </w:r>
      <w:proofErr w:type="spellEnd"/>
      <w:r w:rsidRPr="006B6232">
        <w:rPr>
          <w:lang w:val="pt-BR"/>
        </w:rPr>
        <w:t xml:space="preserve"> </w:t>
      </w:r>
      <w:proofErr w:type="spellStart"/>
      <w:r w:rsidRPr="006B6232">
        <w:rPr>
          <w:lang w:val="pt-BR"/>
        </w:rPr>
        <w:t>have</w:t>
      </w:r>
      <w:proofErr w:type="spellEnd"/>
      <w:r w:rsidRPr="006B6232">
        <w:rPr>
          <w:lang w:val="pt-BR"/>
        </w:rPr>
        <w:t xml:space="preserve"> </w:t>
      </w:r>
      <w:proofErr w:type="spellStart"/>
      <w:r w:rsidRPr="006B6232">
        <w:rPr>
          <w:lang w:val="pt-BR"/>
        </w:rPr>
        <w:t>to</w:t>
      </w:r>
      <w:proofErr w:type="spellEnd"/>
      <w:r w:rsidRPr="006B6232">
        <w:rPr>
          <w:lang w:val="pt-BR"/>
        </w:rPr>
        <w:t xml:space="preserve"> </w:t>
      </w:r>
      <w:proofErr w:type="spellStart"/>
      <w:r w:rsidRPr="006B6232">
        <w:rPr>
          <w:lang w:val="pt-BR"/>
        </w:rPr>
        <w:t>be</w:t>
      </w:r>
      <w:proofErr w:type="spellEnd"/>
      <w:r w:rsidRPr="006B6232">
        <w:rPr>
          <w:lang w:val="pt-BR"/>
        </w:rPr>
        <w:t xml:space="preserve"> </w:t>
      </w:r>
      <w:proofErr w:type="spellStart"/>
      <w:r w:rsidRPr="006B6232">
        <w:rPr>
          <w:lang w:val="pt-BR"/>
        </w:rPr>
        <w:t>able</w:t>
      </w:r>
      <w:proofErr w:type="spellEnd"/>
      <w:r w:rsidRPr="006B6232">
        <w:rPr>
          <w:lang w:val="pt-BR"/>
        </w:rPr>
        <w:t xml:space="preserve"> </w:t>
      </w:r>
      <w:proofErr w:type="spellStart"/>
      <w:r w:rsidRPr="006B6232">
        <w:rPr>
          <w:lang w:val="pt-BR"/>
        </w:rPr>
        <w:t>to</w:t>
      </w:r>
      <w:proofErr w:type="spellEnd"/>
      <w:r w:rsidRPr="006B6232">
        <w:rPr>
          <w:lang w:val="pt-BR"/>
        </w:rPr>
        <w:t xml:space="preserve"> </w:t>
      </w:r>
      <w:proofErr w:type="spellStart"/>
      <w:r w:rsidRPr="006B6232">
        <w:rPr>
          <w:lang w:val="pt-BR"/>
        </w:rPr>
        <w:t>adapt</w:t>
      </w:r>
      <w:proofErr w:type="spellEnd"/>
      <w:r w:rsidRPr="006B6232">
        <w:rPr>
          <w:lang w:val="pt-BR"/>
        </w:rPr>
        <w:t xml:space="preserve"> </w:t>
      </w:r>
      <w:proofErr w:type="spellStart"/>
      <w:r w:rsidRPr="006B6232">
        <w:rPr>
          <w:lang w:val="pt-BR"/>
        </w:rPr>
        <w:t>and</w:t>
      </w:r>
      <w:proofErr w:type="spellEnd"/>
      <w:r w:rsidRPr="006B6232">
        <w:rPr>
          <w:lang w:val="pt-BR"/>
        </w:rPr>
        <w:t xml:space="preserve"> </w:t>
      </w:r>
      <w:proofErr w:type="spellStart"/>
      <w:r w:rsidRPr="006B6232">
        <w:rPr>
          <w:lang w:val="pt-BR"/>
        </w:rPr>
        <w:t>change</w:t>
      </w:r>
      <w:proofErr w:type="spellEnd"/>
      <w:r w:rsidRPr="006B6232">
        <w:rPr>
          <w:lang w:val="pt-BR"/>
        </w:rPr>
        <w:t xml:space="preserve"> </w:t>
      </w:r>
      <w:proofErr w:type="spellStart"/>
      <w:r w:rsidRPr="006B6232">
        <w:rPr>
          <w:lang w:val="pt-BR"/>
        </w:rPr>
        <w:t>our</w:t>
      </w:r>
      <w:proofErr w:type="spellEnd"/>
      <w:r w:rsidRPr="006B6232">
        <w:rPr>
          <w:lang w:val="pt-BR"/>
        </w:rPr>
        <w:t xml:space="preserve"> framework. </w:t>
      </w:r>
      <w:proofErr w:type="spellStart"/>
      <w:r w:rsidRPr="006B6232">
        <w:rPr>
          <w:lang w:val="pt-BR"/>
        </w:rPr>
        <w:t>This</w:t>
      </w:r>
      <w:proofErr w:type="spellEnd"/>
      <w:r w:rsidRPr="006B6232">
        <w:rPr>
          <w:lang w:val="pt-BR"/>
        </w:rPr>
        <w:t xml:space="preserve"> </w:t>
      </w:r>
      <w:proofErr w:type="spellStart"/>
      <w:r w:rsidRPr="006B6232">
        <w:rPr>
          <w:lang w:val="pt-BR"/>
        </w:rPr>
        <w:t>process</w:t>
      </w:r>
      <w:proofErr w:type="spellEnd"/>
      <w:r w:rsidRPr="006B6232">
        <w:rPr>
          <w:lang w:val="pt-BR"/>
        </w:rPr>
        <w:t xml:space="preserve"> </w:t>
      </w:r>
      <w:proofErr w:type="spellStart"/>
      <w:r w:rsidRPr="006B6232">
        <w:rPr>
          <w:lang w:val="pt-BR"/>
        </w:rPr>
        <w:t>of</w:t>
      </w:r>
      <w:proofErr w:type="spellEnd"/>
      <w:r w:rsidRPr="006B6232">
        <w:rPr>
          <w:lang w:val="pt-BR"/>
        </w:rPr>
        <w:t xml:space="preserve"> </w:t>
      </w:r>
      <w:proofErr w:type="spellStart"/>
      <w:r w:rsidRPr="006B6232">
        <w:rPr>
          <w:lang w:val="pt-BR"/>
        </w:rPr>
        <w:lastRenderedPageBreak/>
        <w:t>constant</w:t>
      </w:r>
      <w:proofErr w:type="spellEnd"/>
      <w:r w:rsidRPr="006B6232">
        <w:rPr>
          <w:lang w:val="pt-BR"/>
        </w:rPr>
        <w:t xml:space="preserve"> </w:t>
      </w:r>
      <w:proofErr w:type="spellStart"/>
      <w:r w:rsidRPr="006B6232">
        <w:rPr>
          <w:lang w:val="pt-BR"/>
        </w:rPr>
        <w:t>modification</w:t>
      </w:r>
      <w:proofErr w:type="spellEnd"/>
      <w:r w:rsidRPr="006B6232">
        <w:rPr>
          <w:lang w:val="pt-BR"/>
        </w:rPr>
        <w:t xml:space="preserve"> </w:t>
      </w:r>
      <w:proofErr w:type="spellStart"/>
      <w:r w:rsidRPr="006B6232">
        <w:rPr>
          <w:lang w:val="pt-BR"/>
        </w:rPr>
        <w:t>and</w:t>
      </w:r>
      <w:proofErr w:type="spellEnd"/>
      <w:r w:rsidRPr="006B6232">
        <w:rPr>
          <w:lang w:val="pt-BR"/>
        </w:rPr>
        <w:t xml:space="preserve"> </w:t>
      </w:r>
      <w:proofErr w:type="spellStart"/>
      <w:r w:rsidRPr="006B6232">
        <w:rPr>
          <w:lang w:val="pt-BR"/>
        </w:rPr>
        <w:t>development</w:t>
      </w:r>
      <w:proofErr w:type="spellEnd"/>
      <w:r w:rsidRPr="006B6232">
        <w:rPr>
          <w:lang w:val="pt-BR"/>
        </w:rPr>
        <w:t xml:space="preserve"> </w:t>
      </w:r>
      <w:proofErr w:type="spellStart"/>
      <w:r w:rsidRPr="006B6232">
        <w:rPr>
          <w:lang w:val="pt-BR"/>
        </w:rPr>
        <w:t>of</w:t>
      </w:r>
      <w:proofErr w:type="spellEnd"/>
      <w:r w:rsidRPr="006B6232">
        <w:rPr>
          <w:lang w:val="pt-BR"/>
        </w:rPr>
        <w:t xml:space="preserve"> </w:t>
      </w:r>
      <w:proofErr w:type="spellStart"/>
      <w:r w:rsidRPr="006B6232">
        <w:rPr>
          <w:lang w:val="pt-BR"/>
        </w:rPr>
        <w:t>our</w:t>
      </w:r>
      <w:proofErr w:type="spellEnd"/>
      <w:r w:rsidRPr="006B6232">
        <w:rPr>
          <w:lang w:val="pt-BR"/>
        </w:rPr>
        <w:t xml:space="preserve"> </w:t>
      </w:r>
      <w:proofErr w:type="spellStart"/>
      <w:r w:rsidRPr="006B6232">
        <w:rPr>
          <w:lang w:val="pt-BR"/>
        </w:rPr>
        <w:t>innovation</w:t>
      </w:r>
      <w:proofErr w:type="spellEnd"/>
      <w:r w:rsidRPr="006B6232">
        <w:rPr>
          <w:lang w:val="pt-BR"/>
        </w:rPr>
        <w:t xml:space="preserve"> </w:t>
      </w:r>
      <w:proofErr w:type="spellStart"/>
      <w:r w:rsidRPr="006B6232">
        <w:rPr>
          <w:lang w:val="pt-BR"/>
        </w:rPr>
        <w:t>capability</w:t>
      </w:r>
      <w:proofErr w:type="spellEnd"/>
      <w:r w:rsidRPr="006B6232">
        <w:rPr>
          <w:lang w:val="pt-BR"/>
        </w:rPr>
        <w:t xml:space="preserve"> – </w:t>
      </w:r>
      <w:proofErr w:type="spellStart"/>
      <w:r w:rsidRPr="006B6232">
        <w:rPr>
          <w:lang w:val="pt-BR"/>
        </w:rPr>
        <w:t>adding</w:t>
      </w:r>
      <w:proofErr w:type="spellEnd"/>
      <w:r w:rsidRPr="006B6232">
        <w:rPr>
          <w:lang w:val="pt-BR"/>
        </w:rPr>
        <w:t xml:space="preserve"> new </w:t>
      </w:r>
      <w:proofErr w:type="spellStart"/>
      <w:r w:rsidRPr="006B6232">
        <w:rPr>
          <w:lang w:val="pt-BR"/>
        </w:rPr>
        <w:t>elements</w:t>
      </w:r>
      <w:proofErr w:type="spellEnd"/>
      <w:r w:rsidRPr="006B6232">
        <w:rPr>
          <w:lang w:val="pt-BR"/>
        </w:rPr>
        <w:t xml:space="preserve">, </w:t>
      </w:r>
      <w:proofErr w:type="spellStart"/>
      <w:r w:rsidRPr="006B6232">
        <w:rPr>
          <w:lang w:val="pt-BR"/>
        </w:rPr>
        <w:t>reinforcing</w:t>
      </w:r>
      <w:proofErr w:type="spellEnd"/>
      <w:r w:rsidRPr="006B6232">
        <w:rPr>
          <w:lang w:val="pt-BR"/>
        </w:rPr>
        <w:t xml:space="preserve"> </w:t>
      </w:r>
      <w:proofErr w:type="spellStart"/>
      <w:r w:rsidRPr="006B6232">
        <w:rPr>
          <w:lang w:val="pt-BR"/>
        </w:rPr>
        <w:t>existing</w:t>
      </w:r>
      <w:proofErr w:type="spellEnd"/>
      <w:r w:rsidRPr="006B6232">
        <w:rPr>
          <w:lang w:val="pt-BR"/>
        </w:rPr>
        <w:t xml:space="preserve"> </w:t>
      </w:r>
      <w:proofErr w:type="spellStart"/>
      <w:r w:rsidRPr="006B6232">
        <w:rPr>
          <w:lang w:val="pt-BR"/>
        </w:rPr>
        <w:t>ones</w:t>
      </w:r>
      <w:proofErr w:type="spellEnd"/>
      <w:r w:rsidRPr="006B6232">
        <w:rPr>
          <w:lang w:val="pt-BR"/>
        </w:rPr>
        <w:t xml:space="preserve"> </w:t>
      </w:r>
      <w:proofErr w:type="spellStart"/>
      <w:r w:rsidRPr="006B6232">
        <w:rPr>
          <w:lang w:val="pt-BR"/>
        </w:rPr>
        <w:t>and</w:t>
      </w:r>
      <w:proofErr w:type="spellEnd"/>
      <w:r w:rsidRPr="006B6232">
        <w:rPr>
          <w:lang w:val="pt-BR"/>
        </w:rPr>
        <w:t xml:space="preserve"> </w:t>
      </w:r>
      <w:proofErr w:type="spellStart"/>
      <w:r w:rsidRPr="006B6232">
        <w:rPr>
          <w:lang w:val="pt-BR"/>
        </w:rPr>
        <w:t>sometimes</w:t>
      </w:r>
      <w:proofErr w:type="spellEnd"/>
      <w:r w:rsidRPr="006B6232">
        <w:rPr>
          <w:lang w:val="pt-BR"/>
        </w:rPr>
        <w:t xml:space="preserve"> </w:t>
      </w:r>
      <w:proofErr w:type="spellStart"/>
      <w:r w:rsidRPr="006B6232">
        <w:rPr>
          <w:lang w:val="pt-BR"/>
        </w:rPr>
        <w:t>letting</w:t>
      </w:r>
      <w:proofErr w:type="spellEnd"/>
      <w:r w:rsidRPr="006B6232">
        <w:rPr>
          <w:lang w:val="pt-BR"/>
        </w:rPr>
        <w:t xml:space="preserve"> go </w:t>
      </w:r>
      <w:proofErr w:type="spellStart"/>
      <w:r w:rsidRPr="006B6232">
        <w:rPr>
          <w:lang w:val="pt-BR"/>
        </w:rPr>
        <w:t>of</w:t>
      </w:r>
      <w:proofErr w:type="spellEnd"/>
      <w:r w:rsidRPr="006B6232">
        <w:rPr>
          <w:lang w:val="pt-BR"/>
        </w:rPr>
        <w:t xml:space="preserve"> </w:t>
      </w:r>
      <w:proofErr w:type="spellStart"/>
      <w:r w:rsidRPr="006B6232">
        <w:rPr>
          <w:lang w:val="pt-BR"/>
        </w:rPr>
        <w:t>older</w:t>
      </w:r>
      <w:proofErr w:type="spellEnd"/>
      <w:r w:rsidRPr="006B6232">
        <w:rPr>
          <w:lang w:val="pt-BR"/>
        </w:rPr>
        <w:t xml:space="preserve"> </w:t>
      </w:r>
      <w:proofErr w:type="spellStart"/>
      <w:r w:rsidRPr="006B6232">
        <w:rPr>
          <w:lang w:val="pt-BR"/>
        </w:rPr>
        <w:t>and</w:t>
      </w:r>
      <w:proofErr w:type="spellEnd"/>
      <w:r w:rsidRPr="006B6232">
        <w:rPr>
          <w:lang w:val="pt-BR"/>
        </w:rPr>
        <w:t xml:space="preserve"> no </w:t>
      </w:r>
      <w:proofErr w:type="spellStart"/>
      <w:r w:rsidRPr="006B6232">
        <w:rPr>
          <w:lang w:val="pt-BR"/>
        </w:rPr>
        <w:t>longer</w:t>
      </w:r>
      <w:proofErr w:type="spellEnd"/>
      <w:r w:rsidRPr="006B6232">
        <w:rPr>
          <w:lang w:val="pt-BR"/>
        </w:rPr>
        <w:t xml:space="preserve"> </w:t>
      </w:r>
      <w:proofErr w:type="spellStart"/>
      <w:r w:rsidRPr="006B6232">
        <w:rPr>
          <w:lang w:val="pt-BR"/>
        </w:rPr>
        <w:t>appropriate</w:t>
      </w:r>
      <w:proofErr w:type="spellEnd"/>
      <w:r w:rsidRPr="006B6232">
        <w:rPr>
          <w:lang w:val="pt-BR"/>
        </w:rPr>
        <w:t xml:space="preserve"> </w:t>
      </w:r>
      <w:proofErr w:type="spellStart"/>
      <w:r w:rsidRPr="006B6232">
        <w:rPr>
          <w:lang w:val="pt-BR"/>
        </w:rPr>
        <w:t>ones</w:t>
      </w:r>
      <w:proofErr w:type="spellEnd"/>
      <w:r w:rsidRPr="006B6232">
        <w:rPr>
          <w:lang w:val="pt-BR"/>
        </w:rPr>
        <w:t xml:space="preserve"> – </w:t>
      </w:r>
      <w:proofErr w:type="spellStart"/>
      <w:r w:rsidRPr="006B6232">
        <w:rPr>
          <w:lang w:val="pt-BR"/>
        </w:rPr>
        <w:t>is</w:t>
      </w:r>
      <w:proofErr w:type="spellEnd"/>
      <w:r w:rsidRPr="006B6232">
        <w:rPr>
          <w:lang w:val="pt-BR"/>
        </w:rPr>
        <w:t xml:space="preserve"> </w:t>
      </w:r>
      <w:proofErr w:type="spellStart"/>
      <w:r w:rsidRPr="006B6232">
        <w:rPr>
          <w:lang w:val="pt-BR"/>
        </w:rPr>
        <w:t>the</w:t>
      </w:r>
      <w:proofErr w:type="spellEnd"/>
      <w:r w:rsidRPr="006B6232">
        <w:rPr>
          <w:lang w:val="pt-BR"/>
        </w:rPr>
        <w:t xml:space="preserve"> </w:t>
      </w:r>
      <w:proofErr w:type="spellStart"/>
      <w:r w:rsidRPr="006B6232">
        <w:rPr>
          <w:lang w:val="pt-BR"/>
        </w:rPr>
        <w:t>essence</w:t>
      </w:r>
      <w:proofErr w:type="spellEnd"/>
      <w:r w:rsidRPr="006B6232">
        <w:rPr>
          <w:lang w:val="pt-BR"/>
        </w:rPr>
        <w:t xml:space="preserve"> </w:t>
      </w:r>
      <w:proofErr w:type="spellStart"/>
      <w:r w:rsidRPr="006B6232">
        <w:rPr>
          <w:lang w:val="pt-BR"/>
        </w:rPr>
        <w:t>of</w:t>
      </w:r>
      <w:proofErr w:type="spellEnd"/>
      <w:r w:rsidRPr="006B6232">
        <w:rPr>
          <w:lang w:val="pt-BR"/>
        </w:rPr>
        <w:t xml:space="preserve"> </w:t>
      </w:r>
      <w:proofErr w:type="spellStart"/>
      <w:r w:rsidRPr="006B6232">
        <w:rPr>
          <w:lang w:val="pt-BR"/>
        </w:rPr>
        <w:t>what</w:t>
      </w:r>
      <w:proofErr w:type="spellEnd"/>
      <w:r w:rsidRPr="006B6232">
        <w:rPr>
          <w:lang w:val="pt-BR"/>
        </w:rPr>
        <w:t xml:space="preserve"> </w:t>
      </w:r>
      <w:proofErr w:type="spellStart"/>
      <w:r w:rsidRPr="006B6232">
        <w:rPr>
          <w:lang w:val="pt-BR"/>
        </w:rPr>
        <w:t>is</w:t>
      </w:r>
      <w:proofErr w:type="spellEnd"/>
      <w:r w:rsidRPr="006B6232">
        <w:rPr>
          <w:lang w:val="pt-BR"/>
        </w:rPr>
        <w:t xml:space="preserve"> </w:t>
      </w:r>
      <w:proofErr w:type="spellStart"/>
      <w:r w:rsidRPr="006B6232">
        <w:rPr>
          <w:lang w:val="pt-BR"/>
        </w:rPr>
        <w:t>called</w:t>
      </w:r>
      <w:proofErr w:type="spellEnd"/>
      <w:r w:rsidRPr="006B6232">
        <w:rPr>
          <w:lang w:val="pt-BR"/>
        </w:rPr>
        <w:t xml:space="preserve"> '</w:t>
      </w:r>
      <w:proofErr w:type="spellStart"/>
      <w:r w:rsidRPr="006B6232">
        <w:rPr>
          <w:lang w:val="pt-BR"/>
        </w:rPr>
        <w:t>dynamic</w:t>
      </w:r>
      <w:proofErr w:type="spellEnd"/>
      <w:r w:rsidRPr="006B6232">
        <w:rPr>
          <w:lang w:val="pt-BR"/>
        </w:rPr>
        <w:t xml:space="preserve"> </w:t>
      </w:r>
      <w:proofErr w:type="spellStart"/>
      <w:r w:rsidRPr="006B6232">
        <w:rPr>
          <w:lang w:val="pt-BR"/>
        </w:rPr>
        <w:t>capability</w:t>
      </w:r>
      <w:proofErr w:type="spellEnd"/>
      <w:r w:rsidRPr="006B6232">
        <w:rPr>
          <w:lang w:val="pt-BR"/>
        </w:rPr>
        <w:t>": 1 </w:t>
      </w:r>
    </w:p>
    <w:p w14:paraId="08D03838" w14:textId="66D2278A" w:rsidR="005E4B96" w:rsidRPr="006B6232" w:rsidRDefault="005E4B96" w:rsidP="005E4B96"/>
    <w:p w14:paraId="44BCFDA4" w14:textId="77777777" w:rsidR="00286046" w:rsidRPr="006B6232" w:rsidRDefault="00286046" w:rsidP="00286046">
      <w:pPr>
        <w:pStyle w:val="PargrafodaLista"/>
        <w:ind w:left="792"/>
      </w:pPr>
    </w:p>
    <w:p w14:paraId="4D21E15C" w14:textId="2CBDC74F" w:rsidR="00BA0231" w:rsidRDefault="00BA0231" w:rsidP="00BA0231">
      <w:pPr>
        <w:pStyle w:val="PargrafodaLista"/>
        <w:numPr>
          <w:ilvl w:val="1"/>
          <w:numId w:val="1"/>
        </w:numPr>
        <w:rPr>
          <w:b/>
          <w:lang w:val="pt-BR"/>
        </w:rPr>
      </w:pPr>
      <w:r w:rsidRPr="00E24016">
        <w:rPr>
          <w:b/>
          <w:lang w:val="pt-BR"/>
        </w:rPr>
        <w:t>Contribuições</w:t>
      </w:r>
      <w:r w:rsidR="00346BE7" w:rsidRPr="00E24016">
        <w:rPr>
          <w:b/>
          <w:lang w:val="pt-BR"/>
        </w:rPr>
        <w:t>:</w:t>
      </w:r>
    </w:p>
    <w:p w14:paraId="0793FF97" w14:textId="2FC150E6" w:rsidR="005E4B96" w:rsidRDefault="005140A1" w:rsidP="005E4B96">
      <w:pPr>
        <w:rPr>
          <w:lang w:val="pt-BR"/>
        </w:rPr>
      </w:pPr>
      <w:r>
        <w:rPr>
          <w:lang w:val="pt-BR"/>
        </w:rPr>
        <w:t xml:space="preserve">Este texto possui muitas informações e ferramentas para a gestão da inovação, principalmente em se tratando </w:t>
      </w:r>
      <w:r w:rsidR="00BD3AC2">
        <w:rPr>
          <w:lang w:val="pt-BR"/>
        </w:rPr>
        <w:t>de gestão do conhecimento.</w:t>
      </w:r>
    </w:p>
    <w:p w14:paraId="642C0D84" w14:textId="472A8110" w:rsidR="00BD3AC2" w:rsidRPr="00BD3AC2" w:rsidRDefault="00BD3AC2" w:rsidP="00BD3AC2">
      <w:pPr>
        <w:jc w:val="both"/>
        <w:rPr>
          <w:lang w:val="pt-BR"/>
        </w:rPr>
      </w:pPr>
      <w:r w:rsidRPr="00BD3AC2">
        <w:rPr>
          <w:lang w:val="pt-BR"/>
        </w:rPr>
        <w:t xml:space="preserve">In this chapter we have looked at the ways in which organizations can capture learning and build capability in innovation management. The major requirement is for a commitment to undertake such learning but it can also be enabled by the use of tools and reflection aids. In </w:t>
      </w:r>
      <w:proofErr w:type="gramStart"/>
      <w:r w:rsidRPr="00BD3AC2">
        <w:rPr>
          <w:lang w:val="pt-BR"/>
        </w:rPr>
        <w:t>particular</w:t>
      </w:r>
      <w:proofErr w:type="gramEnd"/>
      <w:r w:rsidRPr="00BD3AC2">
        <w:rPr>
          <w:lang w:val="pt-BR"/>
        </w:rPr>
        <w:t xml:space="preserve"> the chapter looks at various approaches to innovation auditing and offers some templates for reviewing and developing capability across the process as a whole and in particular key areas.</w:t>
      </w:r>
    </w:p>
    <w:p w14:paraId="5801DF93" w14:textId="77777777" w:rsidR="005E4B96" w:rsidRPr="00BD3AC2" w:rsidRDefault="005E4B96" w:rsidP="005E4B96">
      <w:pPr>
        <w:rPr>
          <w:b/>
        </w:rPr>
      </w:pPr>
    </w:p>
    <w:p w14:paraId="412CB23E" w14:textId="1511523E" w:rsidR="00BA0231" w:rsidRPr="00E24016" w:rsidRDefault="00BA0231" w:rsidP="00BA0231">
      <w:pPr>
        <w:pStyle w:val="PargrafodaLista"/>
        <w:numPr>
          <w:ilvl w:val="1"/>
          <w:numId w:val="1"/>
        </w:numPr>
        <w:rPr>
          <w:b/>
          <w:lang w:val="pt-BR"/>
        </w:rPr>
      </w:pPr>
      <w:r w:rsidRPr="00E24016">
        <w:rPr>
          <w:b/>
          <w:lang w:val="pt-BR"/>
        </w:rPr>
        <w:t>Conclusão</w:t>
      </w:r>
      <w:r w:rsidR="00346BE7" w:rsidRPr="00E24016">
        <w:rPr>
          <w:b/>
          <w:lang w:val="pt-BR"/>
        </w:rPr>
        <w:t>:</w:t>
      </w:r>
    </w:p>
    <w:p w14:paraId="52B0CA37" w14:textId="77777777" w:rsidR="0089694E" w:rsidRPr="0089694E" w:rsidRDefault="0089694E" w:rsidP="0089694E">
      <w:pPr>
        <w:jc w:val="both"/>
        <w:rPr>
          <w:lang w:val="pt-BR"/>
        </w:rPr>
      </w:pPr>
      <w:r w:rsidRPr="0089694E">
        <w:rPr>
          <w:lang w:val="pt-BR"/>
        </w:rPr>
        <w:t>We have repeatedly said that innovation is complex, uncertain and almost (but not quite) impossible to manage. That being so, we can be sure that there is no such thing as the perfect organization for innovation management; there will always be opportunities for experimentation and continuous improvement. In the end innovation management is not an exact or predictable science but a craft, a reflective practice in which the key skill lies in reviewing and configuring to develop dynamic capability. </w:t>
      </w:r>
    </w:p>
    <w:p w14:paraId="4B3F4FD0" w14:textId="634A74DF" w:rsidR="00BA0231" w:rsidRPr="0089694E" w:rsidRDefault="0089694E" w:rsidP="0089694E">
      <w:pPr>
        <w:jc w:val="both"/>
        <w:rPr>
          <w:lang w:val="pt-BR"/>
        </w:rPr>
      </w:pPr>
      <w:r w:rsidRPr="0089694E">
        <w:rPr>
          <w:lang w:val="pt-BR"/>
        </w:rPr>
        <w:t>Throughout the book we have tried to consider the implications of managing innovation as a generic process but also to look at the ways in which approaches need to take into account two key challenges in the twenty-first century – those of managing 'beyond the steady state' and beyond boundaries'. The same basic recipe still applies but there is a need to configure established approaches and to learn to develop new approaches to deal with these challenges.</w:t>
      </w:r>
    </w:p>
    <w:p w14:paraId="12153B3C" w14:textId="77777777" w:rsidR="00BA0231" w:rsidRPr="007503C7" w:rsidRDefault="00BA0231" w:rsidP="00BA0231"/>
    <w:p w14:paraId="7B217437" w14:textId="52B01A27" w:rsidR="0072069D" w:rsidRPr="006B6232" w:rsidRDefault="0072069D" w:rsidP="0072069D">
      <w:pPr>
        <w:pStyle w:val="PargrafodaLista"/>
        <w:numPr>
          <w:ilvl w:val="0"/>
          <w:numId w:val="1"/>
        </w:numPr>
        <w:rPr>
          <w:b/>
          <w:lang w:val="pt-BR"/>
        </w:rPr>
      </w:pPr>
      <w:r w:rsidRPr="006B6232">
        <w:rPr>
          <w:b/>
          <w:lang w:val="pt-BR"/>
        </w:rPr>
        <w:t xml:space="preserve">Palavras-chaves </w:t>
      </w:r>
      <w:r w:rsidR="00473A2A" w:rsidRPr="006B6232">
        <w:rPr>
          <w:b/>
          <w:lang w:val="pt-BR"/>
        </w:rPr>
        <w:t xml:space="preserve">que o autor indicou </w:t>
      </w:r>
      <w:r w:rsidRPr="006B6232">
        <w:rPr>
          <w:b/>
          <w:lang w:val="pt-BR"/>
        </w:rPr>
        <w:t xml:space="preserve">e se </w:t>
      </w:r>
      <w:r w:rsidR="00473A2A" w:rsidRPr="006B6232">
        <w:rPr>
          <w:b/>
          <w:lang w:val="pt-BR"/>
        </w:rPr>
        <w:t>elas f</w:t>
      </w:r>
      <w:r w:rsidRPr="006B6232">
        <w:rPr>
          <w:b/>
          <w:lang w:val="pt-BR"/>
        </w:rPr>
        <w:t>oram citadas no abstract.</w:t>
      </w:r>
    </w:p>
    <w:p w14:paraId="1F6C9367" w14:textId="09498072" w:rsidR="0089694E" w:rsidRDefault="0089694E" w:rsidP="006B6232">
      <w:pPr>
        <w:pStyle w:val="NormalWeb"/>
        <w:spacing w:before="290" w:beforeAutospacing="0" w:after="0" w:afterAutospacing="0"/>
        <w:ind w:right="314"/>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 texto não tem </w:t>
      </w:r>
      <w:proofErr w:type="gramStart"/>
      <w:r>
        <w:rPr>
          <w:rFonts w:asciiTheme="minorHAnsi" w:eastAsiaTheme="minorHAnsi" w:hAnsiTheme="minorHAnsi" w:cstheme="minorBidi"/>
          <w:sz w:val="22"/>
          <w:szCs w:val="22"/>
          <w:lang w:eastAsia="en-US"/>
        </w:rPr>
        <w:t>palavras chave</w:t>
      </w:r>
      <w:proofErr w:type="gramEnd"/>
      <w:r>
        <w:rPr>
          <w:rFonts w:asciiTheme="minorHAnsi" w:eastAsiaTheme="minorHAnsi" w:hAnsiTheme="minorHAnsi" w:cstheme="minorBidi"/>
          <w:sz w:val="22"/>
          <w:szCs w:val="22"/>
          <w:lang w:eastAsia="en-US"/>
        </w:rPr>
        <w:t xml:space="preserve"> mas o autor organizou alguns temas que são comuns ao texto e ao livro.</w:t>
      </w:r>
    </w:p>
    <w:p w14:paraId="1C92BC3D" w14:textId="1AA3F7F8" w:rsidR="006B6232" w:rsidRPr="006B6232" w:rsidRDefault="006B6232" w:rsidP="006B6232">
      <w:pPr>
        <w:pStyle w:val="NormalWeb"/>
        <w:spacing w:before="290" w:beforeAutospacing="0" w:after="0" w:afterAutospacing="0"/>
        <w:ind w:right="314"/>
        <w:rPr>
          <w:rFonts w:asciiTheme="minorHAnsi" w:eastAsiaTheme="minorHAnsi" w:hAnsiTheme="minorHAnsi" w:cstheme="minorBidi"/>
          <w:sz w:val="22"/>
          <w:szCs w:val="22"/>
          <w:lang w:eastAsia="en-US"/>
        </w:rPr>
      </w:pPr>
      <w:r w:rsidRPr="0089694E">
        <w:rPr>
          <w:rFonts w:asciiTheme="minorHAnsi" w:eastAsiaTheme="minorHAnsi" w:hAnsiTheme="minorHAnsi" w:cstheme="minorBidi"/>
          <w:sz w:val="22"/>
          <w:szCs w:val="22"/>
          <w:lang w:val="en-US" w:eastAsia="en-US"/>
        </w:rPr>
        <w:t xml:space="preserve">It will be useful to briefly take stock of the key themes we have been covering in the book. </w:t>
      </w:r>
      <w:proofErr w:type="spellStart"/>
      <w:r w:rsidRPr="006B6232">
        <w:rPr>
          <w:rFonts w:asciiTheme="minorHAnsi" w:eastAsiaTheme="minorHAnsi" w:hAnsiTheme="minorHAnsi" w:cstheme="minorBidi"/>
          <w:sz w:val="22"/>
          <w:szCs w:val="22"/>
          <w:lang w:eastAsia="en-US"/>
        </w:rPr>
        <w:t>We</w:t>
      </w:r>
      <w:proofErr w:type="spellEnd"/>
      <w:r w:rsidRPr="006B6232">
        <w:rPr>
          <w:rFonts w:asciiTheme="minorHAnsi" w:eastAsiaTheme="minorHAnsi" w:hAnsiTheme="minorHAnsi" w:cstheme="minorBidi"/>
          <w:sz w:val="22"/>
          <w:szCs w:val="22"/>
          <w:lang w:eastAsia="en-US"/>
        </w:rPr>
        <w:t xml:space="preserve"> </w:t>
      </w:r>
      <w:proofErr w:type="spellStart"/>
      <w:r w:rsidRPr="006B6232">
        <w:rPr>
          <w:rFonts w:asciiTheme="minorHAnsi" w:eastAsiaTheme="minorHAnsi" w:hAnsiTheme="minorHAnsi" w:cstheme="minorBidi"/>
          <w:sz w:val="22"/>
          <w:szCs w:val="22"/>
          <w:lang w:eastAsia="en-US"/>
        </w:rPr>
        <w:t>can</w:t>
      </w:r>
      <w:proofErr w:type="spellEnd"/>
      <w:r w:rsidRPr="006B6232">
        <w:rPr>
          <w:rFonts w:asciiTheme="minorHAnsi" w:eastAsiaTheme="minorHAnsi" w:hAnsiTheme="minorHAnsi" w:cstheme="minorBidi"/>
          <w:sz w:val="22"/>
          <w:szCs w:val="22"/>
          <w:lang w:eastAsia="en-US"/>
        </w:rPr>
        <w:t xml:space="preserve"> </w:t>
      </w:r>
      <w:proofErr w:type="spellStart"/>
      <w:r w:rsidRPr="006B6232">
        <w:rPr>
          <w:rFonts w:asciiTheme="minorHAnsi" w:eastAsiaTheme="minorHAnsi" w:hAnsiTheme="minorHAnsi" w:cstheme="minorBidi"/>
          <w:sz w:val="22"/>
          <w:szCs w:val="22"/>
          <w:lang w:eastAsia="en-US"/>
        </w:rPr>
        <w:t>summarize</w:t>
      </w:r>
      <w:proofErr w:type="spellEnd"/>
      <w:r w:rsidRPr="006B6232">
        <w:rPr>
          <w:rFonts w:asciiTheme="minorHAnsi" w:eastAsiaTheme="minorHAnsi" w:hAnsiTheme="minorHAnsi" w:cstheme="minorBidi"/>
          <w:sz w:val="22"/>
          <w:szCs w:val="22"/>
          <w:lang w:eastAsia="en-US"/>
        </w:rPr>
        <w:t xml:space="preserve"> </w:t>
      </w:r>
      <w:proofErr w:type="spellStart"/>
      <w:r w:rsidRPr="006B6232">
        <w:rPr>
          <w:rFonts w:asciiTheme="minorHAnsi" w:eastAsiaTheme="minorHAnsi" w:hAnsiTheme="minorHAnsi" w:cstheme="minorBidi"/>
          <w:sz w:val="22"/>
          <w:szCs w:val="22"/>
          <w:lang w:eastAsia="en-US"/>
        </w:rPr>
        <w:t>these</w:t>
      </w:r>
      <w:proofErr w:type="spellEnd"/>
      <w:r w:rsidRPr="006B6232">
        <w:rPr>
          <w:rFonts w:asciiTheme="minorHAnsi" w:eastAsiaTheme="minorHAnsi" w:hAnsiTheme="minorHAnsi" w:cstheme="minorBidi"/>
          <w:sz w:val="22"/>
          <w:szCs w:val="22"/>
          <w:lang w:eastAsia="en-US"/>
        </w:rPr>
        <w:t xml:space="preserve"> as follows: </w:t>
      </w:r>
    </w:p>
    <w:p w14:paraId="38E8CB69" w14:textId="29FA52AC" w:rsidR="006B6232" w:rsidRPr="006B6232" w:rsidRDefault="006B6232" w:rsidP="006B6232">
      <w:pPr>
        <w:pStyle w:val="NormalWeb"/>
        <w:spacing w:before="309" w:beforeAutospacing="0" w:after="0" w:afterAutospacing="0"/>
        <w:ind w:right="309"/>
        <w:rPr>
          <w:rFonts w:asciiTheme="minorHAnsi" w:eastAsiaTheme="minorHAnsi" w:hAnsiTheme="minorHAnsi" w:cstheme="minorBidi"/>
          <w:sz w:val="22"/>
          <w:szCs w:val="22"/>
          <w:lang w:eastAsia="en-US"/>
        </w:rPr>
      </w:pPr>
      <w:r w:rsidRPr="006B6232">
        <w:rPr>
          <w:rFonts w:asciiTheme="minorHAnsi" w:eastAsiaTheme="minorHAnsi" w:hAnsiTheme="minorHAnsi" w:cstheme="minorBidi"/>
          <w:sz w:val="22"/>
          <w:szCs w:val="22"/>
          <w:lang w:eastAsia="en-US"/>
        </w:rPr>
        <w:t>• Learning and adaptation are essential in an inherently uncertain future – thus innovation is an imperative. </w:t>
      </w:r>
    </w:p>
    <w:p w14:paraId="55D05FFF" w14:textId="379BCDF5" w:rsidR="006B6232" w:rsidRPr="006B6232" w:rsidRDefault="006B6232" w:rsidP="006B6232">
      <w:pPr>
        <w:pStyle w:val="NormalWeb"/>
        <w:spacing w:before="39" w:beforeAutospacing="0" w:after="0" w:afterAutospacing="0"/>
        <w:ind w:right="2580"/>
        <w:rPr>
          <w:rFonts w:asciiTheme="minorHAnsi" w:eastAsiaTheme="minorHAnsi" w:hAnsiTheme="minorHAnsi" w:cstheme="minorBidi"/>
          <w:sz w:val="22"/>
          <w:szCs w:val="22"/>
          <w:lang w:eastAsia="en-US"/>
        </w:rPr>
      </w:pPr>
      <w:r w:rsidRPr="006B6232">
        <w:rPr>
          <w:rFonts w:asciiTheme="minorHAnsi" w:eastAsiaTheme="minorHAnsi" w:hAnsiTheme="minorHAnsi" w:cstheme="minorBidi"/>
          <w:sz w:val="22"/>
          <w:szCs w:val="22"/>
          <w:lang w:eastAsia="en-US"/>
        </w:rPr>
        <w:t>• Innovation is about interaction of technology, market and organization. </w:t>
      </w:r>
    </w:p>
    <w:p w14:paraId="0629D255" w14:textId="79DEB317" w:rsidR="006B6232" w:rsidRPr="006B6232" w:rsidRDefault="006B6232" w:rsidP="006B6232">
      <w:pPr>
        <w:pStyle w:val="NormalWeb"/>
        <w:spacing w:before="39" w:beforeAutospacing="0" w:after="0" w:afterAutospacing="0"/>
        <w:ind w:right="290"/>
        <w:rPr>
          <w:rFonts w:asciiTheme="minorHAnsi" w:eastAsiaTheme="minorHAnsi" w:hAnsiTheme="minorHAnsi" w:cstheme="minorBidi"/>
          <w:sz w:val="22"/>
          <w:szCs w:val="22"/>
          <w:lang w:eastAsia="en-US"/>
        </w:rPr>
      </w:pPr>
      <w:r w:rsidRPr="006B6232">
        <w:rPr>
          <w:rFonts w:asciiTheme="minorHAnsi" w:eastAsiaTheme="minorHAnsi" w:hAnsiTheme="minorHAnsi" w:cstheme="minorBidi"/>
          <w:sz w:val="22"/>
          <w:szCs w:val="22"/>
          <w:lang w:eastAsia="en-US"/>
        </w:rPr>
        <w:t xml:space="preserve">• Innovation can be linked to a generic process which all enterprises have to find their way through. </w:t>
      </w:r>
      <w:proofErr w:type="spellStart"/>
      <w:r w:rsidRPr="006B6232">
        <w:rPr>
          <w:rFonts w:asciiTheme="minorHAnsi" w:eastAsiaTheme="minorHAnsi" w:hAnsiTheme="minorHAnsi" w:cstheme="minorBidi"/>
          <w:sz w:val="22"/>
          <w:szCs w:val="22"/>
          <w:lang w:eastAsia="en-US"/>
        </w:rPr>
        <w:t>Different</w:t>
      </w:r>
      <w:proofErr w:type="spellEnd"/>
      <w:r w:rsidRPr="006B6232">
        <w:rPr>
          <w:rFonts w:asciiTheme="minorHAnsi" w:eastAsiaTheme="minorHAnsi" w:hAnsiTheme="minorHAnsi" w:cstheme="minorBidi"/>
          <w:sz w:val="22"/>
          <w:szCs w:val="22"/>
          <w:lang w:eastAsia="en-US"/>
        </w:rPr>
        <w:t xml:space="preserve"> </w:t>
      </w:r>
      <w:proofErr w:type="spellStart"/>
      <w:r w:rsidRPr="006B6232">
        <w:rPr>
          <w:rFonts w:asciiTheme="minorHAnsi" w:eastAsiaTheme="minorHAnsi" w:hAnsiTheme="minorHAnsi" w:cstheme="minorBidi"/>
          <w:sz w:val="22"/>
          <w:szCs w:val="22"/>
          <w:lang w:eastAsia="en-US"/>
        </w:rPr>
        <w:t>firms</w:t>
      </w:r>
      <w:proofErr w:type="spellEnd"/>
      <w:r w:rsidRPr="006B6232">
        <w:rPr>
          <w:rFonts w:asciiTheme="minorHAnsi" w:eastAsiaTheme="minorHAnsi" w:hAnsiTheme="minorHAnsi" w:cstheme="minorBidi"/>
          <w:sz w:val="22"/>
          <w:szCs w:val="22"/>
          <w:lang w:eastAsia="en-US"/>
        </w:rPr>
        <w:t xml:space="preserve"> use </w:t>
      </w:r>
      <w:proofErr w:type="spellStart"/>
      <w:r w:rsidRPr="006B6232">
        <w:rPr>
          <w:rFonts w:asciiTheme="minorHAnsi" w:eastAsiaTheme="minorHAnsi" w:hAnsiTheme="minorHAnsi" w:cstheme="minorBidi"/>
          <w:sz w:val="22"/>
          <w:szCs w:val="22"/>
          <w:lang w:eastAsia="en-US"/>
        </w:rPr>
        <w:t>different</w:t>
      </w:r>
      <w:proofErr w:type="spellEnd"/>
      <w:r w:rsidRPr="006B6232">
        <w:rPr>
          <w:rFonts w:asciiTheme="minorHAnsi" w:eastAsiaTheme="minorHAnsi" w:hAnsiTheme="minorHAnsi" w:cstheme="minorBidi"/>
          <w:sz w:val="22"/>
          <w:szCs w:val="22"/>
          <w:lang w:eastAsia="en-US"/>
        </w:rPr>
        <w:t xml:space="preserve"> routines with greater or lesser degrees of success. There are general recipes from which general suggestions for effective routines </w:t>
      </w:r>
      <w:r w:rsidRPr="006B6232">
        <w:rPr>
          <w:rFonts w:asciiTheme="minorHAnsi" w:eastAsiaTheme="minorHAnsi" w:hAnsiTheme="minorHAnsi" w:cstheme="minorBidi"/>
          <w:sz w:val="22"/>
          <w:szCs w:val="22"/>
          <w:lang w:eastAsia="en-US"/>
        </w:rPr>
        <w:lastRenderedPageBreak/>
        <w:t>can be derived - but these must be customized to particular organizations and related to particular technologies and products. </w:t>
      </w:r>
    </w:p>
    <w:p w14:paraId="64BEA38D" w14:textId="77777777" w:rsidR="006B6232" w:rsidRPr="006B6232" w:rsidRDefault="006B6232" w:rsidP="006B6232">
      <w:pPr>
        <w:pStyle w:val="NormalWeb"/>
        <w:spacing w:before="48" w:beforeAutospacing="0" w:after="0" w:afterAutospacing="0"/>
        <w:ind w:right="271"/>
        <w:rPr>
          <w:rFonts w:asciiTheme="minorHAnsi" w:eastAsiaTheme="minorHAnsi" w:hAnsiTheme="minorHAnsi" w:cstheme="minorBidi"/>
          <w:sz w:val="22"/>
          <w:szCs w:val="22"/>
          <w:lang w:eastAsia="en-US"/>
        </w:rPr>
      </w:pPr>
      <w:r w:rsidRPr="006B6232">
        <w:rPr>
          <w:rFonts w:asciiTheme="minorHAnsi" w:eastAsiaTheme="minorHAnsi" w:hAnsiTheme="minorHAnsi" w:cstheme="minorBidi"/>
          <w:sz w:val="22"/>
          <w:szCs w:val="22"/>
          <w:lang w:eastAsia="en-US"/>
        </w:rPr>
        <w:t xml:space="preserve">• Routines are learned patterns of </w:t>
      </w:r>
      <w:proofErr w:type="spellStart"/>
      <w:r w:rsidRPr="006B6232">
        <w:rPr>
          <w:rFonts w:asciiTheme="minorHAnsi" w:eastAsiaTheme="minorHAnsi" w:hAnsiTheme="minorHAnsi" w:cstheme="minorBidi"/>
          <w:sz w:val="22"/>
          <w:szCs w:val="22"/>
          <w:lang w:eastAsia="en-US"/>
        </w:rPr>
        <w:t>behaviour</w:t>
      </w:r>
      <w:proofErr w:type="spellEnd"/>
      <w:r w:rsidRPr="006B6232">
        <w:rPr>
          <w:rFonts w:asciiTheme="minorHAnsi" w:eastAsiaTheme="minorHAnsi" w:hAnsiTheme="minorHAnsi" w:cstheme="minorBidi"/>
          <w:sz w:val="22"/>
          <w:szCs w:val="22"/>
          <w:lang w:eastAsia="en-US"/>
        </w:rPr>
        <w:t xml:space="preserve"> which become embodied in structures and procedures over time. As such they are hard to copy and highly firm-specific. </w:t>
      </w:r>
    </w:p>
    <w:p w14:paraId="760E6B8F" w14:textId="7BB800CF" w:rsidR="006B6232" w:rsidRPr="006B6232" w:rsidRDefault="006B6232" w:rsidP="006B6232">
      <w:pPr>
        <w:pStyle w:val="NormalWeb"/>
        <w:spacing w:before="48" w:beforeAutospacing="0" w:after="0" w:afterAutospacing="0"/>
        <w:ind w:right="271"/>
        <w:rPr>
          <w:rFonts w:asciiTheme="minorHAnsi" w:eastAsiaTheme="minorHAnsi" w:hAnsiTheme="minorHAnsi" w:cstheme="minorBidi"/>
          <w:sz w:val="22"/>
          <w:szCs w:val="22"/>
          <w:lang w:eastAsia="en-US"/>
        </w:rPr>
      </w:pPr>
      <w:r w:rsidRPr="006B6232">
        <w:rPr>
          <w:rFonts w:asciiTheme="minorHAnsi" w:eastAsiaTheme="minorHAnsi" w:hAnsiTheme="minorHAnsi" w:cstheme="minorBidi"/>
          <w:sz w:val="22"/>
          <w:szCs w:val="22"/>
          <w:lang w:eastAsia="en-US"/>
        </w:rPr>
        <w:t>• Innovation management is the search for effective routines – in other words, it is about managing the learning process towards more effective routines to deal with the challenges of the innovation process. </w:t>
      </w:r>
    </w:p>
    <w:p w14:paraId="48E82415" w14:textId="0CBD1246" w:rsidR="00E24016" w:rsidRPr="006B6232" w:rsidRDefault="00E24016" w:rsidP="00E24016">
      <w:pPr>
        <w:pStyle w:val="PargrafodaLista"/>
        <w:ind w:left="360"/>
      </w:pPr>
    </w:p>
    <w:p w14:paraId="4C72B656" w14:textId="77777777" w:rsidR="00E24016" w:rsidRPr="006B6232" w:rsidRDefault="00E24016" w:rsidP="00E24016">
      <w:pPr>
        <w:pStyle w:val="PargrafodaLista"/>
        <w:ind w:left="360"/>
      </w:pPr>
    </w:p>
    <w:p w14:paraId="4D7461CF" w14:textId="5F2B6D0E" w:rsidR="00512810" w:rsidRDefault="00512810" w:rsidP="00512810">
      <w:pPr>
        <w:pStyle w:val="PargrafodaLista"/>
        <w:numPr>
          <w:ilvl w:val="0"/>
          <w:numId w:val="1"/>
        </w:numPr>
        <w:rPr>
          <w:lang w:val="pt-BR"/>
        </w:rPr>
      </w:pPr>
      <w:r w:rsidRPr="0030005E">
        <w:rPr>
          <w:b/>
          <w:lang w:val="pt-BR"/>
        </w:rPr>
        <w:t>Introdução e/ou revisão bibliográfica introdutória, afirmações / constatações (tipo) versus citações</w:t>
      </w:r>
      <w:r w:rsidR="00814345" w:rsidRPr="0030005E">
        <w:rPr>
          <w:b/>
          <w:lang w:val="pt-BR"/>
        </w:rPr>
        <w:t xml:space="preserve"> (essa lista pode ser longa, por isso coloquei em forma de tabela)</w:t>
      </w:r>
      <w:r w:rsidR="00B10318" w:rsidRPr="0030005E">
        <w:rPr>
          <w:b/>
          <w:lang w:val="pt-BR"/>
        </w:rPr>
        <w:t>. Copiar trechos significativos somente</w:t>
      </w:r>
      <w:r w:rsidR="004F610B" w:rsidRPr="0030005E">
        <w:rPr>
          <w:b/>
          <w:lang w:val="pt-BR"/>
        </w:rPr>
        <w:t xml:space="preserve">. Serve para perceber o que existia no estado da arte antes do artigo ser escrito, para conhecer qual </w:t>
      </w:r>
      <w:r w:rsidR="00533C2D" w:rsidRPr="0030005E">
        <w:rPr>
          <w:b/>
          <w:lang w:val="pt-BR"/>
        </w:rPr>
        <w:t xml:space="preserve">gap/lacuna/ problemas que o artigo quer resolver, e </w:t>
      </w:r>
      <w:r w:rsidR="004F610B" w:rsidRPr="0030005E">
        <w:rPr>
          <w:b/>
          <w:lang w:val="pt-BR"/>
        </w:rPr>
        <w:t>a justificativa</w:t>
      </w:r>
      <w:r w:rsidR="00533C2D" w:rsidRPr="0030005E">
        <w:rPr>
          <w:b/>
          <w:lang w:val="pt-BR"/>
        </w:rPr>
        <w:t xml:space="preserve">. </w:t>
      </w:r>
      <w:r w:rsidR="000921EC" w:rsidRPr="0030005E">
        <w:rPr>
          <w:b/>
          <w:lang w:val="pt-BR"/>
        </w:rPr>
        <w:t>C</w:t>
      </w:r>
      <w:r w:rsidR="00533C2D" w:rsidRPr="0030005E">
        <w:rPr>
          <w:b/>
          <w:lang w:val="pt-BR"/>
        </w:rPr>
        <w:t>ompar</w:t>
      </w:r>
      <w:r w:rsidR="000921EC" w:rsidRPr="0030005E">
        <w:rPr>
          <w:b/>
          <w:lang w:val="pt-BR"/>
        </w:rPr>
        <w:t>e</w:t>
      </w:r>
      <w:r w:rsidR="00533C2D" w:rsidRPr="0030005E">
        <w:rPr>
          <w:b/>
          <w:lang w:val="pt-BR"/>
        </w:rPr>
        <w:t xml:space="preserve"> com o que está no resumo e observ</w:t>
      </w:r>
      <w:r w:rsidR="00B05472" w:rsidRPr="0030005E">
        <w:rPr>
          <w:b/>
          <w:lang w:val="pt-BR"/>
        </w:rPr>
        <w:t>e</w:t>
      </w:r>
      <w:r w:rsidR="00533C2D" w:rsidRPr="0030005E">
        <w:rPr>
          <w:b/>
          <w:lang w:val="pt-BR"/>
        </w:rPr>
        <w:t xml:space="preserve"> o que o autor destacou no resumo</w:t>
      </w:r>
      <w:r w:rsidR="00533C2D">
        <w:rPr>
          <w:lang w:val="pt-BR"/>
        </w:rPr>
        <w:t>.</w:t>
      </w:r>
    </w:p>
    <w:p w14:paraId="2003AA33" w14:textId="556C2D9E" w:rsidR="002E7006" w:rsidRPr="002E7006" w:rsidRDefault="003F75AA" w:rsidP="00FC41F9">
      <w:pPr>
        <w:tabs>
          <w:tab w:val="left" w:pos="1140"/>
        </w:tabs>
        <w:rPr>
          <w:lang w:val="pt-BR"/>
        </w:rPr>
      </w:pPr>
      <w:r>
        <w:rPr>
          <w:lang w:val="pt-BR"/>
        </w:rPr>
        <w:t>Como é um livro, o autor não utiliza essa nomenclatura.</w:t>
      </w:r>
    </w:p>
    <w:tbl>
      <w:tblPr>
        <w:tblStyle w:val="Tabelacomgrade"/>
        <w:tblW w:w="0" w:type="auto"/>
        <w:tblLook w:val="04A0" w:firstRow="1" w:lastRow="0" w:firstColumn="1" w:lastColumn="0" w:noHBand="0" w:noVBand="1"/>
      </w:tblPr>
      <w:tblGrid>
        <w:gridCol w:w="4815"/>
        <w:gridCol w:w="1276"/>
        <w:gridCol w:w="2268"/>
      </w:tblGrid>
      <w:tr w:rsidR="00512810" w14:paraId="5AADCBA1" w14:textId="77777777" w:rsidTr="00782FDE">
        <w:tc>
          <w:tcPr>
            <w:tcW w:w="4815" w:type="dxa"/>
          </w:tcPr>
          <w:p w14:paraId="04D9178C" w14:textId="4D379F51" w:rsidR="00512810" w:rsidRDefault="00512810" w:rsidP="00512810">
            <w:pPr>
              <w:rPr>
                <w:lang w:val="pt-BR"/>
              </w:rPr>
            </w:pPr>
            <w:r>
              <w:rPr>
                <w:lang w:val="pt-BR"/>
              </w:rPr>
              <w:t xml:space="preserve">Afirmação / Constatação </w:t>
            </w:r>
            <w:r w:rsidR="00EF27CC">
              <w:rPr>
                <w:lang w:val="pt-BR"/>
              </w:rPr>
              <w:t>(copie do artigo)</w:t>
            </w:r>
          </w:p>
        </w:tc>
        <w:tc>
          <w:tcPr>
            <w:tcW w:w="1276" w:type="dxa"/>
          </w:tcPr>
          <w:p w14:paraId="17690511" w14:textId="77777777" w:rsidR="00512810" w:rsidRDefault="00512810" w:rsidP="00512810">
            <w:pPr>
              <w:rPr>
                <w:lang w:val="pt-BR"/>
              </w:rPr>
            </w:pPr>
            <w:r>
              <w:rPr>
                <w:lang w:val="pt-BR"/>
              </w:rPr>
              <w:t>Tipo (*1)</w:t>
            </w:r>
          </w:p>
        </w:tc>
        <w:tc>
          <w:tcPr>
            <w:tcW w:w="2268" w:type="dxa"/>
          </w:tcPr>
          <w:p w14:paraId="32F42149" w14:textId="77777777" w:rsidR="00512810" w:rsidRDefault="00512810" w:rsidP="00512810">
            <w:pPr>
              <w:rPr>
                <w:lang w:val="pt-BR"/>
              </w:rPr>
            </w:pPr>
            <w:r>
              <w:rPr>
                <w:lang w:val="pt-BR"/>
              </w:rPr>
              <w:t>Referência (*2)</w:t>
            </w:r>
          </w:p>
        </w:tc>
      </w:tr>
      <w:tr w:rsidR="00512810" w14:paraId="46BA08EA" w14:textId="77777777" w:rsidTr="00AA0CDB">
        <w:tc>
          <w:tcPr>
            <w:tcW w:w="4815" w:type="dxa"/>
            <w:shd w:val="clear" w:color="auto" w:fill="auto"/>
          </w:tcPr>
          <w:p w14:paraId="5869BEB9" w14:textId="21712F9A" w:rsidR="00512810" w:rsidRPr="00782FDE" w:rsidRDefault="00AA0CDB" w:rsidP="00E135AA">
            <w:pPr>
              <w:jc w:val="both"/>
            </w:pPr>
            <w:r w:rsidRPr="00E135AA">
              <w:rPr>
                <w:lang w:val="pt-BR"/>
              </w:rPr>
              <w:t>This process of constant modification and development of our innovation capability – adding new elements, reinforcing existing ones and sometimes letting go of older and no longer appropriate ones – is the essence of what is called 'dynamic capability": 1</w:t>
            </w:r>
          </w:p>
        </w:tc>
        <w:tc>
          <w:tcPr>
            <w:tcW w:w="1276" w:type="dxa"/>
          </w:tcPr>
          <w:p w14:paraId="6BC693E0" w14:textId="77777777" w:rsidR="00512810" w:rsidRPr="00782FDE" w:rsidRDefault="00512810" w:rsidP="00512810"/>
        </w:tc>
        <w:tc>
          <w:tcPr>
            <w:tcW w:w="2268" w:type="dxa"/>
          </w:tcPr>
          <w:p w14:paraId="3C23DBF5" w14:textId="40FD712A" w:rsidR="00512810" w:rsidRPr="00782FDE" w:rsidRDefault="00CB5CD2" w:rsidP="00512810">
            <w:r>
              <w:t>1</w:t>
            </w:r>
          </w:p>
        </w:tc>
      </w:tr>
      <w:tr w:rsidR="00512810" w14:paraId="7BD6C747" w14:textId="77777777" w:rsidTr="00782FDE">
        <w:tc>
          <w:tcPr>
            <w:tcW w:w="4815" w:type="dxa"/>
          </w:tcPr>
          <w:p w14:paraId="58CA6F24" w14:textId="4B1412C6" w:rsidR="00E135AA" w:rsidRPr="00E135AA" w:rsidRDefault="00E135AA" w:rsidP="00E135AA">
            <w:pPr>
              <w:jc w:val="both"/>
              <w:rPr>
                <w:lang w:val="pt-BR"/>
              </w:rPr>
            </w:pPr>
            <w:r w:rsidRPr="00E135AA">
              <w:rPr>
                <w:lang w:val="pt-BR"/>
              </w:rPr>
              <w:t>The failure to recognize or capitalize on new ideas that conflict with an established knowledge set – the ‘not-invented here problem.2</w:t>
            </w:r>
          </w:p>
          <w:p w14:paraId="69F4DAB6" w14:textId="1FCDB7A0" w:rsidR="00512810" w:rsidRPr="00782FDE" w:rsidRDefault="00512810" w:rsidP="00E135AA">
            <w:pPr>
              <w:jc w:val="both"/>
            </w:pPr>
          </w:p>
        </w:tc>
        <w:tc>
          <w:tcPr>
            <w:tcW w:w="1276" w:type="dxa"/>
          </w:tcPr>
          <w:p w14:paraId="717772EC" w14:textId="70B9B7D1" w:rsidR="00512810" w:rsidRPr="00782FDE" w:rsidRDefault="00512810" w:rsidP="00DF0372"/>
        </w:tc>
        <w:tc>
          <w:tcPr>
            <w:tcW w:w="2268" w:type="dxa"/>
          </w:tcPr>
          <w:p w14:paraId="28068170" w14:textId="77777777" w:rsidR="00512810" w:rsidRDefault="00CB5CD2" w:rsidP="00512810">
            <w:r>
              <w:t>2</w:t>
            </w:r>
          </w:p>
          <w:p w14:paraId="0E80BCC7" w14:textId="39164FF7" w:rsidR="00CB5CD2" w:rsidRPr="00782FDE" w:rsidRDefault="00CB5CD2" w:rsidP="00512810"/>
        </w:tc>
      </w:tr>
      <w:tr w:rsidR="00512810" w14:paraId="78D5BF85" w14:textId="77777777" w:rsidTr="00782FDE">
        <w:tc>
          <w:tcPr>
            <w:tcW w:w="4815" w:type="dxa"/>
          </w:tcPr>
          <w:p w14:paraId="6256BBBD" w14:textId="3E3A8EF9" w:rsidR="00E135AA" w:rsidRPr="00E135AA" w:rsidRDefault="00E135AA" w:rsidP="00E135AA">
            <w:pPr>
              <w:jc w:val="both"/>
            </w:pPr>
            <w:r w:rsidRPr="00E135AA">
              <w:t xml:space="preserve">The problem of being too close to existing customers and meeting their needs too well – and not being able to move into new technological fields early enough." </w:t>
            </w:r>
          </w:p>
          <w:p w14:paraId="79A7D657" w14:textId="29191B0D" w:rsidR="00512810" w:rsidRPr="00782FDE" w:rsidRDefault="00512810" w:rsidP="00512810"/>
        </w:tc>
        <w:tc>
          <w:tcPr>
            <w:tcW w:w="1276" w:type="dxa"/>
          </w:tcPr>
          <w:p w14:paraId="36D6C902" w14:textId="4E8A422A" w:rsidR="00512810" w:rsidRPr="00782FDE" w:rsidRDefault="00512810" w:rsidP="00512810"/>
        </w:tc>
        <w:tc>
          <w:tcPr>
            <w:tcW w:w="2268" w:type="dxa"/>
          </w:tcPr>
          <w:p w14:paraId="68EA1FE0" w14:textId="4F164B98" w:rsidR="00512810" w:rsidRPr="00782FDE" w:rsidRDefault="00CB5CD2" w:rsidP="00512810">
            <w:r>
              <w:t>34</w:t>
            </w:r>
          </w:p>
        </w:tc>
      </w:tr>
      <w:tr w:rsidR="00512810" w14:paraId="33A86ABB" w14:textId="77777777" w:rsidTr="00782FDE">
        <w:tc>
          <w:tcPr>
            <w:tcW w:w="4815" w:type="dxa"/>
          </w:tcPr>
          <w:p w14:paraId="3B2147C7" w14:textId="7509F00C" w:rsidR="00512810" w:rsidRPr="00E135AA" w:rsidRDefault="00E135AA" w:rsidP="00E135AA">
            <w:pPr>
              <w:jc w:val="both"/>
            </w:pPr>
            <w:r w:rsidRPr="00E135AA">
              <w:t>The problem of adopting new technology – following technological fashions – without an underlying strategic rationale. 4</w:t>
            </w:r>
          </w:p>
        </w:tc>
        <w:tc>
          <w:tcPr>
            <w:tcW w:w="1276" w:type="dxa"/>
          </w:tcPr>
          <w:p w14:paraId="06CB7DE1" w14:textId="14501669" w:rsidR="00512810" w:rsidRPr="00782FDE" w:rsidRDefault="00512810" w:rsidP="00512810"/>
        </w:tc>
        <w:tc>
          <w:tcPr>
            <w:tcW w:w="2268" w:type="dxa"/>
          </w:tcPr>
          <w:p w14:paraId="47A8D962" w14:textId="255ED57F" w:rsidR="00512810" w:rsidRPr="00782FDE" w:rsidRDefault="00CB5CD2" w:rsidP="00512810">
            <w:r>
              <w:t>5</w:t>
            </w:r>
          </w:p>
        </w:tc>
      </w:tr>
      <w:tr w:rsidR="00512810" w14:paraId="6872D878" w14:textId="77777777" w:rsidTr="00782FDE">
        <w:tc>
          <w:tcPr>
            <w:tcW w:w="4815" w:type="dxa"/>
          </w:tcPr>
          <w:p w14:paraId="704D5CDD" w14:textId="77777777" w:rsidR="00E135AA" w:rsidRDefault="00E135AA" w:rsidP="00E135AA">
            <w:pPr>
              <w:jc w:val="both"/>
              <w:rPr>
                <w:lang w:val="pt-BR"/>
              </w:rPr>
            </w:pPr>
            <w:r w:rsidRPr="00E135AA">
              <w:rPr>
                <w:lang w:val="pt-BR"/>
              </w:rPr>
              <w:t xml:space="preserve">The </w:t>
            </w:r>
            <w:proofErr w:type="spellStart"/>
            <w:r w:rsidRPr="00E135AA">
              <w:rPr>
                <w:lang w:val="pt-BR"/>
              </w:rPr>
              <w:t>problem</w:t>
            </w:r>
            <w:proofErr w:type="spellEnd"/>
            <w:r w:rsidRPr="00E135AA">
              <w:rPr>
                <w:lang w:val="pt-BR"/>
              </w:rPr>
              <w:t xml:space="preserve"> </w:t>
            </w:r>
            <w:proofErr w:type="spellStart"/>
            <w:r w:rsidRPr="00E135AA">
              <w:rPr>
                <w:lang w:val="pt-BR"/>
              </w:rPr>
              <w:t>of</w:t>
            </w:r>
            <w:proofErr w:type="spellEnd"/>
            <w:r w:rsidRPr="00E135AA">
              <w:rPr>
                <w:lang w:val="pt-BR"/>
              </w:rPr>
              <w:t xml:space="preserve"> </w:t>
            </w:r>
            <w:proofErr w:type="spellStart"/>
            <w:r w:rsidRPr="00E135AA">
              <w:rPr>
                <w:lang w:val="pt-BR"/>
              </w:rPr>
              <w:t>lack</w:t>
            </w:r>
            <w:proofErr w:type="spellEnd"/>
            <w:r w:rsidRPr="00E135AA">
              <w:rPr>
                <w:lang w:val="pt-BR"/>
              </w:rPr>
              <w:t xml:space="preserve"> </w:t>
            </w:r>
            <w:proofErr w:type="spellStart"/>
            <w:r w:rsidRPr="00E135AA">
              <w:rPr>
                <w:lang w:val="pt-BR"/>
              </w:rPr>
              <w:t>of</w:t>
            </w:r>
            <w:proofErr w:type="spellEnd"/>
            <w:r w:rsidRPr="00E135AA">
              <w:rPr>
                <w:lang w:val="pt-BR"/>
              </w:rPr>
              <w:t xml:space="preserve"> </w:t>
            </w:r>
            <w:proofErr w:type="spellStart"/>
            <w:r w:rsidRPr="00E135AA">
              <w:rPr>
                <w:lang w:val="pt-BR"/>
              </w:rPr>
              <w:t>codification</w:t>
            </w:r>
            <w:proofErr w:type="spellEnd"/>
            <w:r w:rsidRPr="00E135AA">
              <w:rPr>
                <w:lang w:val="pt-BR"/>
              </w:rPr>
              <w:t xml:space="preserve"> </w:t>
            </w:r>
            <w:proofErr w:type="spellStart"/>
            <w:r w:rsidRPr="00E135AA">
              <w:rPr>
                <w:lang w:val="pt-BR"/>
              </w:rPr>
              <w:t>of</w:t>
            </w:r>
            <w:proofErr w:type="spellEnd"/>
            <w:r w:rsidRPr="00E135AA">
              <w:rPr>
                <w:lang w:val="pt-BR"/>
              </w:rPr>
              <w:t xml:space="preserve"> </w:t>
            </w:r>
            <w:proofErr w:type="spellStart"/>
            <w:r w:rsidRPr="00E135AA">
              <w:rPr>
                <w:lang w:val="pt-BR"/>
              </w:rPr>
              <w:t>tacit</w:t>
            </w:r>
            <w:proofErr w:type="spellEnd"/>
            <w:r w:rsidRPr="00E135AA">
              <w:rPr>
                <w:lang w:val="pt-BR"/>
              </w:rPr>
              <w:t xml:space="preserve"> </w:t>
            </w:r>
            <w:proofErr w:type="spellStart"/>
            <w:r w:rsidRPr="00E135AA">
              <w:rPr>
                <w:lang w:val="pt-BR"/>
              </w:rPr>
              <w:t>knowledge</w:t>
            </w:r>
            <w:proofErr w:type="spellEnd"/>
            <w:r w:rsidRPr="00E135AA">
              <w:rPr>
                <w:lang w:val="pt-BR"/>
              </w:rPr>
              <w:t>. 5 </w:t>
            </w:r>
          </w:p>
          <w:p w14:paraId="5F135183" w14:textId="3627D959" w:rsidR="00512810" w:rsidRPr="00782FDE" w:rsidRDefault="00512810" w:rsidP="00512810"/>
        </w:tc>
        <w:tc>
          <w:tcPr>
            <w:tcW w:w="1276" w:type="dxa"/>
          </w:tcPr>
          <w:p w14:paraId="1B0CC417" w14:textId="12DFFE34" w:rsidR="00512810" w:rsidRPr="00DF0372" w:rsidRDefault="00512810" w:rsidP="00DF0372">
            <w:pPr>
              <w:tabs>
                <w:tab w:val="left" w:pos="405"/>
                <w:tab w:val="left" w:pos="555"/>
              </w:tabs>
            </w:pPr>
          </w:p>
        </w:tc>
        <w:tc>
          <w:tcPr>
            <w:tcW w:w="2268" w:type="dxa"/>
          </w:tcPr>
          <w:p w14:paraId="2245BD10" w14:textId="4231235B" w:rsidR="00512810" w:rsidRPr="00782FDE" w:rsidRDefault="00CB5CD2" w:rsidP="00512810">
            <w:r>
              <w:t>6</w:t>
            </w:r>
          </w:p>
        </w:tc>
      </w:tr>
      <w:tr w:rsidR="00782FDE" w14:paraId="56A06140" w14:textId="77777777" w:rsidTr="00782FDE">
        <w:tc>
          <w:tcPr>
            <w:tcW w:w="4815" w:type="dxa"/>
          </w:tcPr>
          <w:p w14:paraId="551E5B6B" w14:textId="02E01715" w:rsidR="00782FDE" w:rsidRPr="00782FDE" w:rsidRDefault="00E135AA" w:rsidP="00782FDE">
            <w:r w:rsidRPr="00E135AA">
              <w:t xml:space="preserve">This is why routines play such an important role in managing innovation - they represent the firm-specific patterns of </w:t>
            </w:r>
            <w:proofErr w:type="spellStart"/>
            <w:r w:rsidRPr="00E135AA">
              <w:t>behaviours</w:t>
            </w:r>
            <w:proofErr w:type="spellEnd"/>
            <w:r w:rsidRPr="00E135AA">
              <w:t xml:space="preserve"> that enable a firm to solve particular problems.6</w:t>
            </w:r>
          </w:p>
        </w:tc>
        <w:tc>
          <w:tcPr>
            <w:tcW w:w="1276" w:type="dxa"/>
          </w:tcPr>
          <w:p w14:paraId="08A605F2" w14:textId="77777777" w:rsidR="00782FDE" w:rsidRPr="00782FDE" w:rsidRDefault="00782FDE" w:rsidP="00512810"/>
        </w:tc>
        <w:tc>
          <w:tcPr>
            <w:tcW w:w="2268" w:type="dxa"/>
          </w:tcPr>
          <w:p w14:paraId="643EC1DF" w14:textId="72263911" w:rsidR="00782FDE" w:rsidRPr="00782FDE" w:rsidRDefault="00CB5CD2" w:rsidP="00512810">
            <w:r>
              <w:t>7</w:t>
            </w:r>
          </w:p>
        </w:tc>
      </w:tr>
      <w:tr w:rsidR="00782FDE" w14:paraId="6D8D9EC4" w14:textId="77777777" w:rsidTr="00782FDE">
        <w:tc>
          <w:tcPr>
            <w:tcW w:w="4815" w:type="dxa"/>
          </w:tcPr>
          <w:p w14:paraId="5A8B00EE" w14:textId="271CB17C" w:rsidR="00E135AA" w:rsidRPr="00E135AA" w:rsidRDefault="00E135AA" w:rsidP="00E135AA">
            <w:pPr>
              <w:pStyle w:val="NormalWeb"/>
              <w:spacing w:before="308" w:beforeAutospacing="0" w:after="0" w:afterAutospacing="0"/>
              <w:ind w:left="-120" w:right="488"/>
              <w:rPr>
                <w:rFonts w:asciiTheme="minorHAnsi" w:eastAsiaTheme="minorHAnsi" w:hAnsiTheme="minorHAnsi" w:cstheme="minorBidi"/>
                <w:sz w:val="22"/>
                <w:szCs w:val="22"/>
                <w:lang w:val="en-US" w:eastAsia="en-US"/>
              </w:rPr>
            </w:pPr>
            <w:proofErr w:type="spellStart"/>
            <w:r>
              <w:rPr>
                <w:rFonts w:asciiTheme="minorHAnsi" w:eastAsiaTheme="minorHAnsi" w:hAnsiTheme="minorHAnsi" w:cstheme="minorBidi"/>
                <w:sz w:val="22"/>
                <w:szCs w:val="22"/>
                <w:lang w:val="en-US" w:eastAsia="en-US"/>
              </w:rPr>
              <w:t>ThThis</w:t>
            </w:r>
            <w:proofErr w:type="spellEnd"/>
            <w:r>
              <w:rPr>
                <w:rFonts w:asciiTheme="minorHAnsi" w:eastAsiaTheme="minorHAnsi" w:hAnsiTheme="minorHAnsi" w:cstheme="minorBidi"/>
                <w:sz w:val="22"/>
                <w:szCs w:val="22"/>
                <w:lang w:val="en-US" w:eastAsia="en-US"/>
              </w:rPr>
              <w:t xml:space="preserve"> is </w:t>
            </w:r>
            <w:proofErr w:type="spellStart"/>
            <w:r w:rsidRPr="00E135AA">
              <w:rPr>
                <w:rFonts w:asciiTheme="minorHAnsi" w:eastAsiaTheme="minorHAnsi" w:hAnsiTheme="minorHAnsi" w:cstheme="minorBidi"/>
                <w:sz w:val="22"/>
                <w:szCs w:val="22"/>
                <w:lang w:val="en-US" w:eastAsia="en-US"/>
              </w:rPr>
              <w:t>is</w:t>
            </w:r>
            <w:proofErr w:type="spellEnd"/>
            <w:r w:rsidRPr="00E135AA">
              <w:rPr>
                <w:rFonts w:asciiTheme="minorHAnsi" w:eastAsiaTheme="minorHAnsi" w:hAnsiTheme="minorHAnsi" w:cstheme="minorBidi"/>
                <w:sz w:val="22"/>
                <w:szCs w:val="22"/>
                <w:lang w:val="en-US" w:eastAsia="en-US"/>
              </w:rPr>
              <w:t xml:space="preserve"> kind of 'double loop' or generative learning is at the heart of the innovation management challenge. 7-9 </w:t>
            </w:r>
          </w:p>
          <w:p w14:paraId="6B16D2B0" w14:textId="534F3A36" w:rsidR="00782FDE" w:rsidRPr="00782FDE" w:rsidRDefault="00782FDE" w:rsidP="00512810"/>
        </w:tc>
        <w:tc>
          <w:tcPr>
            <w:tcW w:w="1276" w:type="dxa"/>
          </w:tcPr>
          <w:p w14:paraId="659D95D5" w14:textId="77777777" w:rsidR="00782FDE" w:rsidRPr="00782FDE" w:rsidRDefault="00782FDE" w:rsidP="00512810"/>
        </w:tc>
        <w:tc>
          <w:tcPr>
            <w:tcW w:w="2268" w:type="dxa"/>
          </w:tcPr>
          <w:p w14:paraId="6989FBCC" w14:textId="1CEF5809" w:rsidR="00782FDE" w:rsidRPr="00782FDE" w:rsidRDefault="000C3930" w:rsidP="00DF0372">
            <w:r>
              <w:t xml:space="preserve">7, </w:t>
            </w:r>
            <w:r w:rsidR="00CB5CD2">
              <w:t>8</w:t>
            </w:r>
            <w:r>
              <w:t xml:space="preserve"> e 9</w:t>
            </w:r>
          </w:p>
        </w:tc>
      </w:tr>
      <w:tr w:rsidR="00782FDE" w14:paraId="54D27754" w14:textId="77777777" w:rsidTr="00782FDE">
        <w:tc>
          <w:tcPr>
            <w:tcW w:w="4815" w:type="dxa"/>
          </w:tcPr>
          <w:p w14:paraId="71591698" w14:textId="67C6ADD2" w:rsidR="00782FDE" w:rsidRPr="00782FDE" w:rsidRDefault="00E135AA" w:rsidP="00E135AA">
            <w:pPr>
              <w:jc w:val="both"/>
            </w:pPr>
            <w:r w:rsidRPr="00E135AA">
              <w:t xml:space="preserve">All of this argues strongly that firms should undertake some form of review of innovation </w:t>
            </w:r>
            <w:r w:rsidRPr="00E135AA">
              <w:lastRenderedPageBreak/>
              <w:t xml:space="preserve">projects in order to help them develop both </w:t>
            </w:r>
            <w:r w:rsidR="00CB5CD2">
              <w:t>10</w:t>
            </w:r>
            <w:r w:rsidRPr="00E135AA">
              <w:t>technological and managerial capability. 10</w:t>
            </w:r>
          </w:p>
        </w:tc>
        <w:tc>
          <w:tcPr>
            <w:tcW w:w="1276" w:type="dxa"/>
          </w:tcPr>
          <w:p w14:paraId="01C4CA5F" w14:textId="3A1EF5D5" w:rsidR="00782FDE" w:rsidRPr="00782FDE" w:rsidRDefault="00782FDE" w:rsidP="00512810"/>
        </w:tc>
        <w:tc>
          <w:tcPr>
            <w:tcW w:w="2268" w:type="dxa"/>
          </w:tcPr>
          <w:p w14:paraId="75944971" w14:textId="19B8A4FE" w:rsidR="00782FDE" w:rsidRPr="00782FDE" w:rsidRDefault="00CB5CD2" w:rsidP="00512810">
            <w:r>
              <w:t>9</w:t>
            </w:r>
          </w:p>
        </w:tc>
      </w:tr>
      <w:tr w:rsidR="002E7006" w14:paraId="4A903E31" w14:textId="77777777" w:rsidTr="00782FDE">
        <w:tc>
          <w:tcPr>
            <w:tcW w:w="4815" w:type="dxa"/>
          </w:tcPr>
          <w:p w14:paraId="1C8EA83E" w14:textId="4D6F9BBC" w:rsidR="002E7006" w:rsidRDefault="00E135AA" w:rsidP="00E135AA">
            <w:pPr>
              <w:jc w:val="both"/>
            </w:pPr>
            <w:r w:rsidRPr="00E135AA">
              <w:t>On</w:t>
            </w:r>
            <w:r w:rsidR="00CB5CD2">
              <w:t>11</w:t>
            </w:r>
            <w:r w:rsidRPr="00E135AA">
              <w:t>e way of representing the learning process that can take place in organizations is to use a simple model of a learning cycle (Figure 12.2). Here learning is seen as requiring:11</w:t>
            </w:r>
          </w:p>
        </w:tc>
        <w:tc>
          <w:tcPr>
            <w:tcW w:w="1276" w:type="dxa"/>
          </w:tcPr>
          <w:p w14:paraId="27D90EB1" w14:textId="5705EAEF" w:rsidR="002E7006" w:rsidRPr="00782FDE" w:rsidRDefault="002E7006" w:rsidP="00512810"/>
        </w:tc>
        <w:tc>
          <w:tcPr>
            <w:tcW w:w="2268" w:type="dxa"/>
          </w:tcPr>
          <w:p w14:paraId="5555C965" w14:textId="4198A542" w:rsidR="002E7006" w:rsidRDefault="00CB5CD2" w:rsidP="00512810">
            <w:r>
              <w:t>11</w:t>
            </w:r>
          </w:p>
          <w:p w14:paraId="4D1570AB" w14:textId="6C4605B4" w:rsidR="00CB5CD2" w:rsidRPr="00782FDE" w:rsidRDefault="00CB5CD2" w:rsidP="00512810"/>
        </w:tc>
      </w:tr>
      <w:tr w:rsidR="002E7006" w14:paraId="0423CC35" w14:textId="77777777" w:rsidTr="00782FDE">
        <w:tc>
          <w:tcPr>
            <w:tcW w:w="4815" w:type="dxa"/>
          </w:tcPr>
          <w:p w14:paraId="1F75E2C1" w14:textId="65FE5D8C" w:rsidR="002E7006" w:rsidRDefault="00E135AA" w:rsidP="00E135AA">
            <w:pPr>
              <w:jc w:val="both"/>
            </w:pPr>
            <w:r>
              <w:rPr>
                <w:rFonts w:ascii="Arial" w:hAnsi="Arial" w:cs="Arial"/>
                <w:color w:val="202000"/>
              </w:rPr>
              <w:t> </w:t>
            </w:r>
            <w:r w:rsidRPr="00E135AA">
              <w:t xml:space="preserve">Not only is learning to learn a matter of </w:t>
            </w:r>
            <w:proofErr w:type="spellStart"/>
            <w:r w:rsidRPr="00E135AA">
              <w:t>acquir</w:t>
            </w:r>
            <w:proofErr w:type="spellEnd"/>
            <w:r w:rsidRPr="00E135AA">
              <w:t xml:space="preserve"> </w:t>
            </w:r>
            <w:proofErr w:type="spellStart"/>
            <w:r w:rsidRPr="00E135AA">
              <w:t>ing</w:t>
            </w:r>
            <w:proofErr w:type="spellEnd"/>
            <w:r w:rsidRPr="00E135AA">
              <w:t xml:space="preserve"> and reinforcing new patterns of </w:t>
            </w:r>
            <w:proofErr w:type="spellStart"/>
            <w:r w:rsidRPr="00E135AA">
              <w:t>behaviour</w:t>
            </w:r>
            <w:proofErr w:type="spellEnd"/>
            <w:r w:rsidRPr="00E135AA">
              <w:t xml:space="preserve"> - it is often about forgetting old ones. 12</w:t>
            </w:r>
          </w:p>
        </w:tc>
        <w:tc>
          <w:tcPr>
            <w:tcW w:w="1276" w:type="dxa"/>
          </w:tcPr>
          <w:p w14:paraId="0888C2A9" w14:textId="5A3A3FC5" w:rsidR="002E7006" w:rsidRPr="00782FDE" w:rsidRDefault="002E7006" w:rsidP="00512810"/>
        </w:tc>
        <w:tc>
          <w:tcPr>
            <w:tcW w:w="2268" w:type="dxa"/>
          </w:tcPr>
          <w:p w14:paraId="672D950B" w14:textId="77777777" w:rsidR="002E7006" w:rsidRDefault="00CB5CD2" w:rsidP="00512810">
            <w:r>
              <w:t>12</w:t>
            </w:r>
          </w:p>
          <w:p w14:paraId="01A077E2" w14:textId="79A53D1E" w:rsidR="00CB5CD2" w:rsidRPr="00782FDE" w:rsidRDefault="00CB5CD2" w:rsidP="00512810"/>
        </w:tc>
      </w:tr>
      <w:tr w:rsidR="002E7006" w14:paraId="14E30F72" w14:textId="77777777" w:rsidTr="00782FDE">
        <w:tc>
          <w:tcPr>
            <w:tcW w:w="4815" w:type="dxa"/>
          </w:tcPr>
          <w:p w14:paraId="3B40FC8A" w14:textId="77777777" w:rsidR="00E135AA" w:rsidRPr="00E135AA" w:rsidRDefault="00E135AA" w:rsidP="00E135AA">
            <w:pPr>
              <w:pStyle w:val="NormalWeb"/>
              <w:spacing w:before="35" w:beforeAutospacing="0" w:after="0" w:afterAutospacing="0"/>
              <w:jc w:val="both"/>
              <w:rPr>
                <w:rFonts w:asciiTheme="minorHAnsi" w:eastAsiaTheme="minorHAnsi" w:hAnsiTheme="minorHAnsi" w:cstheme="minorBidi"/>
                <w:sz w:val="22"/>
                <w:szCs w:val="22"/>
                <w:lang w:val="en-US" w:eastAsia="en-US"/>
              </w:rPr>
            </w:pPr>
            <w:r w:rsidRPr="00E135AA">
              <w:rPr>
                <w:rFonts w:asciiTheme="minorHAnsi" w:eastAsiaTheme="minorHAnsi" w:hAnsiTheme="minorHAnsi" w:cstheme="minorBidi"/>
                <w:sz w:val="22"/>
                <w:szCs w:val="22"/>
                <w:lang w:val="en-US" w:eastAsia="en-US"/>
              </w:rPr>
              <w:t>The intention was not, of course, to execute these plans but rather to use the challenge as a way of focusing on the need to be prepared to let go and rethink – to unlearn. 13 </w:t>
            </w:r>
          </w:p>
          <w:p w14:paraId="26317A43" w14:textId="373442D7" w:rsidR="002E7006" w:rsidRDefault="002E7006" w:rsidP="00512810"/>
        </w:tc>
        <w:tc>
          <w:tcPr>
            <w:tcW w:w="1276" w:type="dxa"/>
          </w:tcPr>
          <w:p w14:paraId="532C10DD" w14:textId="22CD409B" w:rsidR="002E7006" w:rsidRPr="00782FDE" w:rsidRDefault="002E7006" w:rsidP="00512810"/>
        </w:tc>
        <w:tc>
          <w:tcPr>
            <w:tcW w:w="2268" w:type="dxa"/>
          </w:tcPr>
          <w:p w14:paraId="5C8FD4C9" w14:textId="0CDAE178" w:rsidR="002E7006" w:rsidRPr="00782FDE" w:rsidRDefault="00CB5CD2" w:rsidP="00512810">
            <w:r>
              <w:t>13</w:t>
            </w:r>
          </w:p>
        </w:tc>
      </w:tr>
      <w:tr w:rsidR="002E7006" w14:paraId="6B54C52C" w14:textId="77777777" w:rsidTr="00782FDE">
        <w:tc>
          <w:tcPr>
            <w:tcW w:w="4815" w:type="dxa"/>
          </w:tcPr>
          <w:p w14:paraId="2F8B2C80" w14:textId="69E37619" w:rsidR="002E7006" w:rsidRDefault="00E135AA" w:rsidP="004C3380">
            <w:pPr>
              <w:jc w:val="both"/>
            </w:pPr>
            <w:r w:rsidRPr="004C3380">
              <w:t>On the positive side, they work well when there is a structured framework against which to examine the project, exploring the degree to which objectives were met, the things which went well and those which could be improved, the specific learning points raised and the ways in which they can be captured and codified into procedures which will move the organization forward in terms of managing technology in the future. 14</w:t>
            </w:r>
          </w:p>
        </w:tc>
        <w:tc>
          <w:tcPr>
            <w:tcW w:w="1276" w:type="dxa"/>
          </w:tcPr>
          <w:p w14:paraId="0936F5F5" w14:textId="54DB1FF7" w:rsidR="002E7006" w:rsidRPr="00782FDE" w:rsidRDefault="002E7006" w:rsidP="00512810"/>
        </w:tc>
        <w:tc>
          <w:tcPr>
            <w:tcW w:w="2268" w:type="dxa"/>
          </w:tcPr>
          <w:p w14:paraId="1C86681C" w14:textId="132C5472" w:rsidR="002E7006" w:rsidRPr="00782FDE" w:rsidRDefault="00CB5CD2" w:rsidP="00512810">
            <w:r>
              <w:t>14</w:t>
            </w:r>
          </w:p>
        </w:tc>
      </w:tr>
      <w:tr w:rsidR="002E7006" w14:paraId="754B126C" w14:textId="77777777" w:rsidTr="00782FDE">
        <w:tc>
          <w:tcPr>
            <w:tcW w:w="4815" w:type="dxa"/>
          </w:tcPr>
          <w:p w14:paraId="6D20E9F5" w14:textId="34072B5B" w:rsidR="002E7006" w:rsidRDefault="00E135AA" w:rsidP="004C3380">
            <w:pPr>
              <w:jc w:val="both"/>
            </w:pPr>
            <w:r w:rsidRPr="004C3380">
              <w:t>The other weakness of PPRs is that they are best suited to distinct projects, for example, developing a new product or service or implementing a new process. 15</w:t>
            </w:r>
          </w:p>
        </w:tc>
        <w:tc>
          <w:tcPr>
            <w:tcW w:w="1276" w:type="dxa"/>
          </w:tcPr>
          <w:p w14:paraId="22BC3D6A" w14:textId="46B438BA" w:rsidR="002E7006" w:rsidRPr="00782FDE" w:rsidRDefault="002E7006" w:rsidP="00512810"/>
        </w:tc>
        <w:tc>
          <w:tcPr>
            <w:tcW w:w="2268" w:type="dxa"/>
          </w:tcPr>
          <w:p w14:paraId="2A8CC415" w14:textId="55BBEA67" w:rsidR="002E7006" w:rsidRPr="00782FDE" w:rsidRDefault="00CB5CD2" w:rsidP="00512810">
            <w:r>
              <w:t>15</w:t>
            </w:r>
          </w:p>
        </w:tc>
      </w:tr>
      <w:tr w:rsidR="00E135AA" w14:paraId="23DE5291" w14:textId="77777777" w:rsidTr="00782FDE">
        <w:tc>
          <w:tcPr>
            <w:tcW w:w="4815" w:type="dxa"/>
          </w:tcPr>
          <w:p w14:paraId="6EBEE0FE" w14:textId="61A93420" w:rsidR="00E135AA" w:rsidRDefault="004C3380" w:rsidP="004C3380">
            <w:pPr>
              <w:jc w:val="both"/>
            </w:pPr>
            <w:r w:rsidRPr="004C3380">
              <w:t>hey are not so useful for the smaller scale, regular incremental innovation which is often the core of day-to-day improvement activity. Instead we need some form of systematic capture. Variations on the standard operating procedures approach can be powerful ways of capturing learning - particularly in translating it from tacit and experiential domains to more codified forms for use by others. 16</w:t>
            </w:r>
          </w:p>
        </w:tc>
        <w:tc>
          <w:tcPr>
            <w:tcW w:w="1276" w:type="dxa"/>
          </w:tcPr>
          <w:p w14:paraId="2BCA5654" w14:textId="77777777" w:rsidR="00E135AA" w:rsidRPr="00782FDE" w:rsidRDefault="00E135AA" w:rsidP="00512810"/>
        </w:tc>
        <w:tc>
          <w:tcPr>
            <w:tcW w:w="2268" w:type="dxa"/>
          </w:tcPr>
          <w:p w14:paraId="0C5E9748" w14:textId="4B1B0228" w:rsidR="00E135AA" w:rsidRPr="00782FDE" w:rsidRDefault="00CB5CD2" w:rsidP="00512810">
            <w:r>
              <w:t>16</w:t>
            </w:r>
          </w:p>
        </w:tc>
      </w:tr>
      <w:tr w:rsidR="00E135AA" w14:paraId="6B91B9EC" w14:textId="77777777" w:rsidTr="00782FDE">
        <w:tc>
          <w:tcPr>
            <w:tcW w:w="4815" w:type="dxa"/>
          </w:tcPr>
          <w:p w14:paraId="38C470BF" w14:textId="77777777" w:rsidR="004C3380" w:rsidRPr="004C3380" w:rsidRDefault="004C3380" w:rsidP="004C3380">
            <w:pPr>
              <w:pStyle w:val="NormalWeb"/>
              <w:spacing w:before="25" w:beforeAutospacing="0" w:after="0" w:afterAutospacing="0"/>
              <w:jc w:val="both"/>
              <w:rPr>
                <w:rFonts w:asciiTheme="minorHAnsi" w:eastAsiaTheme="minorHAnsi" w:hAnsiTheme="minorHAnsi" w:cstheme="minorBidi"/>
                <w:sz w:val="22"/>
                <w:szCs w:val="22"/>
                <w:lang w:val="en-US" w:eastAsia="en-US"/>
              </w:rPr>
            </w:pPr>
            <w:r w:rsidRPr="004C3380">
              <w:rPr>
                <w:rFonts w:asciiTheme="minorHAnsi" w:eastAsiaTheme="minorHAnsi" w:hAnsiTheme="minorHAnsi" w:cstheme="minorBidi"/>
                <w:sz w:val="22"/>
                <w:szCs w:val="22"/>
                <w:lang w:val="en-US" w:eastAsia="en-US"/>
              </w:rPr>
              <w:t>It is constantly being revised as a result of continuous improvement activities, but it represents the formalization of all the little tricks and ideas which the operators have come up with to make that particular step in the process more effective. 17 </w:t>
            </w:r>
          </w:p>
          <w:p w14:paraId="5ADFB411" w14:textId="77777777" w:rsidR="00E135AA" w:rsidRDefault="00E135AA" w:rsidP="004C3380">
            <w:pPr>
              <w:jc w:val="both"/>
            </w:pPr>
          </w:p>
        </w:tc>
        <w:tc>
          <w:tcPr>
            <w:tcW w:w="1276" w:type="dxa"/>
          </w:tcPr>
          <w:p w14:paraId="530BCF8F" w14:textId="77777777" w:rsidR="00E135AA" w:rsidRPr="00782FDE" w:rsidRDefault="00E135AA" w:rsidP="00512810"/>
        </w:tc>
        <w:tc>
          <w:tcPr>
            <w:tcW w:w="2268" w:type="dxa"/>
          </w:tcPr>
          <w:p w14:paraId="0726838F" w14:textId="218D10E3" w:rsidR="00E135AA" w:rsidRPr="00782FDE" w:rsidRDefault="00CB5CD2" w:rsidP="00512810">
            <w:r>
              <w:t>17</w:t>
            </w:r>
          </w:p>
        </w:tc>
      </w:tr>
      <w:tr w:rsidR="00E135AA" w14:paraId="3E53F99F" w14:textId="77777777" w:rsidTr="00782FDE">
        <w:tc>
          <w:tcPr>
            <w:tcW w:w="4815" w:type="dxa"/>
          </w:tcPr>
          <w:p w14:paraId="70BD61D8" w14:textId="1F688E5D" w:rsidR="00E135AA" w:rsidRDefault="00E86096" w:rsidP="00E86096">
            <w:pPr>
              <w:jc w:val="both"/>
            </w:pPr>
            <w:r w:rsidRPr="00E86096">
              <w:t xml:space="preserve">Benchmarking is the general name given to a range of techniques which involve comparisons – for example, between two variants of the same process or two similar products – so as to provide </w:t>
            </w:r>
            <w:proofErr w:type="spellStart"/>
            <w:r w:rsidRPr="00E86096">
              <w:t>opportu</w:t>
            </w:r>
            <w:proofErr w:type="spellEnd"/>
            <w:r w:rsidRPr="00E86096">
              <w:t xml:space="preserve"> </w:t>
            </w:r>
            <w:proofErr w:type="spellStart"/>
            <w:r w:rsidRPr="00E86096">
              <w:t>nities</w:t>
            </w:r>
            <w:proofErr w:type="spellEnd"/>
            <w:r w:rsidRPr="00E86096">
              <w:t xml:space="preserve"> for learning. 18-20</w:t>
            </w:r>
          </w:p>
        </w:tc>
        <w:tc>
          <w:tcPr>
            <w:tcW w:w="1276" w:type="dxa"/>
          </w:tcPr>
          <w:p w14:paraId="2C5F9873" w14:textId="77777777" w:rsidR="00E135AA" w:rsidRPr="00782FDE" w:rsidRDefault="00E135AA" w:rsidP="00512810"/>
        </w:tc>
        <w:tc>
          <w:tcPr>
            <w:tcW w:w="2268" w:type="dxa"/>
          </w:tcPr>
          <w:p w14:paraId="6A684CB7" w14:textId="59CD78BA" w:rsidR="00E135AA" w:rsidRPr="00782FDE" w:rsidRDefault="00CB5CD2" w:rsidP="00512810">
            <w:r>
              <w:t>18</w:t>
            </w:r>
          </w:p>
        </w:tc>
      </w:tr>
      <w:tr w:rsidR="00E135AA" w14:paraId="3143D2DF" w14:textId="77777777" w:rsidTr="00782FDE">
        <w:tc>
          <w:tcPr>
            <w:tcW w:w="4815" w:type="dxa"/>
          </w:tcPr>
          <w:p w14:paraId="5FD5D3DE" w14:textId="0CC62422" w:rsidR="00E86096" w:rsidRPr="00E86096" w:rsidRDefault="00E86096" w:rsidP="00E86096">
            <w:pPr>
              <w:spacing w:before="35"/>
              <w:jc w:val="both"/>
            </w:pPr>
            <w:r w:rsidRPr="00E86096">
              <w:t xml:space="preserve">Benchmarking works in two ways to facilitate learning. First, it provides a powerful motivator since comparison often highlights gaps which – if they are not closed – might well lead to problems in </w:t>
            </w:r>
            <w:r w:rsidRPr="00E86096">
              <w:lastRenderedPageBreak/>
              <w:t>competitiveness later. In this sense it offers a structured methodology for learning and is widely used by external agencies who see it as a lever with which to motivate particularly smaller enterprises </w:t>
            </w:r>
          </w:p>
          <w:p w14:paraId="7384B566" w14:textId="292DDD17" w:rsidR="00E135AA" w:rsidRDefault="00E86096" w:rsidP="00E86096">
            <w:proofErr w:type="spellStart"/>
            <w:r w:rsidRPr="00E86096">
              <w:t>to</w:t>
            </w:r>
            <w:proofErr w:type="spellEnd"/>
            <w:r w:rsidRPr="00E86096">
              <w:t xml:space="preserve"> </w:t>
            </w:r>
            <w:proofErr w:type="spellStart"/>
            <w:r w:rsidRPr="00E86096">
              <w:t>learn</w:t>
            </w:r>
            <w:proofErr w:type="spellEnd"/>
            <w:r w:rsidRPr="00E86096">
              <w:t xml:space="preserve"> </w:t>
            </w:r>
            <w:proofErr w:type="spellStart"/>
            <w:r w:rsidRPr="00E86096">
              <w:t>and</w:t>
            </w:r>
            <w:proofErr w:type="spellEnd"/>
            <w:r w:rsidRPr="00E86096">
              <w:t xml:space="preserve"> change.2</w:t>
            </w:r>
          </w:p>
        </w:tc>
        <w:tc>
          <w:tcPr>
            <w:tcW w:w="1276" w:type="dxa"/>
          </w:tcPr>
          <w:p w14:paraId="452FFAF9" w14:textId="77777777" w:rsidR="00E135AA" w:rsidRPr="00782FDE" w:rsidRDefault="00E135AA" w:rsidP="00512810"/>
        </w:tc>
        <w:tc>
          <w:tcPr>
            <w:tcW w:w="2268" w:type="dxa"/>
          </w:tcPr>
          <w:p w14:paraId="5CBBF21B" w14:textId="413D4FD3" w:rsidR="00E135AA" w:rsidRPr="00782FDE" w:rsidRDefault="00CB5CD2" w:rsidP="00512810">
            <w:r>
              <w:t>19</w:t>
            </w:r>
          </w:p>
        </w:tc>
      </w:tr>
      <w:tr w:rsidR="002E7006" w14:paraId="3BA073FC" w14:textId="77777777" w:rsidTr="00782FDE">
        <w:tc>
          <w:tcPr>
            <w:tcW w:w="4815" w:type="dxa"/>
          </w:tcPr>
          <w:p w14:paraId="38A6232F" w14:textId="58A087FB" w:rsidR="00E86096" w:rsidRPr="00E86096" w:rsidRDefault="00E86096" w:rsidP="00E86096">
            <w:pPr>
              <w:pStyle w:val="NormalWeb"/>
              <w:spacing w:before="691" w:beforeAutospacing="0" w:after="0" w:afterAutospacing="0"/>
              <w:ind w:left="22" w:right="306"/>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I</w:t>
            </w:r>
            <w:r w:rsidRPr="00E86096">
              <w:rPr>
                <w:rFonts w:asciiTheme="minorHAnsi" w:eastAsiaTheme="minorHAnsi" w:hAnsiTheme="minorHAnsi" w:cstheme="minorBidi"/>
                <w:sz w:val="22"/>
                <w:szCs w:val="22"/>
                <w:lang w:val="en-US" w:eastAsia="en-US"/>
              </w:rPr>
              <w:t>t provides a powerful focus for the operation of learning networks' (described in Chapter 6) since it offers a framework around which shared learning can be targeted and monitored and across which experiences can be exchanged.22 </w:t>
            </w:r>
          </w:p>
          <w:p w14:paraId="5089BC5F" w14:textId="1025F8AA" w:rsidR="002E7006" w:rsidRDefault="002E7006" w:rsidP="00512810"/>
        </w:tc>
        <w:tc>
          <w:tcPr>
            <w:tcW w:w="1276" w:type="dxa"/>
          </w:tcPr>
          <w:p w14:paraId="4F0C753B" w14:textId="3201F522" w:rsidR="002E7006" w:rsidRPr="00782FDE" w:rsidRDefault="002E7006" w:rsidP="00512810"/>
        </w:tc>
        <w:tc>
          <w:tcPr>
            <w:tcW w:w="2268" w:type="dxa"/>
          </w:tcPr>
          <w:p w14:paraId="1E460A9B" w14:textId="77777777" w:rsidR="002E7006" w:rsidRDefault="00CB5CD2" w:rsidP="00512810">
            <w:r>
              <w:t>22</w:t>
            </w:r>
          </w:p>
          <w:p w14:paraId="2BFA47C7" w14:textId="46C5687B" w:rsidR="00CB5CD2" w:rsidRPr="00782FDE" w:rsidRDefault="00CB5CD2" w:rsidP="00512810"/>
        </w:tc>
      </w:tr>
      <w:tr w:rsidR="002E7006" w14:paraId="4F78F251" w14:textId="77777777" w:rsidTr="00782FDE">
        <w:tc>
          <w:tcPr>
            <w:tcW w:w="4815" w:type="dxa"/>
          </w:tcPr>
          <w:p w14:paraId="18A70C06" w14:textId="74F7E8E2" w:rsidR="00E86096" w:rsidRPr="00E86096" w:rsidRDefault="00E86096" w:rsidP="00E86096">
            <w:pPr>
              <w:pStyle w:val="NormalWeb"/>
              <w:spacing w:before="24" w:beforeAutospacing="0" w:after="0" w:afterAutospacing="0"/>
              <w:ind w:left="22" w:right="292"/>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For</w:t>
            </w:r>
            <w:r w:rsidRPr="00E86096">
              <w:rPr>
                <w:rFonts w:asciiTheme="minorHAnsi" w:eastAsiaTheme="minorHAnsi" w:hAnsiTheme="minorHAnsi" w:cstheme="minorBidi"/>
                <w:sz w:val="22"/>
                <w:szCs w:val="22"/>
                <w:lang w:val="en-US" w:eastAsia="en-US"/>
              </w:rPr>
              <w:t xml:space="preserve"> example, Southwest Airlines achieved an enviable record for its turnaround speed at airport terminals. It drew inspiration from watching how industry carried out rapid changeover of complex machinery between tasks – and, in turn, those industries learned from watching activities like pit-stop procedures in the Grand Prix motor racing world. In similar fashion </w:t>
            </w:r>
            <w:proofErr w:type="spellStart"/>
            <w:r w:rsidRPr="00E86096">
              <w:rPr>
                <w:rFonts w:asciiTheme="minorHAnsi" w:eastAsiaTheme="minorHAnsi" w:hAnsiTheme="minorHAnsi" w:cstheme="minorBidi"/>
                <w:sz w:val="22"/>
                <w:szCs w:val="22"/>
                <w:lang w:val="en-US" w:eastAsia="en-US"/>
              </w:rPr>
              <w:t>Kaplinsky</w:t>
            </w:r>
            <w:proofErr w:type="spellEnd"/>
            <w:r w:rsidRPr="00E86096">
              <w:rPr>
                <w:rFonts w:asciiTheme="minorHAnsi" w:eastAsiaTheme="minorHAnsi" w:hAnsiTheme="minorHAnsi" w:cstheme="minorBidi"/>
                <w:sz w:val="22"/>
                <w:szCs w:val="22"/>
                <w:lang w:val="en-US" w:eastAsia="en-US"/>
              </w:rPr>
              <w:t xml:space="preserve"> reports on dramatic productivity and quality improvements in the healthcare sector, drawing on lessons originating in inventory management systems in manufacturing and retailing 23 </w:t>
            </w:r>
          </w:p>
          <w:p w14:paraId="31196A73" w14:textId="60CEDD5D" w:rsidR="002E7006" w:rsidRDefault="002E7006" w:rsidP="00E86096">
            <w:pPr>
              <w:ind w:left="22"/>
            </w:pPr>
          </w:p>
        </w:tc>
        <w:tc>
          <w:tcPr>
            <w:tcW w:w="1276" w:type="dxa"/>
          </w:tcPr>
          <w:p w14:paraId="37159080" w14:textId="77777777" w:rsidR="002E7006" w:rsidRPr="00782FDE" w:rsidRDefault="002E7006" w:rsidP="00512810"/>
        </w:tc>
        <w:tc>
          <w:tcPr>
            <w:tcW w:w="2268" w:type="dxa"/>
          </w:tcPr>
          <w:p w14:paraId="5155465B" w14:textId="3F49C6B9" w:rsidR="002E7006" w:rsidRPr="00782FDE" w:rsidRDefault="00CB5CD2" w:rsidP="00512810">
            <w:r>
              <w:t>23</w:t>
            </w:r>
          </w:p>
        </w:tc>
      </w:tr>
      <w:tr w:rsidR="00E86096" w14:paraId="4853171E" w14:textId="77777777" w:rsidTr="00782FDE">
        <w:tc>
          <w:tcPr>
            <w:tcW w:w="4815" w:type="dxa"/>
          </w:tcPr>
          <w:p w14:paraId="1F261871" w14:textId="4F160697" w:rsidR="00E86096" w:rsidRDefault="00E86096" w:rsidP="00E86096">
            <w:pPr>
              <w:ind w:left="22"/>
            </w:pPr>
            <w:r w:rsidRPr="00E86096">
              <w:t>Building on the success of benchmarking as an organizational development tool there has been increasing use of what can be termed 'capability maturity models'.24</w:t>
            </w:r>
          </w:p>
        </w:tc>
        <w:tc>
          <w:tcPr>
            <w:tcW w:w="1276" w:type="dxa"/>
          </w:tcPr>
          <w:p w14:paraId="13845CEB" w14:textId="77777777" w:rsidR="00E86096" w:rsidRPr="00782FDE" w:rsidRDefault="00E86096" w:rsidP="00512810"/>
        </w:tc>
        <w:tc>
          <w:tcPr>
            <w:tcW w:w="2268" w:type="dxa"/>
          </w:tcPr>
          <w:p w14:paraId="57ED5E9A" w14:textId="604B4D95" w:rsidR="00E86096" w:rsidRPr="00782FDE" w:rsidRDefault="00CB5CD2" w:rsidP="00512810">
            <w:r>
              <w:t>24</w:t>
            </w:r>
          </w:p>
        </w:tc>
      </w:tr>
      <w:tr w:rsidR="00E86096" w14:paraId="7E516CC8" w14:textId="77777777" w:rsidTr="00782FDE">
        <w:tc>
          <w:tcPr>
            <w:tcW w:w="4815" w:type="dxa"/>
          </w:tcPr>
          <w:p w14:paraId="340C9C9E" w14:textId="3876584F" w:rsidR="00E86096" w:rsidRDefault="00650FD0" w:rsidP="00650FD0">
            <w:pPr>
              <w:jc w:val="both"/>
            </w:pPr>
            <w:r w:rsidRPr="00650FD0">
              <w:t>This found particular expression during the quality revolution of the 1990s where benchmarking frameworks such as the Malcolm Baldrige Award in the USA, the Deming Prize in Japan and the European Quality Award all used sophisticated benchmarking frameworks.25</w:t>
            </w:r>
          </w:p>
        </w:tc>
        <w:tc>
          <w:tcPr>
            <w:tcW w:w="1276" w:type="dxa"/>
          </w:tcPr>
          <w:p w14:paraId="62E117D0" w14:textId="77777777" w:rsidR="00E86096" w:rsidRPr="00782FDE" w:rsidRDefault="00E86096" w:rsidP="00512810"/>
        </w:tc>
        <w:tc>
          <w:tcPr>
            <w:tcW w:w="2268" w:type="dxa"/>
          </w:tcPr>
          <w:p w14:paraId="705B6C2A" w14:textId="565D813B" w:rsidR="00E86096" w:rsidRPr="00782FDE" w:rsidRDefault="00CB5CD2" w:rsidP="00512810">
            <w:r>
              <w:t>25</w:t>
            </w:r>
          </w:p>
        </w:tc>
      </w:tr>
      <w:tr w:rsidR="00E86096" w14:paraId="621C5586" w14:textId="77777777" w:rsidTr="00782FDE">
        <w:tc>
          <w:tcPr>
            <w:tcW w:w="4815" w:type="dxa"/>
          </w:tcPr>
          <w:p w14:paraId="020B9AC5" w14:textId="2F9E4614" w:rsidR="00E86096" w:rsidRDefault="00650FD0" w:rsidP="00512810">
            <w:r w:rsidRPr="00650FD0">
              <w:t>In the UK a framework for benchmarking and auditing manufacturing performance was developed and offered as a national service, with special emphasis on assisting smaller firms improve their performance.26,27</w:t>
            </w:r>
          </w:p>
        </w:tc>
        <w:tc>
          <w:tcPr>
            <w:tcW w:w="1276" w:type="dxa"/>
          </w:tcPr>
          <w:p w14:paraId="123D2221" w14:textId="77777777" w:rsidR="00E86096" w:rsidRPr="00782FDE" w:rsidRDefault="00E86096" w:rsidP="00512810"/>
        </w:tc>
        <w:tc>
          <w:tcPr>
            <w:tcW w:w="2268" w:type="dxa"/>
          </w:tcPr>
          <w:p w14:paraId="4E53060F" w14:textId="40506BD4" w:rsidR="00E86096" w:rsidRPr="00782FDE" w:rsidRDefault="00CB5CD2" w:rsidP="00512810">
            <w:r>
              <w:t>26</w:t>
            </w:r>
          </w:p>
        </w:tc>
      </w:tr>
      <w:tr w:rsidR="00E86096" w14:paraId="1C05D4E8" w14:textId="77777777" w:rsidTr="00782FDE">
        <w:tc>
          <w:tcPr>
            <w:tcW w:w="4815" w:type="dxa"/>
          </w:tcPr>
          <w:p w14:paraId="1F084BA2" w14:textId="1FDDEEB5" w:rsidR="00E86096" w:rsidRDefault="00650FD0" w:rsidP="00512810">
            <w:r w:rsidRPr="00650FD0">
              <w:t>Another framework, originally developed at London Business School, was promoted by the UK Department of Trade and Industry and led to the development of a series of frameworks including the 'living innovation' model which was jointly promoted with the Design Council.26,28</w:t>
            </w:r>
          </w:p>
        </w:tc>
        <w:tc>
          <w:tcPr>
            <w:tcW w:w="1276" w:type="dxa"/>
          </w:tcPr>
          <w:p w14:paraId="1C4A5401" w14:textId="77777777" w:rsidR="00E86096" w:rsidRPr="00782FDE" w:rsidRDefault="00E86096" w:rsidP="00512810"/>
        </w:tc>
        <w:tc>
          <w:tcPr>
            <w:tcW w:w="2268" w:type="dxa"/>
          </w:tcPr>
          <w:p w14:paraId="6A856F25" w14:textId="1B796F65" w:rsidR="00E86096" w:rsidRPr="00782FDE" w:rsidRDefault="00CB5CD2" w:rsidP="00512810">
            <w:r>
              <w:t>26,27 e 28</w:t>
            </w:r>
          </w:p>
        </w:tc>
      </w:tr>
      <w:tr w:rsidR="00650FD0" w14:paraId="3DA9A9C7" w14:textId="77777777" w:rsidTr="00782FDE">
        <w:tc>
          <w:tcPr>
            <w:tcW w:w="4815" w:type="dxa"/>
          </w:tcPr>
          <w:p w14:paraId="66B962C6" w14:textId="4D0AFE7E" w:rsidR="00650FD0" w:rsidRDefault="00650FD0" w:rsidP="00512810">
            <w:r w:rsidRPr="00650FD0">
              <w:t>Francis offers an overview of a number of these. 29</w:t>
            </w:r>
          </w:p>
        </w:tc>
        <w:tc>
          <w:tcPr>
            <w:tcW w:w="1276" w:type="dxa"/>
          </w:tcPr>
          <w:p w14:paraId="710F3F3C" w14:textId="77777777" w:rsidR="00650FD0" w:rsidRPr="00782FDE" w:rsidRDefault="00650FD0" w:rsidP="00512810"/>
        </w:tc>
        <w:tc>
          <w:tcPr>
            <w:tcW w:w="2268" w:type="dxa"/>
          </w:tcPr>
          <w:p w14:paraId="70F9E3EB" w14:textId="49914629" w:rsidR="00650FD0" w:rsidRPr="00782FDE" w:rsidRDefault="00CB5CD2" w:rsidP="000C3930">
            <w:r>
              <w:t>2</w:t>
            </w:r>
            <w:r w:rsidR="000C3930">
              <w:t>9</w:t>
            </w:r>
          </w:p>
        </w:tc>
      </w:tr>
      <w:tr w:rsidR="00650FD0" w14:paraId="5167417C" w14:textId="77777777" w:rsidTr="00782FDE">
        <w:tc>
          <w:tcPr>
            <w:tcW w:w="4815" w:type="dxa"/>
          </w:tcPr>
          <w:p w14:paraId="7C0F724B" w14:textId="2AF9E31A" w:rsidR="00650FD0" w:rsidRDefault="00650FD0" w:rsidP="00512810">
            <w:r w:rsidRPr="00650FD0">
              <w:t xml:space="preserve">Other frameworks have been developed which cover particular aspects of innovation </w:t>
            </w:r>
            <w:r w:rsidRPr="00650FD0">
              <w:lastRenderedPageBreak/>
              <w:t>management, such as creative climate, continuous improvement and product development.30–32</w:t>
            </w:r>
          </w:p>
        </w:tc>
        <w:tc>
          <w:tcPr>
            <w:tcW w:w="1276" w:type="dxa"/>
          </w:tcPr>
          <w:p w14:paraId="77A0A473" w14:textId="77777777" w:rsidR="00650FD0" w:rsidRPr="00782FDE" w:rsidRDefault="00650FD0" w:rsidP="00512810"/>
        </w:tc>
        <w:tc>
          <w:tcPr>
            <w:tcW w:w="2268" w:type="dxa"/>
          </w:tcPr>
          <w:p w14:paraId="68D1BDB2" w14:textId="67030254" w:rsidR="00650FD0" w:rsidRPr="00782FDE" w:rsidRDefault="000C3930" w:rsidP="000C3930">
            <w:r>
              <w:t>30</w:t>
            </w:r>
          </w:p>
        </w:tc>
      </w:tr>
      <w:tr w:rsidR="00650FD0" w14:paraId="2A95444E" w14:textId="77777777" w:rsidTr="00782FDE">
        <w:tc>
          <w:tcPr>
            <w:tcW w:w="4815" w:type="dxa"/>
          </w:tcPr>
          <w:p w14:paraId="7103C1DB" w14:textId="0C2D7E3F" w:rsidR="00650FD0" w:rsidRPr="00650FD0" w:rsidRDefault="00650FD0" w:rsidP="00650FD0">
            <w:pPr>
              <w:jc w:val="both"/>
            </w:pPr>
            <w:r w:rsidRPr="00650FD0">
              <w:t xml:space="preserve">In reviewing innovative </w:t>
            </w:r>
            <w:proofErr w:type="gramStart"/>
            <w:r w:rsidRPr="00650FD0">
              <w:t>performance</w:t>
            </w:r>
            <w:proofErr w:type="gramEnd"/>
            <w:r w:rsidRPr="00650FD0">
              <w:t xml:space="preserve"> we can look at a number of possible measures and indicators - as Box 12.1 indicates. We can look at measures of specific outputs of various kinds, for example, patents and scientific papers as indicators of knowledge produced, or number of new products intro </w:t>
            </w:r>
            <w:proofErr w:type="spellStart"/>
            <w:r w:rsidRPr="00650FD0">
              <w:t>duced</w:t>
            </w:r>
            <w:proofErr w:type="spellEnd"/>
            <w:r w:rsidRPr="00650FD0">
              <w:t xml:space="preserve"> (and percentage of sales and/or profits derived from them) as indicators of product innovation success.33</w:t>
            </w:r>
          </w:p>
        </w:tc>
        <w:tc>
          <w:tcPr>
            <w:tcW w:w="1276" w:type="dxa"/>
          </w:tcPr>
          <w:p w14:paraId="3830E9BE" w14:textId="77777777" w:rsidR="00650FD0" w:rsidRPr="00782FDE" w:rsidRDefault="00650FD0" w:rsidP="00512810"/>
        </w:tc>
        <w:tc>
          <w:tcPr>
            <w:tcW w:w="2268" w:type="dxa"/>
          </w:tcPr>
          <w:p w14:paraId="4783E92D" w14:textId="6A50586F" w:rsidR="00650FD0" w:rsidRPr="00782FDE" w:rsidRDefault="000C3930" w:rsidP="00512810">
            <w:r>
              <w:t>33</w:t>
            </w:r>
          </w:p>
        </w:tc>
      </w:tr>
      <w:tr w:rsidR="00650FD0" w14:paraId="7ABBC78E" w14:textId="77777777" w:rsidTr="00782FDE">
        <w:tc>
          <w:tcPr>
            <w:tcW w:w="4815" w:type="dxa"/>
          </w:tcPr>
          <w:p w14:paraId="248611B7" w14:textId="12D86162" w:rsidR="00650FD0" w:rsidRDefault="00650FD0" w:rsidP="00650FD0">
            <w:pPr>
              <w:jc w:val="both"/>
              <w:rPr>
                <w:rFonts w:ascii="Arial" w:hAnsi="Arial" w:cs="Arial"/>
                <w:color w:val="202000"/>
                <w:sz w:val="26"/>
                <w:szCs w:val="26"/>
              </w:rPr>
            </w:pPr>
            <w:r w:rsidRPr="00650FD0">
              <w:t>And we can use measures of operational or process elements, such as customer satisfaction surveys to measure and track improvements in quality or flexibility. 34</w:t>
            </w:r>
          </w:p>
        </w:tc>
        <w:tc>
          <w:tcPr>
            <w:tcW w:w="1276" w:type="dxa"/>
          </w:tcPr>
          <w:p w14:paraId="46625F3D" w14:textId="77777777" w:rsidR="00650FD0" w:rsidRPr="00782FDE" w:rsidRDefault="00650FD0" w:rsidP="00512810"/>
        </w:tc>
        <w:tc>
          <w:tcPr>
            <w:tcW w:w="2268" w:type="dxa"/>
          </w:tcPr>
          <w:p w14:paraId="46EC851F" w14:textId="207713C9" w:rsidR="00650FD0" w:rsidRPr="00782FDE" w:rsidRDefault="000C3930" w:rsidP="00512810">
            <w:r>
              <w:t>34</w:t>
            </w:r>
          </w:p>
        </w:tc>
      </w:tr>
      <w:tr w:rsidR="00650FD0" w14:paraId="28CA5E1A" w14:textId="77777777" w:rsidTr="00782FDE">
        <w:tc>
          <w:tcPr>
            <w:tcW w:w="4815" w:type="dxa"/>
          </w:tcPr>
          <w:p w14:paraId="26864CA3" w14:textId="77777777" w:rsidR="00650FD0" w:rsidRPr="00650FD0" w:rsidRDefault="00650FD0" w:rsidP="00650FD0">
            <w:pPr>
              <w:jc w:val="both"/>
            </w:pPr>
            <w:r w:rsidRPr="00650FD0">
              <w:t>We can also try to assess the strategic impact where the overall business performance is improved in some way and where at least some of the benefit can be attributed directly or indirectly to innovation, for example, growth in revenue or market share, improved profitability, higher value added. 35 </w:t>
            </w:r>
          </w:p>
          <w:p w14:paraId="6162545E" w14:textId="77777777" w:rsidR="00650FD0" w:rsidRDefault="00650FD0" w:rsidP="00512810">
            <w:pPr>
              <w:rPr>
                <w:rFonts w:ascii="Arial" w:hAnsi="Arial" w:cs="Arial"/>
                <w:color w:val="202000"/>
                <w:sz w:val="26"/>
                <w:szCs w:val="26"/>
              </w:rPr>
            </w:pPr>
          </w:p>
        </w:tc>
        <w:tc>
          <w:tcPr>
            <w:tcW w:w="1276" w:type="dxa"/>
          </w:tcPr>
          <w:p w14:paraId="144B95DC" w14:textId="77777777" w:rsidR="00650FD0" w:rsidRPr="00782FDE" w:rsidRDefault="00650FD0" w:rsidP="00512810"/>
        </w:tc>
        <w:tc>
          <w:tcPr>
            <w:tcW w:w="2268" w:type="dxa"/>
          </w:tcPr>
          <w:p w14:paraId="32C0C821" w14:textId="664CE325" w:rsidR="00650FD0" w:rsidRPr="00782FDE" w:rsidRDefault="000C3930" w:rsidP="00512810">
            <w:r>
              <w:t>35</w:t>
            </w:r>
          </w:p>
        </w:tc>
      </w:tr>
      <w:tr w:rsidR="00650FD0" w14:paraId="1D74485D" w14:textId="77777777" w:rsidTr="00782FDE">
        <w:tc>
          <w:tcPr>
            <w:tcW w:w="4815" w:type="dxa"/>
          </w:tcPr>
          <w:p w14:paraId="3CCF491A" w14:textId="77777777" w:rsidR="00650FD0" w:rsidRDefault="00650FD0" w:rsidP="00512810">
            <w:pPr>
              <w:rPr>
                <w:rFonts w:ascii="Arial" w:hAnsi="Arial" w:cs="Arial"/>
                <w:color w:val="202000"/>
                <w:sz w:val="26"/>
                <w:szCs w:val="26"/>
              </w:rPr>
            </w:pPr>
          </w:p>
        </w:tc>
        <w:tc>
          <w:tcPr>
            <w:tcW w:w="1276" w:type="dxa"/>
          </w:tcPr>
          <w:p w14:paraId="77342C3B" w14:textId="77777777" w:rsidR="00650FD0" w:rsidRPr="00782FDE" w:rsidRDefault="00650FD0" w:rsidP="00512810"/>
        </w:tc>
        <w:tc>
          <w:tcPr>
            <w:tcW w:w="2268" w:type="dxa"/>
          </w:tcPr>
          <w:p w14:paraId="2791BFB5" w14:textId="77777777" w:rsidR="00650FD0" w:rsidRPr="00782FDE" w:rsidRDefault="00650FD0" w:rsidP="00512810"/>
        </w:tc>
      </w:tr>
    </w:tbl>
    <w:p w14:paraId="343FA3FA" w14:textId="2691838A" w:rsidR="002F1AE6" w:rsidRPr="002F1AE6" w:rsidRDefault="00512810" w:rsidP="002F1AE6">
      <w:pPr>
        <w:spacing w:after="0"/>
        <w:rPr>
          <w:sz w:val="18"/>
          <w:szCs w:val="18"/>
          <w:lang w:val="pt-BR"/>
        </w:rPr>
      </w:pPr>
      <w:r w:rsidRPr="002F1AE6">
        <w:rPr>
          <w:sz w:val="18"/>
          <w:szCs w:val="18"/>
          <w:lang w:val="pt-BR"/>
        </w:rPr>
        <w:t xml:space="preserve">(*1) Tipos de afirmação / constatação: contexto, </w:t>
      </w:r>
      <w:r w:rsidR="00FA2C21" w:rsidRPr="002F1AE6">
        <w:rPr>
          <w:sz w:val="18"/>
          <w:szCs w:val="18"/>
          <w:lang w:val="pt-BR"/>
        </w:rPr>
        <w:t>lacuna</w:t>
      </w:r>
      <w:r w:rsidR="00B45AB2">
        <w:rPr>
          <w:sz w:val="18"/>
          <w:szCs w:val="18"/>
          <w:lang w:val="pt-BR"/>
        </w:rPr>
        <w:t>s,</w:t>
      </w:r>
      <w:r w:rsidR="00FA2C21" w:rsidRPr="002F1AE6">
        <w:rPr>
          <w:sz w:val="18"/>
          <w:szCs w:val="18"/>
          <w:lang w:val="pt-BR"/>
        </w:rPr>
        <w:t xml:space="preserve"> problemas, </w:t>
      </w:r>
      <w:r w:rsidRPr="002F1AE6">
        <w:rPr>
          <w:sz w:val="18"/>
          <w:szCs w:val="18"/>
          <w:lang w:val="pt-BR"/>
        </w:rPr>
        <w:t>justifica</w:t>
      </w:r>
      <w:r w:rsidR="00FA2C21" w:rsidRPr="002F1AE6">
        <w:rPr>
          <w:sz w:val="18"/>
          <w:szCs w:val="18"/>
          <w:lang w:val="pt-BR"/>
        </w:rPr>
        <w:t>tiva</w:t>
      </w:r>
      <w:r w:rsidR="00966186" w:rsidRPr="002F1AE6">
        <w:rPr>
          <w:sz w:val="18"/>
          <w:szCs w:val="18"/>
          <w:lang w:val="pt-BR"/>
        </w:rPr>
        <w:t xml:space="preserve"> para realização d</w:t>
      </w:r>
      <w:r w:rsidRPr="002F1AE6">
        <w:rPr>
          <w:sz w:val="18"/>
          <w:szCs w:val="18"/>
          <w:lang w:val="pt-BR"/>
        </w:rPr>
        <w:t>o artigo / pesquisa</w:t>
      </w:r>
      <w:r w:rsidR="00966186" w:rsidRPr="002F1AE6">
        <w:rPr>
          <w:sz w:val="18"/>
          <w:szCs w:val="18"/>
          <w:lang w:val="pt-BR"/>
        </w:rPr>
        <w:t xml:space="preserve"> (</w:t>
      </w:r>
      <w:r w:rsidR="00B45AB2">
        <w:rPr>
          <w:sz w:val="18"/>
          <w:szCs w:val="18"/>
          <w:lang w:val="pt-BR"/>
        </w:rPr>
        <w:t>à</w:t>
      </w:r>
      <w:r w:rsidR="00966186" w:rsidRPr="002F1AE6">
        <w:rPr>
          <w:sz w:val="18"/>
          <w:szCs w:val="18"/>
          <w:lang w:val="pt-BR"/>
        </w:rPr>
        <w:t>s vezes confunde-se com lacuna</w:t>
      </w:r>
      <w:r w:rsidR="00B45AB2">
        <w:rPr>
          <w:sz w:val="18"/>
          <w:szCs w:val="18"/>
          <w:lang w:val="pt-BR"/>
        </w:rPr>
        <w:t>s</w:t>
      </w:r>
      <w:r w:rsidR="00966186" w:rsidRPr="002F1AE6">
        <w:rPr>
          <w:sz w:val="18"/>
          <w:szCs w:val="18"/>
          <w:lang w:val="pt-BR"/>
        </w:rPr>
        <w:t xml:space="preserve"> </w:t>
      </w:r>
      <w:r w:rsidR="00B45AB2">
        <w:rPr>
          <w:sz w:val="18"/>
          <w:szCs w:val="18"/>
          <w:lang w:val="pt-BR"/>
        </w:rPr>
        <w:t xml:space="preserve">/ </w:t>
      </w:r>
      <w:r w:rsidR="00966186" w:rsidRPr="002F1AE6">
        <w:rPr>
          <w:sz w:val="18"/>
          <w:szCs w:val="18"/>
          <w:lang w:val="pt-BR"/>
        </w:rPr>
        <w:t>problema</w:t>
      </w:r>
      <w:r w:rsidR="00B45AB2">
        <w:rPr>
          <w:sz w:val="18"/>
          <w:szCs w:val="18"/>
          <w:lang w:val="pt-BR"/>
        </w:rPr>
        <w:t>s)</w:t>
      </w:r>
    </w:p>
    <w:p w14:paraId="18E75348" w14:textId="4D78F444" w:rsidR="00512810" w:rsidRPr="002F1AE6" w:rsidRDefault="00512810" w:rsidP="00512810">
      <w:pPr>
        <w:rPr>
          <w:sz w:val="18"/>
          <w:szCs w:val="18"/>
          <w:lang w:val="pt-BR"/>
        </w:rPr>
      </w:pPr>
      <w:r w:rsidRPr="002F1AE6">
        <w:rPr>
          <w:sz w:val="18"/>
          <w:szCs w:val="18"/>
          <w:lang w:val="pt-BR"/>
        </w:rPr>
        <w:t xml:space="preserve">(*2) Inserir somente autor(es) e ano. A referência completa </w:t>
      </w:r>
      <w:r w:rsidR="00FF1B47" w:rsidRPr="002F1AE6">
        <w:rPr>
          <w:sz w:val="18"/>
          <w:szCs w:val="18"/>
          <w:lang w:val="pt-BR"/>
        </w:rPr>
        <w:t>encontra-se n</w:t>
      </w:r>
      <w:r w:rsidRPr="002F1AE6">
        <w:rPr>
          <w:sz w:val="18"/>
          <w:szCs w:val="18"/>
          <w:lang w:val="pt-BR"/>
        </w:rPr>
        <w:t xml:space="preserve">o próprio artigo </w:t>
      </w:r>
    </w:p>
    <w:p w14:paraId="7D72A2E8" w14:textId="6EC96681" w:rsidR="00C250BA" w:rsidRPr="00903C2A" w:rsidRDefault="00C250BA" w:rsidP="00C250BA">
      <w:pPr>
        <w:pStyle w:val="PargrafodaLista"/>
        <w:numPr>
          <w:ilvl w:val="0"/>
          <w:numId w:val="1"/>
        </w:numPr>
        <w:rPr>
          <w:b/>
          <w:lang w:val="pt-BR"/>
        </w:rPr>
      </w:pPr>
      <w:r w:rsidRPr="00903C2A">
        <w:rPr>
          <w:b/>
          <w:lang w:val="pt-BR"/>
        </w:rPr>
        <w:t>Casos citados e principais características dos casos</w:t>
      </w:r>
      <w:r w:rsidR="002F1AE6" w:rsidRPr="00903C2A">
        <w:rPr>
          <w:b/>
          <w:lang w:val="pt-BR"/>
        </w:rPr>
        <w:t xml:space="preserve"> (quando existirem)</w:t>
      </w:r>
    </w:p>
    <w:p w14:paraId="3F6E57D4" w14:textId="77777777" w:rsidR="00C15A74" w:rsidRDefault="00C15A74" w:rsidP="00C15A74">
      <w:pPr>
        <w:pStyle w:val="PargrafodaLista"/>
        <w:ind w:left="360"/>
        <w:rPr>
          <w:lang w:val="pt-BR"/>
        </w:rPr>
      </w:pPr>
    </w:p>
    <w:p w14:paraId="31E08F80" w14:textId="5FF8DA5C" w:rsidR="00C250BA" w:rsidRDefault="00C250BA" w:rsidP="00C250BA">
      <w:pPr>
        <w:pStyle w:val="PargrafodaLista"/>
        <w:numPr>
          <w:ilvl w:val="0"/>
          <w:numId w:val="1"/>
        </w:numPr>
        <w:rPr>
          <w:b/>
          <w:lang w:val="pt-BR"/>
        </w:rPr>
      </w:pPr>
      <w:r w:rsidRPr="00903C2A">
        <w:rPr>
          <w:b/>
          <w:lang w:val="pt-BR"/>
        </w:rPr>
        <w:t>Questão da pesquisa, Foco (escopo) e Objetivos (geral primário e secundários)</w:t>
      </w:r>
    </w:p>
    <w:p w14:paraId="3708D061" w14:textId="26F7AFCB" w:rsidR="006407DA" w:rsidRDefault="000C3930" w:rsidP="006407DA">
      <w:pPr>
        <w:jc w:val="both"/>
        <w:rPr>
          <w:lang w:val="pt-BR"/>
        </w:rPr>
      </w:pPr>
      <w:r>
        <w:rPr>
          <w:lang w:val="pt-BR"/>
        </w:rPr>
        <w:t xml:space="preserve">O foco deste trabalho é apresentar alguns fatores da gestão do conhecimento para a inovação (cenário, ferramentas, lista do que fazer e não fazer). E também um exemplo de </w:t>
      </w:r>
      <w:proofErr w:type="spellStart"/>
      <w:r>
        <w:rPr>
          <w:lang w:val="pt-BR"/>
        </w:rPr>
        <w:t>assesment</w:t>
      </w:r>
      <w:proofErr w:type="spellEnd"/>
      <w:r>
        <w:rPr>
          <w:lang w:val="pt-BR"/>
        </w:rPr>
        <w:t xml:space="preserve"> para saber o “grau de inovação” de uma empresa</w:t>
      </w:r>
      <w:r w:rsidR="006407DA">
        <w:rPr>
          <w:lang w:val="pt-BR"/>
        </w:rPr>
        <w:t>.</w:t>
      </w:r>
    </w:p>
    <w:p w14:paraId="68DDDB41" w14:textId="7ADEAC4A" w:rsidR="00903C2A" w:rsidRPr="006407DA" w:rsidRDefault="00903C2A" w:rsidP="00903C2A">
      <w:pPr>
        <w:pStyle w:val="PargrafodaLista"/>
        <w:ind w:left="360"/>
        <w:rPr>
          <w:b/>
          <w:lang w:val="pt-BR"/>
        </w:rPr>
      </w:pPr>
    </w:p>
    <w:p w14:paraId="08D2A3DA" w14:textId="2A85700E" w:rsidR="00572859" w:rsidRDefault="00AC29F8" w:rsidP="00C250BA">
      <w:pPr>
        <w:pStyle w:val="PargrafodaLista"/>
        <w:numPr>
          <w:ilvl w:val="0"/>
          <w:numId w:val="1"/>
        </w:numPr>
        <w:rPr>
          <w:b/>
          <w:lang w:val="pt-BR"/>
        </w:rPr>
      </w:pPr>
      <w:r w:rsidRPr="00903C2A">
        <w:rPr>
          <w:b/>
          <w:lang w:val="pt-BR"/>
        </w:rPr>
        <w:t>Hipóteses</w:t>
      </w:r>
      <w:r w:rsidR="00572859" w:rsidRPr="00903C2A">
        <w:rPr>
          <w:b/>
          <w:lang w:val="pt-BR"/>
        </w:rPr>
        <w:t xml:space="preserve"> </w:t>
      </w:r>
      <w:r w:rsidRPr="00903C2A">
        <w:rPr>
          <w:b/>
          <w:lang w:val="pt-BR"/>
        </w:rPr>
        <w:t xml:space="preserve">que ele deseja provar com este artigo (muitas vezes as hipóteses resultam de conjecturas que o autor realiza </w:t>
      </w:r>
      <w:r w:rsidR="00096E2F" w:rsidRPr="00903C2A">
        <w:rPr>
          <w:b/>
          <w:lang w:val="pt-BR"/>
        </w:rPr>
        <w:t>a partir do que é apresentado na introdução)</w:t>
      </w:r>
    </w:p>
    <w:p w14:paraId="6BD41B41" w14:textId="25110CFD" w:rsidR="00903C2A" w:rsidRDefault="00903C2A" w:rsidP="00903C2A">
      <w:pPr>
        <w:pStyle w:val="PargrafodaLista"/>
        <w:ind w:left="360"/>
      </w:pPr>
    </w:p>
    <w:p w14:paraId="1A2C16D6" w14:textId="77777777" w:rsidR="000C3930" w:rsidRPr="00FC41F9" w:rsidRDefault="000C3930" w:rsidP="00903C2A">
      <w:pPr>
        <w:pStyle w:val="PargrafodaLista"/>
        <w:ind w:left="360"/>
        <w:rPr>
          <w:b/>
          <w:lang w:val="pt-BR"/>
        </w:rPr>
      </w:pPr>
    </w:p>
    <w:p w14:paraId="0EEDE6AA" w14:textId="43268E50" w:rsidR="00FF1B47" w:rsidRDefault="00FF1B47" w:rsidP="00FF1B47">
      <w:pPr>
        <w:pStyle w:val="PargrafodaLista"/>
        <w:numPr>
          <w:ilvl w:val="0"/>
          <w:numId w:val="1"/>
        </w:numPr>
        <w:rPr>
          <w:b/>
          <w:lang w:val="pt-BR"/>
        </w:rPr>
      </w:pPr>
      <w:r w:rsidRPr="00903C2A">
        <w:rPr>
          <w:b/>
          <w:lang w:val="pt-BR"/>
        </w:rPr>
        <w:t>Qual o diferencial deste artigo com relação a outr</w:t>
      </w:r>
      <w:r w:rsidR="00CA2130" w:rsidRPr="00903C2A">
        <w:rPr>
          <w:b/>
          <w:lang w:val="pt-BR"/>
        </w:rPr>
        <w:t>os</w:t>
      </w:r>
      <w:r w:rsidRPr="00903C2A">
        <w:rPr>
          <w:b/>
          <w:lang w:val="pt-BR"/>
        </w:rPr>
        <w:t>? (</w:t>
      </w:r>
      <w:proofErr w:type="gramStart"/>
      <w:r w:rsidRPr="00903C2A">
        <w:rPr>
          <w:b/>
          <w:lang w:val="pt-BR"/>
        </w:rPr>
        <w:t>segundo</w:t>
      </w:r>
      <w:proofErr w:type="gramEnd"/>
      <w:r w:rsidRPr="00903C2A">
        <w:rPr>
          <w:b/>
          <w:lang w:val="pt-BR"/>
        </w:rPr>
        <w:t xml:space="preserve"> o autor, caso ele tenha citado). Avaliar uma por uma, caso o autor tenha feito isso. Pode montar uma tabela se for o caso.</w:t>
      </w:r>
      <w:r w:rsidR="000A02AB" w:rsidRPr="00903C2A">
        <w:rPr>
          <w:b/>
          <w:lang w:val="pt-BR"/>
        </w:rPr>
        <w:t xml:space="preserve"> Veja que ainda estamos na introdução do artigo, que é o ponto crucial para que atraia o leitor (e o revisor quando ele </w:t>
      </w:r>
      <w:r w:rsidR="00D83FCC" w:rsidRPr="00903C2A">
        <w:rPr>
          <w:b/>
          <w:lang w:val="pt-BR"/>
        </w:rPr>
        <w:t>já gostou do resumo e leu a introdução).</w:t>
      </w:r>
      <w:r w:rsidR="00B45AB2" w:rsidRPr="00903C2A">
        <w:rPr>
          <w:b/>
          <w:lang w:val="pt-BR"/>
        </w:rPr>
        <w:t xml:space="preserve"> </w:t>
      </w:r>
    </w:p>
    <w:p w14:paraId="47818FA8" w14:textId="77777777" w:rsidR="00903C2A" w:rsidRPr="00903C2A" w:rsidRDefault="00903C2A" w:rsidP="00903C2A">
      <w:pPr>
        <w:pStyle w:val="PargrafodaLista"/>
        <w:rPr>
          <w:b/>
          <w:lang w:val="pt-BR"/>
        </w:rPr>
      </w:pPr>
    </w:p>
    <w:p w14:paraId="392E7D16" w14:textId="77777777" w:rsidR="00903C2A" w:rsidRPr="00903C2A" w:rsidRDefault="00903C2A" w:rsidP="00903C2A">
      <w:pPr>
        <w:pStyle w:val="PargrafodaLista"/>
        <w:ind w:left="360"/>
        <w:rPr>
          <w:b/>
          <w:lang w:val="pt-BR"/>
        </w:rPr>
      </w:pPr>
    </w:p>
    <w:p w14:paraId="57B6ADF8" w14:textId="65A23FD5" w:rsidR="00FF1B47" w:rsidRPr="00E82D81" w:rsidRDefault="00FF1B47" w:rsidP="00FF1B47">
      <w:pPr>
        <w:pStyle w:val="PargrafodaLista"/>
        <w:numPr>
          <w:ilvl w:val="0"/>
          <w:numId w:val="1"/>
        </w:numPr>
        <w:rPr>
          <w:lang w:val="pt-BR"/>
        </w:rPr>
      </w:pPr>
      <w:r w:rsidRPr="00903C2A">
        <w:rPr>
          <w:b/>
          <w:lang w:val="pt-BR"/>
        </w:rPr>
        <w:t>Metodologia</w:t>
      </w:r>
      <w:r w:rsidR="00A87A25" w:rsidRPr="00903C2A">
        <w:rPr>
          <w:b/>
          <w:lang w:val="pt-BR"/>
        </w:rPr>
        <w:t xml:space="preserve"> (</w:t>
      </w:r>
      <w:r w:rsidR="00A87A25" w:rsidRPr="00903C2A">
        <w:rPr>
          <w:b/>
          <w:highlight w:val="yellow"/>
          <w:lang w:val="pt-BR"/>
        </w:rPr>
        <w:t xml:space="preserve">na turma SEP5848 2020 não precisa </w:t>
      </w:r>
      <w:r w:rsidR="0077039F" w:rsidRPr="00903C2A">
        <w:rPr>
          <w:b/>
          <w:highlight w:val="yellow"/>
          <w:lang w:val="pt-BR"/>
        </w:rPr>
        <w:t>detalhar</w:t>
      </w:r>
      <w:r w:rsidR="0077039F" w:rsidRPr="00903C2A">
        <w:rPr>
          <w:b/>
          <w:lang w:val="pt-BR"/>
        </w:rPr>
        <w:t xml:space="preserve">, </w:t>
      </w:r>
      <w:r w:rsidR="00A87A25" w:rsidRPr="00903C2A">
        <w:rPr>
          <w:b/>
          <w:lang w:val="pt-BR"/>
        </w:rPr>
        <w:t>só escreva o título da metodologia, caso o autor tenha</w:t>
      </w:r>
      <w:r w:rsidR="00A87A25">
        <w:rPr>
          <w:lang w:val="pt-BR"/>
        </w:rPr>
        <w:t xml:space="preserve"> </w:t>
      </w:r>
      <w:r w:rsidR="00A87A25" w:rsidRPr="00903C2A">
        <w:rPr>
          <w:b/>
          <w:lang w:val="pt-BR"/>
        </w:rPr>
        <w:t>mencionado)</w:t>
      </w:r>
    </w:p>
    <w:p w14:paraId="1C77CA3D" w14:textId="4D69C739" w:rsidR="00E82D81" w:rsidRPr="00E82D81" w:rsidRDefault="000C3930" w:rsidP="00E82D81">
      <w:pPr>
        <w:pStyle w:val="PargrafodaLista"/>
        <w:ind w:left="360"/>
        <w:jc w:val="both"/>
        <w:rPr>
          <w:lang w:val="pt-BR"/>
        </w:rPr>
      </w:pPr>
      <w:r>
        <w:rPr>
          <w:lang w:val="pt-BR"/>
        </w:rPr>
        <w:t>O autor apresenta um resumo bibliográfico e conceitos sobre como fazer a gestão do conhecimento na gestão da inovação. Não possui uma hipótese a ser defendida.</w:t>
      </w:r>
    </w:p>
    <w:p w14:paraId="31A0C334" w14:textId="77777777" w:rsidR="00E82D81" w:rsidRPr="009C3222" w:rsidRDefault="00E82D81" w:rsidP="00E82D81">
      <w:pPr>
        <w:pStyle w:val="PargrafodaLista"/>
        <w:ind w:left="360"/>
        <w:rPr>
          <w:lang w:val="pt-BR"/>
        </w:rPr>
      </w:pPr>
    </w:p>
    <w:p w14:paraId="163CF55D" w14:textId="17DA76B3" w:rsidR="00D200C5" w:rsidRDefault="009C3222" w:rsidP="00D200C5">
      <w:pPr>
        <w:pStyle w:val="PargrafodaLista"/>
        <w:numPr>
          <w:ilvl w:val="1"/>
          <w:numId w:val="1"/>
        </w:numPr>
        <w:rPr>
          <w:lang w:val="pt-BR"/>
        </w:rPr>
      </w:pPr>
      <w:r>
        <w:rPr>
          <w:lang w:val="pt-BR"/>
        </w:rPr>
        <w:t xml:space="preserve">Descrição </w:t>
      </w:r>
      <w:r w:rsidR="00D200C5">
        <w:rPr>
          <w:lang w:val="pt-BR"/>
        </w:rPr>
        <w:t xml:space="preserve">Geral: </w:t>
      </w:r>
      <w:r>
        <w:rPr>
          <w:lang w:val="pt-BR"/>
        </w:rPr>
        <w:t xml:space="preserve">Nome </w:t>
      </w:r>
      <w:proofErr w:type="gramStart"/>
      <w:r>
        <w:rPr>
          <w:lang w:val="pt-BR"/>
        </w:rPr>
        <w:t>do(</w:t>
      </w:r>
      <w:proofErr w:type="gramEnd"/>
      <w:r>
        <w:rPr>
          <w:lang w:val="pt-BR"/>
        </w:rPr>
        <w:t>s) método(s); se é q</w:t>
      </w:r>
      <w:r w:rsidR="00D200C5">
        <w:rPr>
          <w:lang w:val="pt-BR"/>
        </w:rPr>
        <w:t>ualitativo, quantitativo ou combinação de ambos</w:t>
      </w:r>
    </w:p>
    <w:p w14:paraId="330881F3" w14:textId="686E27B5" w:rsidR="0076277F" w:rsidRDefault="0076277F" w:rsidP="00D200C5">
      <w:pPr>
        <w:pStyle w:val="PargrafodaLista"/>
        <w:numPr>
          <w:ilvl w:val="1"/>
          <w:numId w:val="1"/>
        </w:numPr>
        <w:rPr>
          <w:lang w:val="pt-BR"/>
        </w:rPr>
      </w:pPr>
      <w:r>
        <w:rPr>
          <w:lang w:val="pt-BR"/>
        </w:rPr>
        <w:t>No caso de artigos de revisão bibliográfica</w:t>
      </w:r>
    </w:p>
    <w:p w14:paraId="3B9DA456" w14:textId="77777777" w:rsidR="00512810" w:rsidRDefault="009C3222" w:rsidP="00085F79">
      <w:pPr>
        <w:pStyle w:val="PargrafodaLista"/>
        <w:numPr>
          <w:ilvl w:val="2"/>
          <w:numId w:val="1"/>
        </w:numPr>
        <w:rPr>
          <w:lang w:val="pt-BR"/>
        </w:rPr>
      </w:pPr>
      <w:r>
        <w:rPr>
          <w:lang w:val="pt-BR"/>
        </w:rPr>
        <w:t>Período de análise</w:t>
      </w:r>
      <w:r w:rsidR="00D200C5">
        <w:rPr>
          <w:lang w:val="pt-BR"/>
        </w:rPr>
        <w:t xml:space="preserve"> das referências</w:t>
      </w:r>
      <w:r>
        <w:rPr>
          <w:lang w:val="pt-BR"/>
        </w:rPr>
        <w:t xml:space="preserve"> (publicações desde que ano)</w:t>
      </w:r>
    </w:p>
    <w:p w14:paraId="29B64FE2" w14:textId="77777777" w:rsidR="00D200C5" w:rsidRDefault="00D200C5" w:rsidP="00085F79">
      <w:pPr>
        <w:pStyle w:val="PargrafodaLista"/>
        <w:numPr>
          <w:ilvl w:val="2"/>
          <w:numId w:val="1"/>
        </w:numPr>
        <w:rPr>
          <w:lang w:val="pt-BR"/>
        </w:rPr>
      </w:pPr>
      <w:r>
        <w:rPr>
          <w:lang w:val="pt-BR"/>
        </w:rPr>
        <w:t>Tamanho da amostra analisada</w:t>
      </w:r>
    </w:p>
    <w:p w14:paraId="5223665F" w14:textId="77777777" w:rsidR="00D200C5" w:rsidRDefault="00D200C5" w:rsidP="00085F79">
      <w:pPr>
        <w:pStyle w:val="PargrafodaLista"/>
        <w:numPr>
          <w:ilvl w:val="2"/>
          <w:numId w:val="1"/>
        </w:numPr>
        <w:rPr>
          <w:lang w:val="pt-BR"/>
        </w:rPr>
      </w:pPr>
      <w:r>
        <w:rPr>
          <w:lang w:val="pt-BR"/>
        </w:rPr>
        <w:t>Quantidade de referências citadas</w:t>
      </w:r>
    </w:p>
    <w:p w14:paraId="331B191D" w14:textId="77777777" w:rsidR="00D200C5" w:rsidRDefault="00D200C5" w:rsidP="00085F79">
      <w:pPr>
        <w:pStyle w:val="PargrafodaLista"/>
        <w:numPr>
          <w:ilvl w:val="2"/>
          <w:numId w:val="1"/>
        </w:numPr>
        <w:rPr>
          <w:lang w:val="pt-BR"/>
        </w:rPr>
      </w:pPr>
      <w:r>
        <w:rPr>
          <w:lang w:val="pt-BR"/>
        </w:rPr>
        <w:t>Foram realizadas observações complementares?</w:t>
      </w:r>
    </w:p>
    <w:p w14:paraId="319F35C4" w14:textId="77777777" w:rsidR="00D200C5" w:rsidRDefault="00D200C5" w:rsidP="00085F79">
      <w:pPr>
        <w:pStyle w:val="PargrafodaLista"/>
        <w:numPr>
          <w:ilvl w:val="2"/>
          <w:numId w:val="1"/>
        </w:numPr>
        <w:rPr>
          <w:lang w:val="pt-BR"/>
        </w:rPr>
      </w:pPr>
      <w:r>
        <w:rPr>
          <w:lang w:val="pt-BR"/>
        </w:rPr>
        <w:t xml:space="preserve">Fontes da revisão (casos, </w:t>
      </w:r>
      <w:r w:rsidR="009C3222">
        <w:rPr>
          <w:lang w:val="pt-BR"/>
        </w:rPr>
        <w:t xml:space="preserve">periódicos específicos, </w:t>
      </w:r>
      <w:r>
        <w:rPr>
          <w:lang w:val="pt-BR"/>
        </w:rPr>
        <w:t>e quais ba</w:t>
      </w:r>
      <w:r w:rsidR="009C3222">
        <w:rPr>
          <w:lang w:val="pt-BR"/>
        </w:rPr>
        <w:t>ses de dados). Q</w:t>
      </w:r>
      <w:r>
        <w:rPr>
          <w:lang w:val="pt-BR"/>
        </w:rPr>
        <w:t xml:space="preserve">uais </w:t>
      </w:r>
      <w:r w:rsidR="009C3222">
        <w:rPr>
          <w:lang w:val="pt-BR"/>
        </w:rPr>
        <w:t>as justificativas para escolher essas fontes.</w:t>
      </w:r>
    </w:p>
    <w:p w14:paraId="43DE7DF0" w14:textId="77777777" w:rsidR="00D200C5" w:rsidRDefault="00D200C5" w:rsidP="00085F79">
      <w:pPr>
        <w:pStyle w:val="PargrafodaLista"/>
        <w:numPr>
          <w:ilvl w:val="2"/>
          <w:numId w:val="1"/>
        </w:numPr>
        <w:rPr>
          <w:lang w:val="pt-BR"/>
        </w:rPr>
      </w:pPr>
      <w:r>
        <w:rPr>
          <w:lang w:val="pt-BR"/>
        </w:rPr>
        <w:t xml:space="preserve">Estratégia para </w:t>
      </w:r>
      <w:r w:rsidR="009C3222">
        <w:rPr>
          <w:lang w:val="pt-BR"/>
        </w:rPr>
        <w:t>construção</w:t>
      </w:r>
      <w:r>
        <w:rPr>
          <w:lang w:val="pt-BR"/>
        </w:rPr>
        <w:t xml:space="preserve"> da </w:t>
      </w:r>
      <w:proofErr w:type="spellStart"/>
      <w:r>
        <w:rPr>
          <w:lang w:val="pt-BR"/>
        </w:rPr>
        <w:t>string</w:t>
      </w:r>
      <w:proofErr w:type="spellEnd"/>
      <w:r>
        <w:rPr>
          <w:lang w:val="pt-BR"/>
        </w:rPr>
        <w:t xml:space="preserve"> de busca</w:t>
      </w:r>
    </w:p>
    <w:p w14:paraId="499242F1" w14:textId="77777777" w:rsidR="00D200C5" w:rsidRDefault="00D200C5" w:rsidP="00085F79">
      <w:pPr>
        <w:pStyle w:val="PargrafodaLista"/>
        <w:numPr>
          <w:ilvl w:val="2"/>
          <w:numId w:val="1"/>
        </w:numPr>
        <w:rPr>
          <w:lang w:val="pt-BR"/>
        </w:rPr>
      </w:pPr>
      <w:proofErr w:type="spellStart"/>
      <w:r>
        <w:rPr>
          <w:lang w:val="pt-BR"/>
        </w:rPr>
        <w:t>String</w:t>
      </w:r>
      <w:proofErr w:type="spellEnd"/>
      <w:r>
        <w:rPr>
          <w:lang w:val="pt-BR"/>
        </w:rPr>
        <w:t xml:space="preserve"> de busca</w:t>
      </w:r>
    </w:p>
    <w:p w14:paraId="0B1F00D4" w14:textId="77777777" w:rsidR="00814345" w:rsidRDefault="00814345" w:rsidP="00085F79">
      <w:pPr>
        <w:pStyle w:val="PargrafodaLista"/>
        <w:numPr>
          <w:ilvl w:val="2"/>
          <w:numId w:val="1"/>
        </w:numPr>
        <w:rPr>
          <w:lang w:val="pt-BR"/>
        </w:rPr>
      </w:pPr>
      <w:r>
        <w:rPr>
          <w:lang w:val="pt-BR"/>
        </w:rPr>
        <w:t>Filtros</w:t>
      </w:r>
    </w:p>
    <w:p w14:paraId="3F6F805C" w14:textId="77777777" w:rsidR="00814345" w:rsidRDefault="00814345" w:rsidP="00085F79">
      <w:pPr>
        <w:pStyle w:val="PargrafodaLista"/>
        <w:numPr>
          <w:ilvl w:val="2"/>
          <w:numId w:val="1"/>
        </w:numPr>
        <w:rPr>
          <w:lang w:val="pt-BR"/>
        </w:rPr>
      </w:pPr>
      <w:r>
        <w:rPr>
          <w:lang w:val="pt-BR"/>
        </w:rPr>
        <w:t>Técnica</w:t>
      </w:r>
      <w:r w:rsidR="00E57449">
        <w:rPr>
          <w:lang w:val="pt-BR"/>
        </w:rPr>
        <w:t xml:space="preserve"> / método</w:t>
      </w:r>
      <w:r>
        <w:rPr>
          <w:lang w:val="pt-BR"/>
        </w:rPr>
        <w:t xml:space="preserve"> de análise utilizada</w:t>
      </w:r>
    </w:p>
    <w:p w14:paraId="339C1DDE" w14:textId="1C9C81DB" w:rsidR="00814345" w:rsidRDefault="00814345" w:rsidP="00085F79">
      <w:pPr>
        <w:pStyle w:val="PargrafodaLista"/>
        <w:numPr>
          <w:ilvl w:val="2"/>
          <w:numId w:val="1"/>
        </w:numPr>
        <w:rPr>
          <w:lang w:val="pt-BR"/>
        </w:rPr>
      </w:pPr>
      <w:r>
        <w:rPr>
          <w:lang w:val="pt-BR"/>
        </w:rPr>
        <w:t xml:space="preserve">Metodologia para definição de </w:t>
      </w:r>
      <w:r w:rsidR="00A62ABF">
        <w:rPr>
          <w:lang w:val="pt-BR"/>
        </w:rPr>
        <w:t>pesquisas</w:t>
      </w:r>
      <w:r>
        <w:rPr>
          <w:lang w:val="pt-BR"/>
        </w:rPr>
        <w:t xml:space="preserve"> futuras</w:t>
      </w:r>
      <w:r w:rsidR="00085F79">
        <w:rPr>
          <w:lang w:val="pt-BR"/>
        </w:rPr>
        <w:t xml:space="preserve"> (se fizer parte da análise da literatura)</w:t>
      </w:r>
    </w:p>
    <w:p w14:paraId="565619CE" w14:textId="7F6D80BF" w:rsidR="0076277F" w:rsidRDefault="002C4534" w:rsidP="00814345">
      <w:pPr>
        <w:pStyle w:val="PargrafodaLista"/>
        <w:numPr>
          <w:ilvl w:val="1"/>
          <w:numId w:val="1"/>
        </w:numPr>
        <w:ind w:left="788" w:hanging="431"/>
        <w:rPr>
          <w:lang w:val="pt-BR"/>
        </w:rPr>
      </w:pPr>
      <w:r>
        <w:rPr>
          <w:lang w:val="pt-BR"/>
        </w:rPr>
        <w:t xml:space="preserve">Passos para realização da pesquisa e referências (fontes) utilizadas para definir a metodologia de pesquisa </w:t>
      </w:r>
    </w:p>
    <w:p w14:paraId="26F11DF1" w14:textId="0B167873" w:rsidR="00E82D81" w:rsidRDefault="00E82D81" w:rsidP="00E82D81">
      <w:pPr>
        <w:pStyle w:val="PargrafodaLista"/>
        <w:ind w:left="788"/>
        <w:rPr>
          <w:lang w:val="pt-BR"/>
        </w:rPr>
      </w:pPr>
    </w:p>
    <w:p w14:paraId="78179BB5" w14:textId="77777777" w:rsidR="00E82D81" w:rsidRDefault="00E82D81" w:rsidP="00E82D81">
      <w:pPr>
        <w:pStyle w:val="PargrafodaLista"/>
        <w:ind w:left="788"/>
        <w:rPr>
          <w:lang w:val="pt-BR"/>
        </w:rPr>
      </w:pPr>
    </w:p>
    <w:p w14:paraId="07329C54" w14:textId="77777777" w:rsidR="00814345" w:rsidRPr="00E82D81" w:rsidRDefault="00814345" w:rsidP="00814345">
      <w:pPr>
        <w:pStyle w:val="PargrafodaLista"/>
        <w:numPr>
          <w:ilvl w:val="0"/>
          <w:numId w:val="1"/>
        </w:numPr>
        <w:rPr>
          <w:b/>
          <w:lang w:val="pt-BR"/>
        </w:rPr>
      </w:pPr>
      <w:r w:rsidRPr="00E82D81">
        <w:rPr>
          <w:b/>
          <w:lang w:val="pt-BR"/>
        </w:rPr>
        <w:t>Resultados</w:t>
      </w:r>
    </w:p>
    <w:p w14:paraId="0089778B" w14:textId="79E80DD1" w:rsidR="00C33861" w:rsidRDefault="00C33861" w:rsidP="00814345">
      <w:pPr>
        <w:pStyle w:val="PargrafodaLista"/>
        <w:numPr>
          <w:ilvl w:val="1"/>
          <w:numId w:val="1"/>
        </w:numPr>
        <w:rPr>
          <w:lang w:val="pt-BR"/>
        </w:rPr>
      </w:pPr>
      <w:r>
        <w:rPr>
          <w:lang w:val="pt-BR"/>
        </w:rPr>
        <w:t xml:space="preserve"> No caso de artigos de revisão bibliográfica</w:t>
      </w:r>
      <w:r w:rsidR="0077039F">
        <w:rPr>
          <w:lang w:val="pt-BR"/>
        </w:rPr>
        <w:t xml:space="preserve"> (</w:t>
      </w:r>
      <w:r w:rsidR="0077039F" w:rsidRPr="00A87A25">
        <w:rPr>
          <w:highlight w:val="yellow"/>
          <w:lang w:val="pt-BR"/>
        </w:rPr>
        <w:t xml:space="preserve">na turma SEP5848 2020 não precisa </w:t>
      </w:r>
      <w:r w:rsidR="0077039F">
        <w:rPr>
          <w:highlight w:val="yellow"/>
          <w:lang w:val="pt-BR"/>
        </w:rPr>
        <w:t>detalhar)</w:t>
      </w:r>
      <w:r w:rsidR="0077039F">
        <w:rPr>
          <w:lang w:val="pt-BR"/>
        </w:rPr>
        <w:t xml:space="preserve"> </w:t>
      </w:r>
      <w:r>
        <w:rPr>
          <w:lang w:val="pt-BR"/>
        </w:rPr>
        <w:t xml:space="preserve"> </w:t>
      </w:r>
    </w:p>
    <w:p w14:paraId="5666F566" w14:textId="70E6BB51" w:rsidR="00E3622A" w:rsidRPr="00E3622A" w:rsidRDefault="00E3622A" w:rsidP="00E3622A">
      <w:pPr>
        <w:ind w:left="360"/>
        <w:rPr>
          <w:lang w:val="pt-BR"/>
        </w:rPr>
      </w:pPr>
      <w:r>
        <w:rPr>
          <w:lang w:val="pt-BR"/>
        </w:rPr>
        <w:t>O texto não possui resultados, a autora descreve algumas lições aprendidas em relação aos trabalhos já executados.</w:t>
      </w:r>
    </w:p>
    <w:p w14:paraId="3BA3EB5A" w14:textId="6DE243BA" w:rsidR="00814345" w:rsidRDefault="00814345" w:rsidP="0030390F">
      <w:pPr>
        <w:pStyle w:val="PargrafodaLista"/>
        <w:numPr>
          <w:ilvl w:val="2"/>
          <w:numId w:val="1"/>
        </w:numPr>
        <w:rPr>
          <w:lang w:val="pt-BR"/>
        </w:rPr>
      </w:pPr>
      <w:r>
        <w:rPr>
          <w:lang w:val="pt-BR"/>
        </w:rPr>
        <w:t xml:space="preserve">Quantidades </w:t>
      </w:r>
      <w:r w:rsidR="00234C0A">
        <w:rPr>
          <w:lang w:val="pt-BR"/>
        </w:rPr>
        <w:t xml:space="preserve">de publicações </w:t>
      </w:r>
      <w:r>
        <w:rPr>
          <w:lang w:val="pt-BR"/>
        </w:rPr>
        <w:t>resultantes antes e após cada filtro</w:t>
      </w:r>
    </w:p>
    <w:p w14:paraId="1C4D161B" w14:textId="7FA43DAC" w:rsidR="00234C0A" w:rsidRDefault="00234C0A" w:rsidP="0030390F">
      <w:pPr>
        <w:pStyle w:val="PargrafodaLista"/>
        <w:numPr>
          <w:ilvl w:val="2"/>
          <w:numId w:val="1"/>
        </w:numPr>
        <w:rPr>
          <w:lang w:val="pt-BR"/>
        </w:rPr>
      </w:pPr>
      <w:r>
        <w:rPr>
          <w:lang w:val="pt-BR"/>
        </w:rPr>
        <w:t xml:space="preserve">Utilizou publicações </w:t>
      </w:r>
      <w:r w:rsidR="00BF7B59">
        <w:rPr>
          <w:lang w:val="pt-BR"/>
        </w:rPr>
        <w:t>sem avaliação por pares? Quantas?</w:t>
      </w:r>
    </w:p>
    <w:p w14:paraId="1A88B550" w14:textId="77777777" w:rsidR="00814345" w:rsidRDefault="00814345" w:rsidP="0030390F">
      <w:pPr>
        <w:pStyle w:val="PargrafodaLista"/>
        <w:numPr>
          <w:ilvl w:val="2"/>
          <w:numId w:val="1"/>
        </w:numPr>
        <w:rPr>
          <w:lang w:val="pt-BR"/>
        </w:rPr>
      </w:pPr>
      <w:r>
        <w:rPr>
          <w:lang w:val="pt-BR"/>
        </w:rPr>
        <w:t>Definições (resultantes da análise ou mesmo adotadas como premissas no início da publicação)</w:t>
      </w:r>
    </w:p>
    <w:p w14:paraId="09A07AD5" w14:textId="77777777" w:rsidR="00E57449" w:rsidRDefault="00E57449" w:rsidP="0030390F">
      <w:pPr>
        <w:pStyle w:val="PargrafodaLista"/>
        <w:numPr>
          <w:ilvl w:val="2"/>
          <w:numId w:val="1"/>
        </w:numPr>
        <w:rPr>
          <w:lang w:val="pt-BR"/>
        </w:rPr>
      </w:pPr>
      <w:r>
        <w:rPr>
          <w:lang w:val="pt-BR"/>
        </w:rPr>
        <w:t>Evolução da pesquisa / das publicações no assunto</w:t>
      </w:r>
    </w:p>
    <w:p w14:paraId="6C94FCC4" w14:textId="77777777" w:rsidR="00814345" w:rsidRDefault="00814345" w:rsidP="0030390F">
      <w:pPr>
        <w:pStyle w:val="PargrafodaLista"/>
        <w:numPr>
          <w:ilvl w:val="2"/>
          <w:numId w:val="1"/>
        </w:numPr>
        <w:rPr>
          <w:lang w:val="pt-BR"/>
        </w:rPr>
      </w:pPr>
      <w:r>
        <w:rPr>
          <w:lang w:val="pt-BR"/>
        </w:rPr>
        <w:t>Comunidades / “tribos” / “igrejas”/ áreas de conhecimento / disciplinas identificadas</w:t>
      </w:r>
    </w:p>
    <w:p w14:paraId="2AB1DEAB" w14:textId="77777777" w:rsidR="00814345" w:rsidRDefault="00814345" w:rsidP="0030390F">
      <w:pPr>
        <w:pStyle w:val="PargrafodaLista"/>
        <w:numPr>
          <w:ilvl w:val="2"/>
          <w:numId w:val="1"/>
        </w:numPr>
        <w:rPr>
          <w:lang w:val="pt-BR"/>
        </w:rPr>
      </w:pPr>
      <w:r>
        <w:rPr>
          <w:lang w:val="pt-BR"/>
        </w:rPr>
        <w:t>Características de cada tribo (os atributos</w:t>
      </w:r>
      <w:r w:rsidR="00175693">
        <w:rPr>
          <w:lang w:val="pt-BR"/>
        </w:rPr>
        <w:t xml:space="preserve"> e/ou explicações</w:t>
      </w:r>
      <w:r>
        <w:rPr>
          <w:lang w:val="pt-BR"/>
        </w:rPr>
        <w:t xml:space="preserve"> são definidos pelo próprio artigo)</w:t>
      </w:r>
    </w:p>
    <w:p w14:paraId="04B81C84" w14:textId="60F622C7" w:rsidR="00814345" w:rsidRDefault="00A62ABF" w:rsidP="00814345">
      <w:pPr>
        <w:pStyle w:val="PargrafodaLista"/>
        <w:numPr>
          <w:ilvl w:val="1"/>
          <w:numId w:val="1"/>
        </w:numPr>
        <w:rPr>
          <w:lang w:val="pt-BR"/>
        </w:rPr>
      </w:pPr>
      <w:r>
        <w:rPr>
          <w:lang w:val="pt-BR"/>
        </w:rPr>
        <w:t xml:space="preserve">Principais </w:t>
      </w:r>
      <w:r w:rsidR="0077039F">
        <w:rPr>
          <w:lang w:val="pt-BR"/>
        </w:rPr>
        <w:t xml:space="preserve">resultados </w:t>
      </w:r>
      <w:r w:rsidR="00175693">
        <w:rPr>
          <w:lang w:val="pt-BR"/>
        </w:rPr>
        <w:t>“achados”</w:t>
      </w:r>
      <w:r>
        <w:rPr>
          <w:lang w:val="pt-BR"/>
        </w:rPr>
        <w:t xml:space="preserve"> (</w:t>
      </w:r>
      <w:proofErr w:type="spellStart"/>
      <w:r w:rsidRPr="00A62ABF">
        <w:rPr>
          <w:i/>
          <w:lang w:val="pt-BR"/>
        </w:rPr>
        <w:t>findings</w:t>
      </w:r>
      <w:proofErr w:type="spellEnd"/>
      <w:r>
        <w:rPr>
          <w:lang w:val="pt-BR"/>
        </w:rPr>
        <w:t>)</w:t>
      </w:r>
      <w:r w:rsidR="0030390F">
        <w:rPr>
          <w:lang w:val="pt-BR"/>
        </w:rPr>
        <w:t>- serve para todos os tipos de artigos</w:t>
      </w:r>
    </w:p>
    <w:p w14:paraId="5DA10ED2" w14:textId="5E95A2B1" w:rsidR="00317BDB" w:rsidRPr="00652FF0" w:rsidRDefault="00652FF0" w:rsidP="00652FF0">
      <w:pPr>
        <w:pStyle w:val="PargrafodaLista"/>
        <w:numPr>
          <w:ilvl w:val="0"/>
          <w:numId w:val="2"/>
        </w:numPr>
        <w:rPr>
          <w:lang w:val="pt-BR"/>
        </w:rPr>
      </w:pPr>
      <w:r w:rsidRPr="00652FF0">
        <w:rPr>
          <w:lang w:val="pt-BR"/>
        </w:rPr>
        <w:t>Resultado 1</w:t>
      </w:r>
    </w:p>
    <w:p w14:paraId="2D8F5A83" w14:textId="5306C2A5" w:rsidR="00652FF0" w:rsidRPr="00652FF0" w:rsidRDefault="00652FF0" w:rsidP="00652FF0">
      <w:pPr>
        <w:pStyle w:val="PargrafodaLista"/>
        <w:numPr>
          <w:ilvl w:val="0"/>
          <w:numId w:val="2"/>
        </w:numPr>
        <w:rPr>
          <w:lang w:val="pt-BR"/>
        </w:rPr>
      </w:pPr>
      <w:r w:rsidRPr="00652FF0">
        <w:rPr>
          <w:lang w:val="pt-BR"/>
        </w:rPr>
        <w:t>Resultado 2</w:t>
      </w:r>
    </w:p>
    <w:p w14:paraId="45662801" w14:textId="1EFB7A4F" w:rsidR="00652FF0" w:rsidRPr="00652FF0" w:rsidRDefault="00652FF0" w:rsidP="00652FF0">
      <w:pPr>
        <w:pStyle w:val="PargrafodaLista"/>
        <w:numPr>
          <w:ilvl w:val="0"/>
          <w:numId w:val="2"/>
        </w:numPr>
        <w:rPr>
          <w:lang w:val="pt-BR"/>
        </w:rPr>
      </w:pPr>
      <w:proofErr w:type="spellStart"/>
      <w:r w:rsidRPr="00652FF0">
        <w:rPr>
          <w:lang w:val="pt-BR"/>
        </w:rPr>
        <w:t>etc</w:t>
      </w:r>
      <w:proofErr w:type="spellEnd"/>
    </w:p>
    <w:p w14:paraId="00060754" w14:textId="6B5D02D6" w:rsidR="00085F79" w:rsidRDefault="00085F79" w:rsidP="00814345">
      <w:pPr>
        <w:pStyle w:val="PargrafodaLista"/>
        <w:numPr>
          <w:ilvl w:val="1"/>
          <w:numId w:val="1"/>
        </w:numPr>
        <w:rPr>
          <w:lang w:val="pt-BR"/>
        </w:rPr>
      </w:pPr>
      <w:r>
        <w:rPr>
          <w:lang w:val="pt-BR"/>
        </w:rPr>
        <w:t>Discussão dos resultados</w:t>
      </w:r>
      <w:r w:rsidR="008713F8">
        <w:rPr>
          <w:lang w:val="pt-BR"/>
        </w:rPr>
        <w:t>: T</w:t>
      </w:r>
      <w:r w:rsidR="00B46E14">
        <w:rPr>
          <w:lang w:val="pt-BR"/>
        </w:rPr>
        <w:t>ópico muito importante, pois normalmente o autor compara com resultados de outros trabalho</w:t>
      </w:r>
      <w:r w:rsidR="008713F8">
        <w:rPr>
          <w:lang w:val="pt-BR"/>
        </w:rPr>
        <w:t>s</w:t>
      </w:r>
      <w:r w:rsidR="00B46E14">
        <w:rPr>
          <w:lang w:val="pt-BR"/>
        </w:rPr>
        <w:t xml:space="preserve">. É o tópico do artigo do qual tiramos mais informações </w:t>
      </w:r>
      <w:r w:rsidR="008713F8">
        <w:rPr>
          <w:lang w:val="pt-BR"/>
        </w:rPr>
        <w:t>que caracterizam este artigo.</w:t>
      </w:r>
    </w:p>
    <w:p w14:paraId="262AB7FD" w14:textId="5011A7B2" w:rsidR="00E57449" w:rsidRDefault="00E57449" w:rsidP="00814345">
      <w:pPr>
        <w:pStyle w:val="PargrafodaLista"/>
        <w:numPr>
          <w:ilvl w:val="1"/>
          <w:numId w:val="1"/>
        </w:numPr>
        <w:rPr>
          <w:lang w:val="pt-BR"/>
        </w:rPr>
      </w:pPr>
      <w:r>
        <w:rPr>
          <w:lang w:val="pt-BR"/>
        </w:rPr>
        <w:t>Outros tópicos que não foram tratados aqui (</w:t>
      </w:r>
      <w:r w:rsidR="005939D4">
        <w:rPr>
          <w:lang w:val="pt-BR"/>
        </w:rPr>
        <w:t>caso existam</w:t>
      </w:r>
      <w:r>
        <w:rPr>
          <w:lang w:val="pt-BR"/>
        </w:rPr>
        <w:t>)</w:t>
      </w:r>
    </w:p>
    <w:p w14:paraId="4FE13C0D" w14:textId="203F94C7" w:rsidR="00A62ABF" w:rsidRDefault="00A62ABF" w:rsidP="00814345">
      <w:pPr>
        <w:pStyle w:val="PargrafodaLista"/>
        <w:numPr>
          <w:ilvl w:val="1"/>
          <w:numId w:val="1"/>
        </w:numPr>
        <w:rPr>
          <w:lang w:val="pt-BR"/>
        </w:rPr>
      </w:pPr>
      <w:r>
        <w:rPr>
          <w:lang w:val="pt-BR"/>
        </w:rPr>
        <w:t>Proposições de pesquisas futuras</w:t>
      </w:r>
      <w:r w:rsidR="005939D4">
        <w:rPr>
          <w:lang w:val="pt-BR"/>
        </w:rPr>
        <w:t xml:space="preserve">: </w:t>
      </w:r>
      <w:r w:rsidR="004F7FAA">
        <w:rPr>
          <w:lang w:val="pt-BR"/>
        </w:rPr>
        <w:t>Em muitos artigos estão localizadas após as conclusões.</w:t>
      </w:r>
    </w:p>
    <w:p w14:paraId="0EC9A215" w14:textId="5EACF495" w:rsidR="00A62ABF" w:rsidRDefault="00A62ABF" w:rsidP="00814345">
      <w:pPr>
        <w:pStyle w:val="PargrafodaLista"/>
        <w:numPr>
          <w:ilvl w:val="1"/>
          <w:numId w:val="1"/>
        </w:numPr>
        <w:rPr>
          <w:lang w:val="pt-BR"/>
        </w:rPr>
      </w:pPr>
      <w:r>
        <w:rPr>
          <w:lang w:val="pt-BR"/>
        </w:rPr>
        <w:t xml:space="preserve">Contribuições para academia </w:t>
      </w:r>
      <w:r w:rsidR="003914CE">
        <w:rPr>
          <w:lang w:val="pt-BR"/>
        </w:rPr>
        <w:t xml:space="preserve">e </w:t>
      </w:r>
      <w:r>
        <w:rPr>
          <w:lang w:val="pt-BR"/>
        </w:rPr>
        <w:t>prática</w:t>
      </w:r>
      <w:r w:rsidR="005939D4">
        <w:rPr>
          <w:lang w:val="pt-BR"/>
        </w:rPr>
        <w:t xml:space="preserve">: </w:t>
      </w:r>
      <w:r w:rsidR="006F2526">
        <w:rPr>
          <w:lang w:val="pt-BR"/>
        </w:rPr>
        <w:t>M</w:t>
      </w:r>
      <w:r w:rsidR="003914CE">
        <w:rPr>
          <w:lang w:val="pt-BR"/>
        </w:rPr>
        <w:t>uitas vezes o autor destaca as contribuições depois de apresentar todos os resultados ou mesmo depois das conclusões. Porém, alguns escrevem no início para “vender melhor” o artigo</w:t>
      </w:r>
      <w:r w:rsidR="006F2526">
        <w:rPr>
          <w:lang w:val="pt-BR"/>
        </w:rPr>
        <w:t xml:space="preserve">. </w:t>
      </w:r>
    </w:p>
    <w:p w14:paraId="2C2FD02C" w14:textId="4151EBDF" w:rsidR="00E3622A" w:rsidRDefault="00E3622A" w:rsidP="00E3622A">
      <w:pPr>
        <w:pStyle w:val="PargrafodaLista"/>
        <w:ind w:left="792"/>
        <w:rPr>
          <w:lang w:val="pt-BR"/>
        </w:rPr>
      </w:pPr>
    </w:p>
    <w:p w14:paraId="7ED29337" w14:textId="6F669093" w:rsidR="00E3622A" w:rsidRDefault="00E3622A" w:rsidP="00E3622A">
      <w:pPr>
        <w:pStyle w:val="PargrafodaLista"/>
        <w:ind w:left="792"/>
        <w:rPr>
          <w:lang w:val="pt-BR"/>
        </w:rPr>
      </w:pPr>
    </w:p>
    <w:p w14:paraId="4CC5514F" w14:textId="77777777" w:rsidR="00E3622A" w:rsidRDefault="00E3622A" w:rsidP="00E3622A">
      <w:pPr>
        <w:pStyle w:val="PargrafodaLista"/>
        <w:ind w:left="792"/>
        <w:rPr>
          <w:lang w:val="pt-BR"/>
        </w:rPr>
      </w:pPr>
    </w:p>
    <w:p w14:paraId="685BAD8F" w14:textId="1DF3A309" w:rsidR="00A62ABF" w:rsidRPr="00E3622A" w:rsidRDefault="00A62ABF" w:rsidP="00E57449">
      <w:pPr>
        <w:pStyle w:val="PargrafodaLista"/>
        <w:numPr>
          <w:ilvl w:val="0"/>
          <w:numId w:val="1"/>
        </w:numPr>
        <w:rPr>
          <w:b/>
          <w:lang w:val="pt-BR"/>
        </w:rPr>
      </w:pPr>
      <w:r w:rsidRPr="00E3622A">
        <w:rPr>
          <w:b/>
          <w:lang w:val="pt-BR"/>
        </w:rPr>
        <w:t>Conclusões</w:t>
      </w:r>
      <w:r w:rsidR="006F2526" w:rsidRPr="00E3622A">
        <w:rPr>
          <w:b/>
          <w:lang w:val="pt-BR"/>
        </w:rPr>
        <w:t xml:space="preserve"> (as vezes o autor chama de comentários finais, pois não consegue concluir</w:t>
      </w:r>
      <w:r w:rsidR="00572859" w:rsidRPr="00E3622A">
        <w:rPr>
          <w:b/>
          <w:lang w:val="pt-BR"/>
        </w:rPr>
        <w:t>)</w:t>
      </w:r>
    </w:p>
    <w:p w14:paraId="59E073B3" w14:textId="1347F3A8" w:rsidR="006F2526" w:rsidRDefault="006F2526" w:rsidP="00814345">
      <w:pPr>
        <w:pStyle w:val="PargrafodaLista"/>
        <w:numPr>
          <w:ilvl w:val="1"/>
          <w:numId w:val="1"/>
        </w:numPr>
        <w:rPr>
          <w:lang w:val="pt-BR"/>
        </w:rPr>
      </w:pPr>
      <w:r>
        <w:rPr>
          <w:lang w:val="pt-BR"/>
        </w:rPr>
        <w:t xml:space="preserve"> Conclusões (quando existirem)</w:t>
      </w:r>
    </w:p>
    <w:p w14:paraId="201E2E0E" w14:textId="548A54B5" w:rsidR="00A62ABF" w:rsidRDefault="00A62ABF" w:rsidP="00814345">
      <w:pPr>
        <w:pStyle w:val="PargrafodaLista"/>
        <w:numPr>
          <w:ilvl w:val="1"/>
          <w:numId w:val="1"/>
        </w:numPr>
        <w:rPr>
          <w:lang w:val="pt-BR"/>
        </w:rPr>
      </w:pPr>
      <w:r>
        <w:rPr>
          <w:lang w:val="pt-BR"/>
        </w:rPr>
        <w:t>Trabalhos futuros (que o autor se propõe, diferente das proposições futuras)</w:t>
      </w:r>
    </w:p>
    <w:p w14:paraId="40D9802A" w14:textId="48CD31EB" w:rsidR="00E57449" w:rsidRDefault="00A62ABF" w:rsidP="00814345">
      <w:pPr>
        <w:pStyle w:val="PargrafodaLista"/>
        <w:numPr>
          <w:ilvl w:val="1"/>
          <w:numId w:val="1"/>
        </w:numPr>
        <w:rPr>
          <w:lang w:val="pt-BR"/>
        </w:rPr>
      </w:pPr>
      <w:r>
        <w:rPr>
          <w:lang w:val="pt-BR"/>
        </w:rPr>
        <w:t>Limitações</w:t>
      </w:r>
    </w:p>
    <w:p w14:paraId="0300E5A2" w14:textId="68D470A4" w:rsidR="00E3622A" w:rsidRDefault="00E3622A" w:rsidP="00312E8C">
      <w:pPr>
        <w:jc w:val="both"/>
        <w:rPr>
          <w:lang w:val="pt-BR"/>
        </w:rPr>
      </w:pPr>
      <w:r>
        <w:rPr>
          <w:lang w:val="pt-BR"/>
        </w:rPr>
        <w:t xml:space="preserve">A autora apresenta com o título de “Some final </w:t>
      </w:r>
      <w:proofErr w:type="spellStart"/>
      <w:r>
        <w:rPr>
          <w:lang w:val="pt-BR"/>
        </w:rPr>
        <w:t>words</w:t>
      </w:r>
      <w:proofErr w:type="spellEnd"/>
      <w:r>
        <w:rPr>
          <w:lang w:val="pt-BR"/>
        </w:rPr>
        <w:t>”</w:t>
      </w:r>
      <w:r w:rsidR="00312E8C">
        <w:rPr>
          <w:lang w:val="pt-BR"/>
        </w:rPr>
        <w:t>. Ela fala da sua jornada até chegar a este texto e as atividades que tem se dedicado:</w:t>
      </w:r>
    </w:p>
    <w:p w14:paraId="3A302760" w14:textId="646370DA" w:rsidR="00312E8C" w:rsidRDefault="00312E8C" w:rsidP="00312E8C">
      <w:pPr>
        <w:pStyle w:val="PargrafodaLista"/>
        <w:numPr>
          <w:ilvl w:val="0"/>
          <w:numId w:val="8"/>
        </w:numPr>
        <w:jc w:val="both"/>
      </w:pPr>
      <w:r>
        <w:t>helping people use foresight to develop futures ready strategy</w:t>
      </w:r>
    </w:p>
    <w:p w14:paraId="0594B943" w14:textId="6ECFEFD1" w:rsidR="00312E8C" w:rsidRPr="00312E8C" w:rsidRDefault="00312E8C" w:rsidP="00312E8C">
      <w:pPr>
        <w:pStyle w:val="PargrafodaLista"/>
        <w:numPr>
          <w:ilvl w:val="0"/>
          <w:numId w:val="8"/>
        </w:numPr>
        <w:jc w:val="both"/>
      </w:pPr>
      <w:r>
        <w:t xml:space="preserve">(ii) working towards the long term goal of seeing pervasive use of foresight in </w:t>
      </w:r>
      <w:proofErr w:type="spellStart"/>
      <w:r>
        <w:t>organisational</w:t>
      </w:r>
      <w:proofErr w:type="spellEnd"/>
      <w:r>
        <w:t xml:space="preserve"> strategy.</w:t>
      </w:r>
    </w:p>
    <w:p w14:paraId="5315D673" w14:textId="2230DB5F" w:rsidR="00E3622A" w:rsidRPr="00312E8C" w:rsidRDefault="00312E8C" w:rsidP="00312E8C">
      <w:pPr>
        <w:jc w:val="both"/>
        <w:rPr>
          <w:lang w:val="pt-BR"/>
        </w:rPr>
      </w:pPr>
      <w:r w:rsidRPr="00312E8C">
        <w:rPr>
          <w:lang w:val="pt-BR"/>
        </w:rPr>
        <w:t xml:space="preserve">Ela também dá umas dicas finais </w:t>
      </w:r>
      <w:r>
        <w:rPr>
          <w:lang w:val="pt-BR"/>
        </w:rPr>
        <w:t xml:space="preserve">para as pessoas que pretendem implementar e trabalhar com </w:t>
      </w:r>
      <w:proofErr w:type="spellStart"/>
      <w:r>
        <w:rPr>
          <w:lang w:val="pt-BR"/>
        </w:rPr>
        <w:t>feresight</w:t>
      </w:r>
      <w:proofErr w:type="spellEnd"/>
      <w:r>
        <w:rPr>
          <w:lang w:val="pt-BR"/>
        </w:rPr>
        <w:t xml:space="preserve">. Principalmente sobre o engajamento da equipe e o </w:t>
      </w:r>
      <w:proofErr w:type="spellStart"/>
      <w:r>
        <w:rPr>
          <w:lang w:val="pt-BR"/>
        </w:rPr>
        <w:t>mindset</w:t>
      </w:r>
      <w:proofErr w:type="spellEnd"/>
      <w:r>
        <w:rPr>
          <w:lang w:val="pt-BR"/>
        </w:rPr>
        <w:t xml:space="preserve"> necessário para o sucessor do </w:t>
      </w:r>
      <w:proofErr w:type="spellStart"/>
      <w:r>
        <w:rPr>
          <w:lang w:val="pt-BR"/>
        </w:rPr>
        <w:t>foresight</w:t>
      </w:r>
      <w:proofErr w:type="spellEnd"/>
      <w:r>
        <w:rPr>
          <w:lang w:val="pt-BR"/>
        </w:rPr>
        <w:t>.</w:t>
      </w:r>
    </w:p>
    <w:p w14:paraId="414DC9E5" w14:textId="77777777" w:rsidR="00312E8C" w:rsidRPr="00312E8C" w:rsidRDefault="00312E8C" w:rsidP="00312E8C">
      <w:pPr>
        <w:rPr>
          <w:lang w:val="pt-BR"/>
        </w:rPr>
      </w:pPr>
    </w:p>
    <w:p w14:paraId="72D7349C" w14:textId="77777777" w:rsidR="00E3622A" w:rsidRPr="00312E8C" w:rsidRDefault="00E3622A" w:rsidP="00E3622A">
      <w:pPr>
        <w:pStyle w:val="PargrafodaLista"/>
        <w:ind w:left="792"/>
        <w:rPr>
          <w:lang w:val="pt-BR"/>
        </w:rPr>
      </w:pPr>
    </w:p>
    <w:p w14:paraId="7316A41F" w14:textId="1D721C29" w:rsidR="00E57449" w:rsidRDefault="00E57449" w:rsidP="00E57449">
      <w:pPr>
        <w:pStyle w:val="PargrafodaLista"/>
        <w:numPr>
          <w:ilvl w:val="0"/>
          <w:numId w:val="1"/>
        </w:numPr>
        <w:rPr>
          <w:b/>
          <w:lang w:val="pt-BR"/>
        </w:rPr>
      </w:pPr>
      <w:r w:rsidRPr="00E3622A">
        <w:rPr>
          <w:b/>
          <w:lang w:val="pt-BR"/>
        </w:rPr>
        <w:t>SUA ANÁLISE</w:t>
      </w:r>
      <w:r w:rsidR="0057619C" w:rsidRPr="00E3622A">
        <w:rPr>
          <w:b/>
          <w:lang w:val="pt-BR"/>
        </w:rPr>
        <w:t xml:space="preserve"> – assuma agora a perspectiva de um “revisor” do artigo.</w:t>
      </w:r>
    </w:p>
    <w:p w14:paraId="3DAF1E12" w14:textId="77777777" w:rsidR="00376E8B" w:rsidRPr="00E3622A" w:rsidRDefault="00376E8B" w:rsidP="00376E8B">
      <w:pPr>
        <w:pStyle w:val="PargrafodaLista"/>
        <w:ind w:left="360"/>
        <w:rPr>
          <w:b/>
          <w:lang w:val="pt-BR"/>
        </w:rPr>
      </w:pPr>
    </w:p>
    <w:p w14:paraId="46A3236F" w14:textId="34DE8AA6" w:rsidR="00A62ABF" w:rsidRDefault="00A62ABF" w:rsidP="00376E8B">
      <w:pPr>
        <w:pStyle w:val="PargrafodaLista"/>
        <w:numPr>
          <w:ilvl w:val="1"/>
          <w:numId w:val="1"/>
        </w:numPr>
        <w:jc w:val="both"/>
        <w:rPr>
          <w:b/>
          <w:lang w:val="pt-BR"/>
        </w:rPr>
      </w:pPr>
      <w:r w:rsidRPr="00E3622A">
        <w:rPr>
          <w:b/>
          <w:lang w:val="pt-BR"/>
        </w:rPr>
        <w:t xml:space="preserve"> </w:t>
      </w:r>
      <w:r w:rsidR="00376E8B">
        <w:rPr>
          <w:b/>
          <w:lang w:val="pt-BR"/>
        </w:rPr>
        <w:t>Pontos fortes</w:t>
      </w:r>
    </w:p>
    <w:p w14:paraId="5879BF25" w14:textId="158530E5" w:rsidR="00376E8B" w:rsidRDefault="00B8415F" w:rsidP="00376E8B">
      <w:pPr>
        <w:jc w:val="both"/>
        <w:rPr>
          <w:lang w:val="pt-BR"/>
        </w:rPr>
      </w:pPr>
      <w:r>
        <w:rPr>
          <w:lang w:val="pt-BR"/>
        </w:rPr>
        <w:t>Esta parte do texto é</w:t>
      </w:r>
      <w:r w:rsidR="00376E8B">
        <w:rPr>
          <w:lang w:val="pt-BR"/>
        </w:rPr>
        <w:t xml:space="preserve"> de uma linguagem fácil </w:t>
      </w:r>
      <w:r>
        <w:rPr>
          <w:lang w:val="pt-BR"/>
        </w:rPr>
        <w:t>e possui muitos conceitos e dicas para a correta gestão da inovação. O autor</w:t>
      </w:r>
      <w:r w:rsidR="00376E8B">
        <w:rPr>
          <w:lang w:val="pt-BR"/>
        </w:rPr>
        <w:t xml:space="preserve"> apresenta s os conceitos em imagens</w:t>
      </w:r>
      <w:r w:rsidR="002F3CC2">
        <w:rPr>
          <w:lang w:val="pt-BR"/>
        </w:rPr>
        <w:t xml:space="preserve"> esquemas </w:t>
      </w:r>
      <w:r w:rsidR="00376E8B">
        <w:rPr>
          <w:lang w:val="pt-BR"/>
        </w:rPr>
        <w:t>que facilita</w:t>
      </w:r>
      <w:r w:rsidR="002F3CC2">
        <w:rPr>
          <w:lang w:val="pt-BR"/>
        </w:rPr>
        <w:t>m</w:t>
      </w:r>
      <w:r w:rsidR="00376E8B">
        <w:rPr>
          <w:lang w:val="pt-BR"/>
        </w:rPr>
        <w:t xml:space="preserve"> o entendimento </w:t>
      </w:r>
      <w:r w:rsidR="002F3CC2">
        <w:rPr>
          <w:lang w:val="pt-BR"/>
        </w:rPr>
        <w:t xml:space="preserve">e </w:t>
      </w:r>
      <w:r w:rsidR="00B47B17">
        <w:rPr>
          <w:lang w:val="pt-BR"/>
        </w:rPr>
        <w:t xml:space="preserve">auxiliam na aplicação das ferramentas. </w:t>
      </w:r>
    </w:p>
    <w:p w14:paraId="255B91E2" w14:textId="7488A4B1" w:rsidR="00376E8B" w:rsidRDefault="00B8415F" w:rsidP="00A443A4">
      <w:pPr>
        <w:tabs>
          <w:tab w:val="left" w:pos="1980"/>
        </w:tabs>
        <w:jc w:val="both"/>
        <w:rPr>
          <w:lang w:val="pt-BR"/>
        </w:rPr>
      </w:pPr>
      <w:r>
        <w:rPr>
          <w:lang w:val="pt-BR"/>
        </w:rPr>
        <w:t xml:space="preserve">O texto também não defende uma regra para a aplicação das ferramentas, diz que a experiência e a troca de conhecimento são a chave para as empresas fazerem a boa gestão da inovação. E que cada empresa dependendo do seu ecossistema tem que procurar a melhor maneira de fazer essa gestão do </w:t>
      </w:r>
      <w:proofErr w:type="spellStart"/>
      <w:r>
        <w:rPr>
          <w:lang w:val="pt-BR"/>
        </w:rPr>
        <w:t>conheciemento</w:t>
      </w:r>
      <w:proofErr w:type="spellEnd"/>
      <w:r>
        <w:rPr>
          <w:lang w:val="pt-BR"/>
        </w:rPr>
        <w:t>.</w:t>
      </w:r>
    </w:p>
    <w:p w14:paraId="05FADD9C" w14:textId="77777777" w:rsidR="00376E8B" w:rsidRPr="00376E8B" w:rsidRDefault="00376E8B" w:rsidP="00376E8B">
      <w:pPr>
        <w:jc w:val="both"/>
        <w:rPr>
          <w:lang w:val="pt-BR"/>
        </w:rPr>
      </w:pPr>
    </w:p>
    <w:p w14:paraId="7B9341FF" w14:textId="41E705B6" w:rsidR="00E57449" w:rsidRDefault="00E57449" w:rsidP="00814345">
      <w:pPr>
        <w:pStyle w:val="PargrafodaLista"/>
        <w:numPr>
          <w:ilvl w:val="1"/>
          <w:numId w:val="1"/>
        </w:numPr>
        <w:rPr>
          <w:b/>
          <w:lang w:val="pt-BR"/>
        </w:rPr>
      </w:pPr>
      <w:r w:rsidRPr="00E3622A">
        <w:rPr>
          <w:b/>
          <w:lang w:val="pt-BR"/>
        </w:rPr>
        <w:t xml:space="preserve"> Pontos fracos</w:t>
      </w:r>
    </w:p>
    <w:p w14:paraId="56D2E8F0" w14:textId="32BAA7CE" w:rsidR="00B47B17" w:rsidRDefault="00B8415F" w:rsidP="00B47B17">
      <w:pPr>
        <w:jc w:val="both"/>
        <w:rPr>
          <w:lang w:val="pt-BR"/>
        </w:rPr>
      </w:pPr>
      <w:r>
        <w:rPr>
          <w:lang w:val="pt-BR"/>
        </w:rPr>
        <w:t>O texto tem o cunho d</w:t>
      </w:r>
      <w:r w:rsidR="002B58ED">
        <w:rPr>
          <w:lang w:val="pt-BR"/>
        </w:rPr>
        <w:t>idático e talvez falte mais alguns exemplos de como grandes empresas aplicaram estas ferramentas e obtiveram sucesso em sua gestão.</w:t>
      </w:r>
    </w:p>
    <w:p w14:paraId="0D86C335" w14:textId="2F36F7CB" w:rsidR="001828A8" w:rsidRDefault="001828A8" w:rsidP="00B47B17">
      <w:pPr>
        <w:jc w:val="both"/>
        <w:rPr>
          <w:lang w:val="pt-BR"/>
        </w:rPr>
      </w:pPr>
    </w:p>
    <w:p w14:paraId="236B5EB3" w14:textId="77777777" w:rsidR="00B47B17" w:rsidRPr="00B47B17" w:rsidRDefault="00B47B17" w:rsidP="00B47B17">
      <w:pPr>
        <w:jc w:val="both"/>
        <w:rPr>
          <w:lang w:val="pt-BR"/>
        </w:rPr>
      </w:pPr>
    </w:p>
    <w:p w14:paraId="5B57CA52" w14:textId="450A312B" w:rsidR="00E57449" w:rsidRDefault="00E57449" w:rsidP="00814345">
      <w:pPr>
        <w:pStyle w:val="PargrafodaLista"/>
        <w:numPr>
          <w:ilvl w:val="1"/>
          <w:numId w:val="1"/>
        </w:numPr>
        <w:rPr>
          <w:b/>
          <w:lang w:val="pt-BR"/>
        </w:rPr>
      </w:pPr>
      <w:r w:rsidRPr="00E3622A">
        <w:rPr>
          <w:b/>
          <w:lang w:val="pt-BR"/>
        </w:rPr>
        <w:t xml:space="preserve"> Sugestões para melhoria do artigo</w:t>
      </w:r>
    </w:p>
    <w:p w14:paraId="330D1910" w14:textId="080A45E5" w:rsidR="00E3622A" w:rsidRPr="001828A8" w:rsidRDefault="001828A8" w:rsidP="001828A8">
      <w:pPr>
        <w:rPr>
          <w:lang w:val="pt-BR"/>
        </w:rPr>
      </w:pPr>
      <w:r w:rsidRPr="001828A8">
        <w:rPr>
          <w:lang w:val="pt-BR"/>
        </w:rPr>
        <w:t>Tra</w:t>
      </w:r>
      <w:r>
        <w:rPr>
          <w:lang w:val="pt-BR"/>
        </w:rPr>
        <w:t>zer mais casos práticos e exemplos de aplicação das teorias.</w:t>
      </w:r>
    </w:p>
    <w:p w14:paraId="16692EA7" w14:textId="77777777" w:rsidR="00E3622A" w:rsidRPr="00E3622A" w:rsidRDefault="00E3622A" w:rsidP="00E3622A">
      <w:pPr>
        <w:pStyle w:val="PargrafodaLista"/>
        <w:ind w:left="792"/>
        <w:rPr>
          <w:b/>
          <w:lang w:val="pt-BR"/>
        </w:rPr>
      </w:pPr>
    </w:p>
    <w:p w14:paraId="51F9A133" w14:textId="5E0218CE" w:rsidR="00512810" w:rsidRDefault="00175693" w:rsidP="00175693">
      <w:pPr>
        <w:pStyle w:val="PargrafodaLista"/>
        <w:numPr>
          <w:ilvl w:val="0"/>
          <w:numId w:val="1"/>
        </w:numPr>
        <w:rPr>
          <w:b/>
          <w:lang w:val="pt-BR"/>
        </w:rPr>
      </w:pPr>
      <w:r w:rsidRPr="00E3622A">
        <w:rPr>
          <w:b/>
          <w:lang w:val="pt-BR"/>
        </w:rPr>
        <w:t>Figuras ou tabelas importantes (caso você queira copiar e citar nos tópicos anteriores)</w:t>
      </w:r>
    </w:p>
    <w:p w14:paraId="117E7805" w14:textId="3BCF21D9" w:rsidR="001828A8" w:rsidRDefault="001828A8" w:rsidP="001828A8">
      <w:pPr>
        <w:pStyle w:val="PargrafodaLista"/>
        <w:ind w:left="360"/>
        <w:rPr>
          <w:b/>
          <w:lang w:val="pt-BR"/>
        </w:rPr>
      </w:pPr>
    </w:p>
    <w:p w14:paraId="145246FE" w14:textId="0F82AD51" w:rsidR="001828A8" w:rsidRPr="001828A8" w:rsidRDefault="001828A8" w:rsidP="001828A8">
      <w:pPr>
        <w:pStyle w:val="PargrafodaLista"/>
        <w:numPr>
          <w:ilvl w:val="0"/>
          <w:numId w:val="9"/>
        </w:numPr>
        <w:rPr>
          <w:lang w:val="pt-BR"/>
        </w:rPr>
      </w:pPr>
      <w:r w:rsidRPr="001828A8">
        <w:rPr>
          <w:lang w:val="pt-BR"/>
        </w:rPr>
        <w:t xml:space="preserve">Framework </w:t>
      </w:r>
      <w:proofErr w:type="spellStart"/>
      <w:r w:rsidR="002B58ED">
        <w:rPr>
          <w:lang w:val="pt-BR"/>
        </w:rPr>
        <w:t>innovation</w:t>
      </w:r>
      <w:proofErr w:type="spellEnd"/>
      <w:r w:rsidR="002B58ED">
        <w:rPr>
          <w:lang w:val="pt-BR"/>
        </w:rPr>
        <w:t xml:space="preserve"> </w:t>
      </w:r>
      <w:proofErr w:type="spellStart"/>
      <w:r w:rsidR="002B58ED">
        <w:rPr>
          <w:lang w:val="pt-BR"/>
        </w:rPr>
        <w:t>process</w:t>
      </w:r>
      <w:proofErr w:type="spellEnd"/>
    </w:p>
    <w:p w14:paraId="55BFF3B2" w14:textId="527A503F" w:rsidR="001828A8" w:rsidRDefault="001828A8" w:rsidP="001828A8">
      <w:pPr>
        <w:pStyle w:val="PargrafodaLista"/>
        <w:ind w:left="360"/>
        <w:jc w:val="center"/>
        <w:rPr>
          <w:noProof/>
          <w:lang w:val="pt-BR" w:eastAsia="pt-BR"/>
        </w:rPr>
      </w:pPr>
    </w:p>
    <w:p w14:paraId="3965593A" w14:textId="3D7E4606" w:rsidR="002B58ED" w:rsidRDefault="002B58ED" w:rsidP="001828A8">
      <w:pPr>
        <w:pStyle w:val="PargrafodaLista"/>
        <w:ind w:left="360"/>
        <w:jc w:val="center"/>
        <w:rPr>
          <w:b/>
          <w:lang w:val="pt-BR"/>
        </w:rPr>
      </w:pPr>
      <w:r>
        <w:rPr>
          <w:noProof/>
          <w:lang w:val="pt-BR" w:eastAsia="pt-BR"/>
        </w:rPr>
        <w:lastRenderedPageBreak/>
        <w:drawing>
          <wp:inline distT="0" distB="0" distL="0" distR="0" wp14:anchorId="305138A9" wp14:editId="3A0CED2B">
            <wp:extent cx="3638550" cy="2019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6404" t="17569" r="16216" b="15917"/>
                    <a:stretch/>
                  </pic:blipFill>
                  <pic:spPr bwMode="auto">
                    <a:xfrm>
                      <a:off x="0" y="0"/>
                      <a:ext cx="3638550" cy="2019300"/>
                    </a:xfrm>
                    <a:prstGeom prst="rect">
                      <a:avLst/>
                    </a:prstGeom>
                    <a:ln>
                      <a:noFill/>
                    </a:ln>
                    <a:extLst>
                      <a:ext uri="{53640926-AAD7-44D8-BBD7-CCE9431645EC}">
                        <a14:shadowObscured xmlns:a14="http://schemas.microsoft.com/office/drawing/2010/main"/>
                      </a:ext>
                    </a:extLst>
                  </pic:spPr>
                </pic:pic>
              </a:graphicData>
            </a:graphic>
          </wp:inline>
        </w:drawing>
      </w:r>
    </w:p>
    <w:p w14:paraId="4229AC54" w14:textId="483F8F5E" w:rsidR="001828A8" w:rsidRDefault="001828A8" w:rsidP="001828A8">
      <w:pPr>
        <w:pStyle w:val="PargrafodaLista"/>
        <w:ind w:left="360"/>
        <w:jc w:val="center"/>
        <w:rPr>
          <w:b/>
          <w:lang w:val="pt-BR"/>
        </w:rPr>
      </w:pPr>
    </w:p>
    <w:p w14:paraId="496BEE74" w14:textId="4CA7A1CB" w:rsidR="001828A8" w:rsidRDefault="001828A8" w:rsidP="001828A8">
      <w:pPr>
        <w:pStyle w:val="PargrafodaLista"/>
        <w:ind w:left="360"/>
        <w:jc w:val="center"/>
        <w:rPr>
          <w:b/>
          <w:lang w:val="pt-BR"/>
        </w:rPr>
      </w:pPr>
    </w:p>
    <w:p w14:paraId="55F6D7CA" w14:textId="79C14190" w:rsidR="001828A8" w:rsidRDefault="001828A8" w:rsidP="001828A8">
      <w:pPr>
        <w:pStyle w:val="PargrafodaLista"/>
        <w:ind w:left="360"/>
        <w:jc w:val="center"/>
        <w:rPr>
          <w:b/>
          <w:lang w:val="pt-BR"/>
        </w:rPr>
      </w:pPr>
    </w:p>
    <w:p w14:paraId="05FD21B5" w14:textId="2EE337D3" w:rsidR="001828A8" w:rsidRPr="001828A8" w:rsidRDefault="002B58ED" w:rsidP="001828A8">
      <w:pPr>
        <w:pStyle w:val="PargrafodaLista"/>
        <w:numPr>
          <w:ilvl w:val="0"/>
          <w:numId w:val="9"/>
        </w:numPr>
        <w:jc w:val="both"/>
        <w:rPr>
          <w:lang w:val="pt-BR"/>
        </w:rPr>
      </w:pPr>
      <w:proofErr w:type="spellStart"/>
      <w:r>
        <w:rPr>
          <w:lang w:val="pt-BR"/>
        </w:rPr>
        <w:t>Innovation</w:t>
      </w:r>
      <w:proofErr w:type="spellEnd"/>
      <w:r>
        <w:rPr>
          <w:lang w:val="pt-BR"/>
        </w:rPr>
        <w:t xml:space="preserve"> </w:t>
      </w:r>
      <w:proofErr w:type="spellStart"/>
      <w:r>
        <w:rPr>
          <w:lang w:val="pt-BR"/>
        </w:rPr>
        <w:t>learning</w:t>
      </w:r>
      <w:proofErr w:type="spellEnd"/>
      <w:r>
        <w:rPr>
          <w:lang w:val="pt-BR"/>
        </w:rPr>
        <w:t xml:space="preserve"> </w:t>
      </w:r>
      <w:proofErr w:type="spellStart"/>
      <w:r>
        <w:rPr>
          <w:lang w:val="pt-BR"/>
        </w:rPr>
        <w:t>cicle</w:t>
      </w:r>
      <w:proofErr w:type="spellEnd"/>
    </w:p>
    <w:p w14:paraId="18A19A96" w14:textId="0AB43866" w:rsidR="001828A8" w:rsidRDefault="001828A8" w:rsidP="001828A8">
      <w:pPr>
        <w:pStyle w:val="PargrafodaLista"/>
        <w:ind w:left="360"/>
        <w:jc w:val="center"/>
        <w:rPr>
          <w:b/>
          <w:lang w:val="pt-BR"/>
        </w:rPr>
      </w:pPr>
    </w:p>
    <w:p w14:paraId="3EE4549B" w14:textId="588E96F3" w:rsidR="001828A8" w:rsidRDefault="001828A8" w:rsidP="001828A8">
      <w:pPr>
        <w:pStyle w:val="PargrafodaLista"/>
        <w:ind w:left="360"/>
        <w:jc w:val="center"/>
        <w:rPr>
          <w:b/>
          <w:lang w:val="pt-BR"/>
        </w:rPr>
      </w:pPr>
    </w:p>
    <w:p w14:paraId="7141BD8B" w14:textId="4C6B76DA" w:rsidR="001828A8" w:rsidRDefault="002B58ED" w:rsidP="001828A8">
      <w:pPr>
        <w:pStyle w:val="PargrafodaLista"/>
        <w:ind w:left="360"/>
        <w:jc w:val="center"/>
        <w:rPr>
          <w:b/>
          <w:lang w:val="pt-BR"/>
        </w:rPr>
      </w:pPr>
      <w:r>
        <w:rPr>
          <w:noProof/>
          <w:lang w:val="pt-BR" w:eastAsia="pt-BR"/>
        </w:rPr>
        <w:drawing>
          <wp:inline distT="0" distB="0" distL="0" distR="0" wp14:anchorId="51BB7730" wp14:editId="4989F9B4">
            <wp:extent cx="3286125" cy="1995147"/>
            <wp:effectExtent l="0" t="0" r="0" b="571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339" t="19452" r="30151" b="37879"/>
                    <a:stretch/>
                  </pic:blipFill>
                  <pic:spPr bwMode="auto">
                    <a:xfrm>
                      <a:off x="0" y="0"/>
                      <a:ext cx="3297421" cy="2002005"/>
                    </a:xfrm>
                    <a:prstGeom prst="rect">
                      <a:avLst/>
                    </a:prstGeom>
                    <a:ln>
                      <a:noFill/>
                    </a:ln>
                    <a:extLst>
                      <a:ext uri="{53640926-AAD7-44D8-BBD7-CCE9431645EC}">
                        <a14:shadowObscured xmlns:a14="http://schemas.microsoft.com/office/drawing/2010/main"/>
                      </a:ext>
                    </a:extLst>
                  </pic:spPr>
                </pic:pic>
              </a:graphicData>
            </a:graphic>
          </wp:inline>
        </w:drawing>
      </w:r>
    </w:p>
    <w:p w14:paraId="52023EBD" w14:textId="3B2DBE0A" w:rsidR="008F7ED0" w:rsidRDefault="008F7ED0" w:rsidP="001828A8">
      <w:pPr>
        <w:pStyle w:val="PargrafodaLista"/>
        <w:ind w:left="360"/>
        <w:jc w:val="center"/>
        <w:rPr>
          <w:b/>
          <w:lang w:val="pt-BR"/>
        </w:rPr>
      </w:pPr>
    </w:p>
    <w:p w14:paraId="64E05641" w14:textId="0D59E68A" w:rsidR="008F7ED0" w:rsidRDefault="008F7ED0" w:rsidP="001828A8">
      <w:pPr>
        <w:pStyle w:val="PargrafodaLista"/>
        <w:ind w:left="360"/>
        <w:jc w:val="center"/>
        <w:rPr>
          <w:b/>
          <w:lang w:val="pt-BR"/>
        </w:rPr>
      </w:pPr>
    </w:p>
    <w:p w14:paraId="4CEDF753" w14:textId="60361806" w:rsidR="008F7ED0" w:rsidRDefault="008F7ED0" w:rsidP="001828A8">
      <w:pPr>
        <w:pStyle w:val="PargrafodaLista"/>
        <w:ind w:left="360"/>
        <w:jc w:val="center"/>
        <w:rPr>
          <w:b/>
          <w:lang w:val="pt-BR"/>
        </w:rPr>
      </w:pPr>
    </w:p>
    <w:p w14:paraId="16447519" w14:textId="5B4D0E88" w:rsidR="008F7ED0" w:rsidRDefault="008F7ED0" w:rsidP="001828A8">
      <w:pPr>
        <w:pStyle w:val="PargrafodaLista"/>
        <w:ind w:left="360"/>
        <w:jc w:val="center"/>
        <w:rPr>
          <w:b/>
          <w:lang w:val="pt-BR"/>
        </w:rPr>
      </w:pPr>
    </w:p>
    <w:p w14:paraId="36335811" w14:textId="77777777" w:rsidR="008F7ED0" w:rsidRDefault="008F7ED0" w:rsidP="001828A8">
      <w:pPr>
        <w:pStyle w:val="PargrafodaLista"/>
        <w:ind w:left="360"/>
        <w:jc w:val="center"/>
        <w:rPr>
          <w:b/>
          <w:lang w:val="pt-BR"/>
        </w:rPr>
      </w:pPr>
    </w:p>
    <w:p w14:paraId="686F8478" w14:textId="1939E1A3" w:rsidR="008F7ED0" w:rsidRDefault="008F7ED0" w:rsidP="001828A8">
      <w:pPr>
        <w:pStyle w:val="PargrafodaLista"/>
        <w:ind w:left="360"/>
        <w:jc w:val="center"/>
        <w:rPr>
          <w:b/>
          <w:lang w:val="pt-BR"/>
        </w:rPr>
      </w:pPr>
    </w:p>
    <w:p w14:paraId="5C91EF39" w14:textId="3452D91F" w:rsidR="008F7ED0" w:rsidRPr="008F7ED0" w:rsidRDefault="002B58ED" w:rsidP="008F7ED0">
      <w:pPr>
        <w:pStyle w:val="PargrafodaLista"/>
        <w:numPr>
          <w:ilvl w:val="0"/>
          <w:numId w:val="9"/>
        </w:numPr>
        <w:jc w:val="both"/>
        <w:rPr>
          <w:lang w:val="pt-BR"/>
        </w:rPr>
      </w:pPr>
      <w:r>
        <w:rPr>
          <w:lang w:val="pt-BR"/>
        </w:rPr>
        <w:t>Estágios de desenvolvimento das organizações</w:t>
      </w:r>
      <w:r w:rsidR="008F7ED0">
        <w:rPr>
          <w:lang w:val="pt-BR"/>
        </w:rPr>
        <w:t>.</w:t>
      </w:r>
    </w:p>
    <w:p w14:paraId="74822BF5" w14:textId="5409B364" w:rsidR="008F7ED0" w:rsidRDefault="008F7ED0" w:rsidP="008F7ED0">
      <w:pPr>
        <w:pStyle w:val="PargrafodaLista"/>
        <w:jc w:val="both"/>
        <w:rPr>
          <w:b/>
          <w:lang w:val="pt-BR"/>
        </w:rPr>
      </w:pPr>
    </w:p>
    <w:p w14:paraId="1333E99C" w14:textId="0D13F8A9" w:rsidR="008F7ED0" w:rsidRDefault="002B58ED" w:rsidP="008F7ED0">
      <w:pPr>
        <w:pStyle w:val="PargrafodaLista"/>
        <w:jc w:val="center"/>
        <w:rPr>
          <w:b/>
          <w:lang w:val="pt-BR"/>
        </w:rPr>
      </w:pPr>
      <w:r>
        <w:rPr>
          <w:noProof/>
          <w:lang w:val="pt-BR" w:eastAsia="pt-BR"/>
        </w:rPr>
        <w:drawing>
          <wp:inline distT="0" distB="0" distL="0" distR="0" wp14:anchorId="52371C66" wp14:editId="7DE43F90">
            <wp:extent cx="3143250" cy="21240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521" t="19138" r="23271" b="10898"/>
                    <a:stretch/>
                  </pic:blipFill>
                  <pic:spPr bwMode="auto">
                    <a:xfrm>
                      <a:off x="0" y="0"/>
                      <a:ext cx="3143250" cy="2124075"/>
                    </a:xfrm>
                    <a:prstGeom prst="rect">
                      <a:avLst/>
                    </a:prstGeom>
                    <a:ln>
                      <a:noFill/>
                    </a:ln>
                    <a:extLst>
                      <a:ext uri="{53640926-AAD7-44D8-BBD7-CCE9431645EC}">
                        <a14:shadowObscured xmlns:a14="http://schemas.microsoft.com/office/drawing/2010/main"/>
                      </a:ext>
                    </a:extLst>
                  </pic:spPr>
                </pic:pic>
              </a:graphicData>
            </a:graphic>
          </wp:inline>
        </w:drawing>
      </w:r>
    </w:p>
    <w:p w14:paraId="26ABA910" w14:textId="06009EAA" w:rsidR="008F7ED0" w:rsidRDefault="008F7ED0" w:rsidP="008F7ED0">
      <w:pPr>
        <w:pStyle w:val="PargrafodaLista"/>
        <w:jc w:val="center"/>
        <w:rPr>
          <w:b/>
          <w:lang w:val="pt-BR"/>
        </w:rPr>
      </w:pPr>
    </w:p>
    <w:p w14:paraId="60D38598" w14:textId="77777777" w:rsidR="008F7ED0" w:rsidRDefault="008F7ED0" w:rsidP="008F7ED0">
      <w:pPr>
        <w:pStyle w:val="PargrafodaLista"/>
        <w:jc w:val="center"/>
        <w:rPr>
          <w:b/>
          <w:lang w:val="pt-BR"/>
        </w:rPr>
      </w:pPr>
    </w:p>
    <w:p w14:paraId="31FDFC84" w14:textId="270AB7FA" w:rsidR="008F7ED0" w:rsidRPr="008F7ED0" w:rsidRDefault="008F7ED0" w:rsidP="008F7ED0">
      <w:pPr>
        <w:pStyle w:val="PargrafodaLista"/>
        <w:jc w:val="center"/>
        <w:rPr>
          <w:lang w:val="pt-BR"/>
        </w:rPr>
      </w:pPr>
    </w:p>
    <w:p w14:paraId="3008C297" w14:textId="7AFBBF39" w:rsidR="008F7ED0" w:rsidRPr="008F7ED0" w:rsidRDefault="00942B78" w:rsidP="008F7ED0">
      <w:pPr>
        <w:pStyle w:val="PargrafodaLista"/>
        <w:numPr>
          <w:ilvl w:val="0"/>
          <w:numId w:val="9"/>
        </w:numPr>
        <w:jc w:val="both"/>
        <w:rPr>
          <w:lang w:val="pt-BR"/>
        </w:rPr>
      </w:pPr>
      <w:r>
        <w:rPr>
          <w:lang w:val="pt-BR"/>
        </w:rPr>
        <w:t xml:space="preserve">Diagrama </w:t>
      </w:r>
      <w:proofErr w:type="spellStart"/>
      <w:r>
        <w:rPr>
          <w:lang w:val="pt-BR"/>
        </w:rPr>
        <w:t>spider</w:t>
      </w:r>
      <w:proofErr w:type="spellEnd"/>
      <w:r>
        <w:rPr>
          <w:lang w:val="pt-BR"/>
        </w:rPr>
        <w:t xml:space="preserve"> para o resultado do </w:t>
      </w:r>
      <w:proofErr w:type="spellStart"/>
      <w:r>
        <w:rPr>
          <w:lang w:val="pt-BR"/>
        </w:rPr>
        <w:t>assesment</w:t>
      </w:r>
      <w:proofErr w:type="spellEnd"/>
      <w:r>
        <w:rPr>
          <w:lang w:val="pt-BR"/>
        </w:rPr>
        <w:t xml:space="preserve"> de grau de desenvolvimento da inovação.</w:t>
      </w:r>
    </w:p>
    <w:p w14:paraId="6ED9EDCE" w14:textId="0196472E" w:rsidR="008F7ED0" w:rsidRDefault="008F7ED0" w:rsidP="008F7ED0">
      <w:pPr>
        <w:pStyle w:val="PargrafodaLista"/>
        <w:jc w:val="both"/>
        <w:rPr>
          <w:b/>
          <w:lang w:val="pt-BR"/>
        </w:rPr>
      </w:pPr>
    </w:p>
    <w:p w14:paraId="7D3567D4" w14:textId="101E1FAF" w:rsidR="008F7ED0" w:rsidRDefault="00942B78" w:rsidP="00942B78">
      <w:pPr>
        <w:pStyle w:val="PargrafodaLista"/>
        <w:jc w:val="center"/>
        <w:rPr>
          <w:b/>
          <w:lang w:val="pt-BR"/>
        </w:rPr>
      </w:pPr>
      <w:r>
        <w:rPr>
          <w:noProof/>
          <w:lang w:val="pt-BR" w:eastAsia="pt-BR"/>
        </w:rPr>
        <w:drawing>
          <wp:inline distT="0" distB="0" distL="0" distR="0" wp14:anchorId="6EB24088" wp14:editId="41AE3283">
            <wp:extent cx="2828925" cy="160972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519" t="34198" r="26093" b="12779"/>
                    <a:stretch/>
                  </pic:blipFill>
                  <pic:spPr bwMode="auto">
                    <a:xfrm>
                      <a:off x="0" y="0"/>
                      <a:ext cx="2828925" cy="1609725"/>
                    </a:xfrm>
                    <a:prstGeom prst="rect">
                      <a:avLst/>
                    </a:prstGeom>
                    <a:ln>
                      <a:noFill/>
                    </a:ln>
                    <a:extLst>
                      <a:ext uri="{53640926-AAD7-44D8-BBD7-CCE9431645EC}">
                        <a14:shadowObscured xmlns:a14="http://schemas.microsoft.com/office/drawing/2010/main"/>
                      </a:ext>
                    </a:extLst>
                  </pic:spPr>
                </pic:pic>
              </a:graphicData>
            </a:graphic>
          </wp:inline>
        </w:drawing>
      </w:r>
    </w:p>
    <w:p w14:paraId="7DC5DBD2" w14:textId="7EA7E503" w:rsidR="008F7ED0" w:rsidRDefault="008F7ED0" w:rsidP="008F7ED0">
      <w:pPr>
        <w:pStyle w:val="PargrafodaLista"/>
        <w:jc w:val="both"/>
        <w:rPr>
          <w:b/>
          <w:lang w:val="pt-BR"/>
        </w:rPr>
      </w:pPr>
    </w:p>
    <w:p w14:paraId="0A09A69E" w14:textId="2F49BF0F" w:rsidR="008F7ED0" w:rsidRDefault="008F7ED0" w:rsidP="008F7ED0">
      <w:pPr>
        <w:pStyle w:val="PargrafodaLista"/>
        <w:jc w:val="both"/>
        <w:rPr>
          <w:b/>
          <w:lang w:val="pt-BR"/>
        </w:rPr>
      </w:pPr>
    </w:p>
    <w:p w14:paraId="3B337D1D" w14:textId="41539322" w:rsidR="008F7ED0" w:rsidRDefault="008F7ED0" w:rsidP="008F7ED0">
      <w:pPr>
        <w:pStyle w:val="PargrafodaLista"/>
        <w:jc w:val="both"/>
        <w:rPr>
          <w:b/>
          <w:lang w:val="pt-BR"/>
        </w:rPr>
      </w:pPr>
    </w:p>
    <w:p w14:paraId="3E4051C6" w14:textId="448DEB47" w:rsidR="008F7ED0" w:rsidRDefault="008F7ED0" w:rsidP="008F7ED0">
      <w:pPr>
        <w:pStyle w:val="PargrafodaLista"/>
        <w:jc w:val="both"/>
        <w:rPr>
          <w:b/>
          <w:lang w:val="pt-BR"/>
        </w:rPr>
      </w:pPr>
    </w:p>
    <w:p w14:paraId="1387CE2D" w14:textId="5BFD3D7B" w:rsidR="008F7ED0" w:rsidRDefault="008F7ED0" w:rsidP="008F7ED0">
      <w:pPr>
        <w:pStyle w:val="PargrafodaLista"/>
        <w:jc w:val="both"/>
        <w:rPr>
          <w:b/>
          <w:lang w:val="pt-BR"/>
        </w:rPr>
      </w:pPr>
    </w:p>
    <w:p w14:paraId="1D2C8D2C" w14:textId="77777777" w:rsidR="008F7ED0" w:rsidRDefault="008F7ED0" w:rsidP="008F7ED0">
      <w:pPr>
        <w:pStyle w:val="PargrafodaLista"/>
        <w:jc w:val="both"/>
        <w:rPr>
          <w:b/>
          <w:lang w:val="pt-BR"/>
        </w:rPr>
      </w:pPr>
    </w:p>
    <w:p w14:paraId="01268F63" w14:textId="6CFE1056" w:rsidR="00B41076" w:rsidRDefault="00B41076" w:rsidP="00B41076">
      <w:pPr>
        <w:pStyle w:val="PargrafodaLista"/>
        <w:jc w:val="center"/>
        <w:rPr>
          <w:b/>
          <w:lang w:val="pt-BR"/>
        </w:rPr>
      </w:pPr>
    </w:p>
    <w:p w14:paraId="61E4A6B9" w14:textId="55A8952A" w:rsidR="00B41076" w:rsidRDefault="00B41076" w:rsidP="00B41076">
      <w:pPr>
        <w:pStyle w:val="PargrafodaLista"/>
        <w:jc w:val="center"/>
        <w:rPr>
          <w:b/>
          <w:lang w:val="pt-BR"/>
        </w:rPr>
      </w:pPr>
    </w:p>
    <w:p w14:paraId="3F6F60D9" w14:textId="088DF5B5" w:rsidR="00B41076" w:rsidRDefault="00B41076" w:rsidP="00B41076">
      <w:pPr>
        <w:pStyle w:val="PargrafodaLista"/>
        <w:jc w:val="center"/>
        <w:rPr>
          <w:b/>
          <w:lang w:val="pt-BR"/>
        </w:rPr>
      </w:pPr>
    </w:p>
    <w:p w14:paraId="4917C3D2" w14:textId="2FC0296E" w:rsidR="00B41076" w:rsidRDefault="00B41076" w:rsidP="00B41076">
      <w:pPr>
        <w:pStyle w:val="PargrafodaLista"/>
        <w:jc w:val="center"/>
        <w:rPr>
          <w:b/>
          <w:lang w:val="pt-BR"/>
        </w:rPr>
      </w:pPr>
    </w:p>
    <w:p w14:paraId="7A022824" w14:textId="3FCADC59" w:rsidR="00B41076" w:rsidRDefault="00B41076" w:rsidP="00B41076">
      <w:pPr>
        <w:pStyle w:val="PargrafodaLista"/>
        <w:jc w:val="center"/>
        <w:rPr>
          <w:b/>
          <w:lang w:val="pt-BR"/>
        </w:rPr>
      </w:pPr>
    </w:p>
    <w:p w14:paraId="64741221" w14:textId="53E866FC" w:rsidR="00B41076" w:rsidRDefault="00B41076" w:rsidP="00B41076">
      <w:pPr>
        <w:pStyle w:val="PargrafodaLista"/>
        <w:jc w:val="center"/>
        <w:rPr>
          <w:b/>
          <w:lang w:val="pt-BR"/>
        </w:rPr>
      </w:pPr>
    </w:p>
    <w:p w14:paraId="58BDA8AC" w14:textId="69C591CD" w:rsidR="00B41076" w:rsidRPr="00B41076" w:rsidRDefault="00B41076" w:rsidP="00B41076">
      <w:pPr>
        <w:pStyle w:val="PargrafodaLista"/>
        <w:jc w:val="center"/>
        <w:rPr>
          <w:b/>
          <w:lang w:val="pt-BR"/>
        </w:rPr>
      </w:pPr>
      <w:bookmarkStart w:id="0" w:name="_GoBack"/>
      <w:bookmarkEnd w:id="0"/>
    </w:p>
    <w:sectPr w:rsidR="00B41076" w:rsidRPr="00B410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842"/>
    <w:multiLevelType w:val="hybridMultilevel"/>
    <w:tmpl w:val="AF4C78D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10EF559D"/>
    <w:multiLevelType w:val="hybridMultilevel"/>
    <w:tmpl w:val="6C464E1C"/>
    <w:lvl w:ilvl="0" w:tplc="1BEA4CCA">
      <w:numFmt w:val="bullet"/>
      <w:lvlText w:val=""/>
      <w:lvlJc w:val="left"/>
      <w:pPr>
        <w:ind w:left="1944" w:hanging="360"/>
      </w:pPr>
      <w:rPr>
        <w:rFonts w:ascii="Symbol" w:eastAsiaTheme="minorHAnsi" w:hAnsi="Symbol" w:cstheme="minorBidi"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2" w15:restartNumberingAfterBreak="0">
    <w:nsid w:val="15941056"/>
    <w:multiLevelType w:val="hybridMultilevel"/>
    <w:tmpl w:val="DC8ED60C"/>
    <w:lvl w:ilvl="0" w:tplc="07DE286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D4E53DF"/>
    <w:multiLevelType w:val="hybridMultilevel"/>
    <w:tmpl w:val="B8D09C24"/>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4" w15:restartNumberingAfterBreak="0">
    <w:nsid w:val="2D961C0D"/>
    <w:multiLevelType w:val="hybridMultilevel"/>
    <w:tmpl w:val="4086DD1E"/>
    <w:lvl w:ilvl="0" w:tplc="1BEA4CCA">
      <w:numFmt w:val="bullet"/>
      <w:lvlText w:val=""/>
      <w:lvlJc w:val="left"/>
      <w:pPr>
        <w:ind w:left="1152" w:hanging="360"/>
      </w:pPr>
      <w:rPr>
        <w:rFonts w:ascii="Symbol" w:eastAsiaTheme="minorHAnsi" w:hAnsi="Symbol" w:cstheme="minorBidi"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5" w15:restartNumberingAfterBreak="0">
    <w:nsid w:val="2F3B22B3"/>
    <w:multiLevelType w:val="hybridMultilevel"/>
    <w:tmpl w:val="5DFC2870"/>
    <w:lvl w:ilvl="0" w:tplc="04160001">
      <w:start w:val="1"/>
      <w:numFmt w:val="bullet"/>
      <w:lvlText w:val=""/>
      <w:lvlJc w:val="left"/>
      <w:pPr>
        <w:ind w:left="1944" w:hanging="360"/>
      </w:pPr>
      <w:rPr>
        <w:rFonts w:ascii="Symbol" w:hAnsi="Symbol" w:hint="default"/>
      </w:rPr>
    </w:lvl>
    <w:lvl w:ilvl="1" w:tplc="96ACE506">
      <w:numFmt w:val="bullet"/>
      <w:lvlText w:val=""/>
      <w:lvlJc w:val="left"/>
      <w:pPr>
        <w:ind w:left="2232" w:hanging="360"/>
      </w:pPr>
      <w:rPr>
        <w:rFonts w:ascii="Symbol" w:eastAsiaTheme="minorHAnsi" w:hAnsi="Symbol" w:cstheme="minorBidi"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6" w15:restartNumberingAfterBreak="0">
    <w:nsid w:val="308F1B9F"/>
    <w:multiLevelType w:val="hybridMultilevel"/>
    <w:tmpl w:val="919440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8F84B09"/>
    <w:multiLevelType w:val="hybridMultilevel"/>
    <w:tmpl w:val="B512F4DA"/>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8" w15:restartNumberingAfterBreak="0">
    <w:nsid w:val="55EC0D8A"/>
    <w:multiLevelType w:val="hybridMultilevel"/>
    <w:tmpl w:val="662287EA"/>
    <w:lvl w:ilvl="0" w:tplc="8754378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EDA69DD"/>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3"/>
  </w:num>
  <w:num w:numId="4">
    <w:abstractNumId w:val="4"/>
  </w:num>
  <w:num w:numId="5">
    <w:abstractNumId w:val="1"/>
  </w:num>
  <w:num w:numId="6">
    <w:abstractNumId w:val="5"/>
  </w:num>
  <w:num w:numId="7">
    <w:abstractNumId w:val="7"/>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WwNDGxsDAxNzIyMDRV0lEKTi0uzszPAykwrAUAJ9lVACwAAAA="/>
  </w:docVars>
  <w:rsids>
    <w:rsidRoot w:val="00E11A50"/>
    <w:rsid w:val="00016949"/>
    <w:rsid w:val="000339D5"/>
    <w:rsid w:val="0004548C"/>
    <w:rsid w:val="000741E1"/>
    <w:rsid w:val="00085F79"/>
    <w:rsid w:val="000921EC"/>
    <w:rsid w:val="00096E2F"/>
    <w:rsid w:val="000A02AB"/>
    <w:rsid w:val="000C3930"/>
    <w:rsid w:val="000D5C72"/>
    <w:rsid w:val="00133F87"/>
    <w:rsid w:val="00175693"/>
    <w:rsid w:val="001828A8"/>
    <w:rsid w:val="001842F3"/>
    <w:rsid w:val="00234C0A"/>
    <w:rsid w:val="00286046"/>
    <w:rsid w:val="002A6EA4"/>
    <w:rsid w:val="002B58ED"/>
    <w:rsid w:val="002C4534"/>
    <w:rsid w:val="002E7006"/>
    <w:rsid w:val="002F1AE6"/>
    <w:rsid w:val="002F3CC2"/>
    <w:rsid w:val="0030005E"/>
    <w:rsid w:val="0030390F"/>
    <w:rsid w:val="00312E8C"/>
    <w:rsid w:val="00317BDB"/>
    <w:rsid w:val="00320930"/>
    <w:rsid w:val="00343E3C"/>
    <w:rsid w:val="00346BE7"/>
    <w:rsid w:val="0035661E"/>
    <w:rsid w:val="00376E8B"/>
    <w:rsid w:val="003914CE"/>
    <w:rsid w:val="003D51A4"/>
    <w:rsid w:val="003F75AA"/>
    <w:rsid w:val="00405D06"/>
    <w:rsid w:val="00462663"/>
    <w:rsid w:val="00473A2A"/>
    <w:rsid w:val="004C3380"/>
    <w:rsid w:val="004D5528"/>
    <w:rsid w:val="004F610B"/>
    <w:rsid w:val="004F7FAA"/>
    <w:rsid w:val="00512810"/>
    <w:rsid w:val="005140A1"/>
    <w:rsid w:val="00533C2D"/>
    <w:rsid w:val="00572859"/>
    <w:rsid w:val="0057619C"/>
    <w:rsid w:val="005939D4"/>
    <w:rsid w:val="005B579B"/>
    <w:rsid w:val="005E4B96"/>
    <w:rsid w:val="006407DA"/>
    <w:rsid w:val="00650FD0"/>
    <w:rsid w:val="00652FF0"/>
    <w:rsid w:val="006B6232"/>
    <w:rsid w:val="006F2526"/>
    <w:rsid w:val="00710929"/>
    <w:rsid w:val="0072069D"/>
    <w:rsid w:val="007463E1"/>
    <w:rsid w:val="007503C7"/>
    <w:rsid w:val="0076277F"/>
    <w:rsid w:val="0077039F"/>
    <w:rsid w:val="00782FDE"/>
    <w:rsid w:val="007831A6"/>
    <w:rsid w:val="007E06EA"/>
    <w:rsid w:val="00814345"/>
    <w:rsid w:val="00865D22"/>
    <w:rsid w:val="008713F8"/>
    <w:rsid w:val="008754E7"/>
    <w:rsid w:val="0089694E"/>
    <w:rsid w:val="00897EC2"/>
    <w:rsid w:val="008C3436"/>
    <w:rsid w:val="008F7ED0"/>
    <w:rsid w:val="00903C2A"/>
    <w:rsid w:val="0092442E"/>
    <w:rsid w:val="00942B78"/>
    <w:rsid w:val="00966186"/>
    <w:rsid w:val="009C3222"/>
    <w:rsid w:val="009D0E3A"/>
    <w:rsid w:val="00A36F9A"/>
    <w:rsid w:val="00A443A4"/>
    <w:rsid w:val="00A62ABF"/>
    <w:rsid w:val="00A87A25"/>
    <w:rsid w:val="00A947BC"/>
    <w:rsid w:val="00AA0CDB"/>
    <w:rsid w:val="00AC29F8"/>
    <w:rsid w:val="00AD0520"/>
    <w:rsid w:val="00B02665"/>
    <w:rsid w:val="00B05472"/>
    <w:rsid w:val="00B10318"/>
    <w:rsid w:val="00B256C6"/>
    <w:rsid w:val="00B34CBE"/>
    <w:rsid w:val="00B41076"/>
    <w:rsid w:val="00B45AB2"/>
    <w:rsid w:val="00B46E14"/>
    <w:rsid w:val="00B47B17"/>
    <w:rsid w:val="00B61B48"/>
    <w:rsid w:val="00B8415F"/>
    <w:rsid w:val="00BA0231"/>
    <w:rsid w:val="00BC1312"/>
    <w:rsid w:val="00BD3AC2"/>
    <w:rsid w:val="00BF7B59"/>
    <w:rsid w:val="00C15A74"/>
    <w:rsid w:val="00C22098"/>
    <w:rsid w:val="00C250BA"/>
    <w:rsid w:val="00C33861"/>
    <w:rsid w:val="00C43343"/>
    <w:rsid w:val="00CA2130"/>
    <w:rsid w:val="00CB5CD2"/>
    <w:rsid w:val="00D125D6"/>
    <w:rsid w:val="00D200C5"/>
    <w:rsid w:val="00D4708E"/>
    <w:rsid w:val="00D83FCC"/>
    <w:rsid w:val="00DF0372"/>
    <w:rsid w:val="00E10B45"/>
    <w:rsid w:val="00E11A50"/>
    <w:rsid w:val="00E135AA"/>
    <w:rsid w:val="00E24016"/>
    <w:rsid w:val="00E3622A"/>
    <w:rsid w:val="00E57449"/>
    <w:rsid w:val="00E82D81"/>
    <w:rsid w:val="00E86096"/>
    <w:rsid w:val="00EF27CC"/>
    <w:rsid w:val="00F15DA5"/>
    <w:rsid w:val="00F35011"/>
    <w:rsid w:val="00F82A12"/>
    <w:rsid w:val="00FA2C21"/>
    <w:rsid w:val="00FC41F9"/>
    <w:rsid w:val="00FD755C"/>
    <w:rsid w:val="00FE3E00"/>
    <w:rsid w:val="00FF1B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3C96"/>
  <w15:chartTrackingRefBased/>
  <w15:docId w15:val="{D30BB9D4-BB5E-4A7A-9EB6-B92DD2C4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Ttulo1">
    <w:name w:val="heading 1"/>
    <w:basedOn w:val="Normal"/>
    <w:next w:val="Normal"/>
    <w:link w:val="Ttulo1Char"/>
    <w:uiPriority w:val="9"/>
    <w:qFormat/>
    <w:rsid w:val="00E57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12810"/>
    <w:pPr>
      <w:ind w:left="720"/>
      <w:contextualSpacing/>
    </w:pPr>
  </w:style>
  <w:style w:type="table" w:styleId="Tabelacomgrade">
    <w:name w:val="Table Grid"/>
    <w:basedOn w:val="Tabelanormal"/>
    <w:uiPriority w:val="39"/>
    <w:rsid w:val="00512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E57449"/>
    <w:rPr>
      <w:rFonts w:asciiTheme="majorHAnsi" w:eastAsiaTheme="majorEastAsia" w:hAnsiTheme="majorHAnsi" w:cstheme="majorBidi"/>
      <w:color w:val="2E74B5" w:themeColor="accent1" w:themeShade="BF"/>
      <w:sz w:val="32"/>
      <w:szCs w:val="32"/>
      <w:lang w:val="en-US"/>
    </w:rPr>
  </w:style>
  <w:style w:type="character" w:styleId="Hyperlink">
    <w:name w:val="Hyperlink"/>
    <w:basedOn w:val="Fontepargpadro"/>
    <w:uiPriority w:val="99"/>
    <w:semiHidden/>
    <w:unhideWhenUsed/>
    <w:rsid w:val="00BC1312"/>
    <w:rPr>
      <w:color w:val="0000FF"/>
      <w:u w:val="single"/>
    </w:rPr>
  </w:style>
  <w:style w:type="paragraph" w:styleId="NormalWeb">
    <w:name w:val="Normal (Web)"/>
    <w:basedOn w:val="Normal"/>
    <w:uiPriority w:val="99"/>
    <w:semiHidden/>
    <w:unhideWhenUsed/>
    <w:rsid w:val="007463E1"/>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434">
      <w:bodyDiv w:val="1"/>
      <w:marLeft w:val="0"/>
      <w:marRight w:val="0"/>
      <w:marTop w:val="0"/>
      <w:marBottom w:val="0"/>
      <w:divBdr>
        <w:top w:val="none" w:sz="0" w:space="0" w:color="auto"/>
        <w:left w:val="none" w:sz="0" w:space="0" w:color="auto"/>
        <w:bottom w:val="none" w:sz="0" w:space="0" w:color="auto"/>
        <w:right w:val="none" w:sz="0" w:space="0" w:color="auto"/>
      </w:divBdr>
    </w:div>
    <w:div w:id="33039202">
      <w:bodyDiv w:val="1"/>
      <w:marLeft w:val="0"/>
      <w:marRight w:val="0"/>
      <w:marTop w:val="0"/>
      <w:marBottom w:val="0"/>
      <w:divBdr>
        <w:top w:val="none" w:sz="0" w:space="0" w:color="auto"/>
        <w:left w:val="none" w:sz="0" w:space="0" w:color="auto"/>
        <w:bottom w:val="none" w:sz="0" w:space="0" w:color="auto"/>
        <w:right w:val="none" w:sz="0" w:space="0" w:color="auto"/>
      </w:divBdr>
    </w:div>
    <w:div w:id="84739004">
      <w:bodyDiv w:val="1"/>
      <w:marLeft w:val="0"/>
      <w:marRight w:val="0"/>
      <w:marTop w:val="0"/>
      <w:marBottom w:val="0"/>
      <w:divBdr>
        <w:top w:val="none" w:sz="0" w:space="0" w:color="auto"/>
        <w:left w:val="none" w:sz="0" w:space="0" w:color="auto"/>
        <w:bottom w:val="none" w:sz="0" w:space="0" w:color="auto"/>
        <w:right w:val="none" w:sz="0" w:space="0" w:color="auto"/>
      </w:divBdr>
    </w:div>
    <w:div w:id="285040361">
      <w:bodyDiv w:val="1"/>
      <w:marLeft w:val="0"/>
      <w:marRight w:val="0"/>
      <w:marTop w:val="0"/>
      <w:marBottom w:val="0"/>
      <w:divBdr>
        <w:top w:val="none" w:sz="0" w:space="0" w:color="auto"/>
        <w:left w:val="none" w:sz="0" w:space="0" w:color="auto"/>
        <w:bottom w:val="none" w:sz="0" w:space="0" w:color="auto"/>
        <w:right w:val="none" w:sz="0" w:space="0" w:color="auto"/>
      </w:divBdr>
    </w:div>
    <w:div w:id="386490243">
      <w:bodyDiv w:val="1"/>
      <w:marLeft w:val="0"/>
      <w:marRight w:val="0"/>
      <w:marTop w:val="0"/>
      <w:marBottom w:val="0"/>
      <w:divBdr>
        <w:top w:val="none" w:sz="0" w:space="0" w:color="auto"/>
        <w:left w:val="none" w:sz="0" w:space="0" w:color="auto"/>
        <w:bottom w:val="none" w:sz="0" w:space="0" w:color="auto"/>
        <w:right w:val="none" w:sz="0" w:space="0" w:color="auto"/>
      </w:divBdr>
    </w:div>
    <w:div w:id="460197860">
      <w:bodyDiv w:val="1"/>
      <w:marLeft w:val="0"/>
      <w:marRight w:val="0"/>
      <w:marTop w:val="0"/>
      <w:marBottom w:val="0"/>
      <w:divBdr>
        <w:top w:val="none" w:sz="0" w:space="0" w:color="auto"/>
        <w:left w:val="none" w:sz="0" w:space="0" w:color="auto"/>
        <w:bottom w:val="none" w:sz="0" w:space="0" w:color="auto"/>
        <w:right w:val="none" w:sz="0" w:space="0" w:color="auto"/>
      </w:divBdr>
    </w:div>
    <w:div w:id="559445585">
      <w:bodyDiv w:val="1"/>
      <w:marLeft w:val="0"/>
      <w:marRight w:val="0"/>
      <w:marTop w:val="0"/>
      <w:marBottom w:val="0"/>
      <w:divBdr>
        <w:top w:val="none" w:sz="0" w:space="0" w:color="auto"/>
        <w:left w:val="none" w:sz="0" w:space="0" w:color="auto"/>
        <w:bottom w:val="none" w:sz="0" w:space="0" w:color="auto"/>
        <w:right w:val="none" w:sz="0" w:space="0" w:color="auto"/>
      </w:divBdr>
      <w:divsChild>
        <w:div w:id="704478261">
          <w:marLeft w:val="0"/>
          <w:marRight w:val="0"/>
          <w:marTop w:val="0"/>
          <w:marBottom w:val="0"/>
          <w:divBdr>
            <w:top w:val="none" w:sz="0" w:space="0" w:color="auto"/>
            <w:left w:val="none" w:sz="0" w:space="0" w:color="auto"/>
            <w:bottom w:val="none" w:sz="0" w:space="0" w:color="auto"/>
            <w:right w:val="none" w:sz="0" w:space="0" w:color="auto"/>
          </w:divBdr>
          <w:divsChild>
            <w:div w:id="1131291084">
              <w:marLeft w:val="0"/>
              <w:marRight w:val="0"/>
              <w:marTop w:val="0"/>
              <w:marBottom w:val="0"/>
              <w:divBdr>
                <w:top w:val="none" w:sz="0" w:space="0" w:color="auto"/>
                <w:left w:val="none" w:sz="0" w:space="0" w:color="auto"/>
                <w:bottom w:val="none" w:sz="0" w:space="0" w:color="auto"/>
                <w:right w:val="none" w:sz="0" w:space="0" w:color="auto"/>
              </w:divBdr>
              <w:divsChild>
                <w:div w:id="1324506510">
                  <w:marLeft w:val="0"/>
                  <w:marRight w:val="0"/>
                  <w:marTop w:val="0"/>
                  <w:marBottom w:val="0"/>
                  <w:divBdr>
                    <w:top w:val="none" w:sz="0" w:space="0" w:color="auto"/>
                    <w:left w:val="none" w:sz="0" w:space="0" w:color="auto"/>
                    <w:bottom w:val="none" w:sz="0" w:space="0" w:color="auto"/>
                    <w:right w:val="none" w:sz="0" w:space="0" w:color="auto"/>
                  </w:divBdr>
                  <w:divsChild>
                    <w:div w:id="1306012053">
                      <w:marLeft w:val="0"/>
                      <w:marRight w:val="0"/>
                      <w:marTop w:val="0"/>
                      <w:marBottom w:val="0"/>
                      <w:divBdr>
                        <w:top w:val="none" w:sz="0" w:space="0" w:color="auto"/>
                        <w:left w:val="none" w:sz="0" w:space="0" w:color="auto"/>
                        <w:bottom w:val="none" w:sz="0" w:space="0" w:color="auto"/>
                        <w:right w:val="none" w:sz="0" w:space="0" w:color="auto"/>
                      </w:divBdr>
                      <w:divsChild>
                        <w:div w:id="1665860317">
                          <w:marLeft w:val="0"/>
                          <w:marRight w:val="0"/>
                          <w:marTop w:val="0"/>
                          <w:marBottom w:val="0"/>
                          <w:divBdr>
                            <w:top w:val="none" w:sz="0" w:space="0" w:color="auto"/>
                            <w:left w:val="none" w:sz="0" w:space="0" w:color="auto"/>
                            <w:bottom w:val="none" w:sz="0" w:space="0" w:color="auto"/>
                            <w:right w:val="none" w:sz="0" w:space="0" w:color="auto"/>
                          </w:divBdr>
                          <w:divsChild>
                            <w:div w:id="8434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173023">
      <w:bodyDiv w:val="1"/>
      <w:marLeft w:val="0"/>
      <w:marRight w:val="0"/>
      <w:marTop w:val="0"/>
      <w:marBottom w:val="0"/>
      <w:divBdr>
        <w:top w:val="none" w:sz="0" w:space="0" w:color="auto"/>
        <w:left w:val="none" w:sz="0" w:space="0" w:color="auto"/>
        <w:bottom w:val="none" w:sz="0" w:space="0" w:color="auto"/>
        <w:right w:val="none" w:sz="0" w:space="0" w:color="auto"/>
      </w:divBdr>
    </w:div>
    <w:div w:id="816801382">
      <w:bodyDiv w:val="1"/>
      <w:marLeft w:val="0"/>
      <w:marRight w:val="0"/>
      <w:marTop w:val="0"/>
      <w:marBottom w:val="0"/>
      <w:divBdr>
        <w:top w:val="none" w:sz="0" w:space="0" w:color="auto"/>
        <w:left w:val="none" w:sz="0" w:space="0" w:color="auto"/>
        <w:bottom w:val="none" w:sz="0" w:space="0" w:color="auto"/>
        <w:right w:val="none" w:sz="0" w:space="0" w:color="auto"/>
      </w:divBdr>
    </w:div>
    <w:div w:id="1009059816">
      <w:bodyDiv w:val="1"/>
      <w:marLeft w:val="0"/>
      <w:marRight w:val="0"/>
      <w:marTop w:val="0"/>
      <w:marBottom w:val="0"/>
      <w:divBdr>
        <w:top w:val="none" w:sz="0" w:space="0" w:color="auto"/>
        <w:left w:val="none" w:sz="0" w:space="0" w:color="auto"/>
        <w:bottom w:val="none" w:sz="0" w:space="0" w:color="auto"/>
        <w:right w:val="none" w:sz="0" w:space="0" w:color="auto"/>
      </w:divBdr>
      <w:divsChild>
        <w:div w:id="1923372777">
          <w:marLeft w:val="0"/>
          <w:marRight w:val="0"/>
          <w:marTop w:val="0"/>
          <w:marBottom w:val="0"/>
          <w:divBdr>
            <w:top w:val="none" w:sz="0" w:space="0" w:color="auto"/>
            <w:left w:val="none" w:sz="0" w:space="0" w:color="auto"/>
            <w:bottom w:val="none" w:sz="0" w:space="0" w:color="auto"/>
            <w:right w:val="none" w:sz="0" w:space="0" w:color="auto"/>
          </w:divBdr>
          <w:divsChild>
            <w:div w:id="1257708609">
              <w:marLeft w:val="0"/>
              <w:marRight w:val="0"/>
              <w:marTop w:val="0"/>
              <w:marBottom w:val="0"/>
              <w:divBdr>
                <w:top w:val="none" w:sz="0" w:space="0" w:color="auto"/>
                <w:left w:val="none" w:sz="0" w:space="0" w:color="auto"/>
                <w:bottom w:val="none" w:sz="0" w:space="0" w:color="auto"/>
                <w:right w:val="none" w:sz="0" w:space="0" w:color="auto"/>
              </w:divBdr>
              <w:divsChild>
                <w:div w:id="1811823352">
                  <w:marLeft w:val="0"/>
                  <w:marRight w:val="0"/>
                  <w:marTop w:val="0"/>
                  <w:marBottom w:val="0"/>
                  <w:divBdr>
                    <w:top w:val="none" w:sz="0" w:space="0" w:color="auto"/>
                    <w:left w:val="none" w:sz="0" w:space="0" w:color="auto"/>
                    <w:bottom w:val="none" w:sz="0" w:space="0" w:color="auto"/>
                    <w:right w:val="none" w:sz="0" w:space="0" w:color="auto"/>
                  </w:divBdr>
                  <w:divsChild>
                    <w:div w:id="1509951681">
                      <w:marLeft w:val="0"/>
                      <w:marRight w:val="0"/>
                      <w:marTop w:val="0"/>
                      <w:marBottom w:val="0"/>
                      <w:divBdr>
                        <w:top w:val="none" w:sz="0" w:space="0" w:color="auto"/>
                        <w:left w:val="none" w:sz="0" w:space="0" w:color="auto"/>
                        <w:bottom w:val="none" w:sz="0" w:space="0" w:color="auto"/>
                        <w:right w:val="none" w:sz="0" w:space="0" w:color="auto"/>
                      </w:divBdr>
                      <w:divsChild>
                        <w:div w:id="401679842">
                          <w:marLeft w:val="0"/>
                          <w:marRight w:val="0"/>
                          <w:marTop w:val="0"/>
                          <w:marBottom w:val="0"/>
                          <w:divBdr>
                            <w:top w:val="none" w:sz="0" w:space="0" w:color="auto"/>
                            <w:left w:val="none" w:sz="0" w:space="0" w:color="auto"/>
                            <w:bottom w:val="none" w:sz="0" w:space="0" w:color="auto"/>
                            <w:right w:val="none" w:sz="0" w:space="0" w:color="auto"/>
                          </w:divBdr>
                          <w:divsChild>
                            <w:div w:id="17631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414800">
      <w:bodyDiv w:val="1"/>
      <w:marLeft w:val="0"/>
      <w:marRight w:val="0"/>
      <w:marTop w:val="0"/>
      <w:marBottom w:val="0"/>
      <w:divBdr>
        <w:top w:val="none" w:sz="0" w:space="0" w:color="auto"/>
        <w:left w:val="none" w:sz="0" w:space="0" w:color="auto"/>
        <w:bottom w:val="none" w:sz="0" w:space="0" w:color="auto"/>
        <w:right w:val="none" w:sz="0" w:space="0" w:color="auto"/>
      </w:divBdr>
    </w:div>
    <w:div w:id="1217666802">
      <w:bodyDiv w:val="1"/>
      <w:marLeft w:val="0"/>
      <w:marRight w:val="0"/>
      <w:marTop w:val="0"/>
      <w:marBottom w:val="0"/>
      <w:divBdr>
        <w:top w:val="none" w:sz="0" w:space="0" w:color="auto"/>
        <w:left w:val="none" w:sz="0" w:space="0" w:color="auto"/>
        <w:bottom w:val="none" w:sz="0" w:space="0" w:color="auto"/>
        <w:right w:val="none" w:sz="0" w:space="0" w:color="auto"/>
      </w:divBdr>
    </w:div>
    <w:div w:id="1239092887">
      <w:bodyDiv w:val="1"/>
      <w:marLeft w:val="0"/>
      <w:marRight w:val="0"/>
      <w:marTop w:val="0"/>
      <w:marBottom w:val="0"/>
      <w:divBdr>
        <w:top w:val="none" w:sz="0" w:space="0" w:color="auto"/>
        <w:left w:val="none" w:sz="0" w:space="0" w:color="auto"/>
        <w:bottom w:val="none" w:sz="0" w:space="0" w:color="auto"/>
        <w:right w:val="none" w:sz="0" w:space="0" w:color="auto"/>
      </w:divBdr>
    </w:div>
    <w:div w:id="1276056765">
      <w:bodyDiv w:val="1"/>
      <w:marLeft w:val="0"/>
      <w:marRight w:val="0"/>
      <w:marTop w:val="0"/>
      <w:marBottom w:val="0"/>
      <w:divBdr>
        <w:top w:val="none" w:sz="0" w:space="0" w:color="auto"/>
        <w:left w:val="none" w:sz="0" w:space="0" w:color="auto"/>
        <w:bottom w:val="none" w:sz="0" w:space="0" w:color="auto"/>
        <w:right w:val="none" w:sz="0" w:space="0" w:color="auto"/>
      </w:divBdr>
    </w:div>
    <w:div w:id="1482431342">
      <w:bodyDiv w:val="1"/>
      <w:marLeft w:val="0"/>
      <w:marRight w:val="0"/>
      <w:marTop w:val="0"/>
      <w:marBottom w:val="0"/>
      <w:divBdr>
        <w:top w:val="none" w:sz="0" w:space="0" w:color="auto"/>
        <w:left w:val="none" w:sz="0" w:space="0" w:color="auto"/>
        <w:bottom w:val="none" w:sz="0" w:space="0" w:color="auto"/>
        <w:right w:val="none" w:sz="0" w:space="0" w:color="auto"/>
      </w:divBdr>
      <w:divsChild>
        <w:div w:id="2079592364">
          <w:marLeft w:val="0"/>
          <w:marRight w:val="0"/>
          <w:marTop w:val="0"/>
          <w:marBottom w:val="0"/>
          <w:divBdr>
            <w:top w:val="none" w:sz="0" w:space="0" w:color="auto"/>
            <w:left w:val="none" w:sz="0" w:space="0" w:color="auto"/>
            <w:bottom w:val="none" w:sz="0" w:space="0" w:color="auto"/>
            <w:right w:val="none" w:sz="0" w:space="0" w:color="auto"/>
          </w:divBdr>
          <w:divsChild>
            <w:div w:id="1546016213">
              <w:marLeft w:val="0"/>
              <w:marRight w:val="0"/>
              <w:marTop w:val="0"/>
              <w:marBottom w:val="0"/>
              <w:divBdr>
                <w:top w:val="none" w:sz="0" w:space="0" w:color="auto"/>
                <w:left w:val="none" w:sz="0" w:space="0" w:color="auto"/>
                <w:bottom w:val="none" w:sz="0" w:space="0" w:color="auto"/>
                <w:right w:val="none" w:sz="0" w:space="0" w:color="auto"/>
              </w:divBdr>
              <w:divsChild>
                <w:div w:id="2078816849">
                  <w:marLeft w:val="0"/>
                  <w:marRight w:val="0"/>
                  <w:marTop w:val="0"/>
                  <w:marBottom w:val="0"/>
                  <w:divBdr>
                    <w:top w:val="none" w:sz="0" w:space="0" w:color="auto"/>
                    <w:left w:val="none" w:sz="0" w:space="0" w:color="auto"/>
                    <w:bottom w:val="none" w:sz="0" w:space="0" w:color="auto"/>
                    <w:right w:val="none" w:sz="0" w:space="0" w:color="auto"/>
                  </w:divBdr>
                  <w:divsChild>
                    <w:div w:id="1748259669">
                      <w:marLeft w:val="0"/>
                      <w:marRight w:val="0"/>
                      <w:marTop w:val="0"/>
                      <w:marBottom w:val="0"/>
                      <w:divBdr>
                        <w:top w:val="none" w:sz="0" w:space="0" w:color="auto"/>
                        <w:left w:val="none" w:sz="0" w:space="0" w:color="auto"/>
                        <w:bottom w:val="none" w:sz="0" w:space="0" w:color="auto"/>
                        <w:right w:val="none" w:sz="0" w:space="0" w:color="auto"/>
                      </w:divBdr>
                      <w:divsChild>
                        <w:div w:id="2139106503">
                          <w:marLeft w:val="0"/>
                          <w:marRight w:val="0"/>
                          <w:marTop w:val="0"/>
                          <w:marBottom w:val="0"/>
                          <w:divBdr>
                            <w:top w:val="none" w:sz="0" w:space="0" w:color="auto"/>
                            <w:left w:val="none" w:sz="0" w:space="0" w:color="auto"/>
                            <w:bottom w:val="none" w:sz="0" w:space="0" w:color="auto"/>
                            <w:right w:val="none" w:sz="0" w:space="0" w:color="auto"/>
                          </w:divBdr>
                          <w:divsChild>
                            <w:div w:id="9876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90004">
      <w:bodyDiv w:val="1"/>
      <w:marLeft w:val="0"/>
      <w:marRight w:val="0"/>
      <w:marTop w:val="0"/>
      <w:marBottom w:val="0"/>
      <w:divBdr>
        <w:top w:val="none" w:sz="0" w:space="0" w:color="auto"/>
        <w:left w:val="none" w:sz="0" w:space="0" w:color="auto"/>
        <w:bottom w:val="none" w:sz="0" w:space="0" w:color="auto"/>
        <w:right w:val="none" w:sz="0" w:space="0" w:color="auto"/>
      </w:divBdr>
    </w:div>
    <w:div w:id="1659992365">
      <w:bodyDiv w:val="1"/>
      <w:marLeft w:val="0"/>
      <w:marRight w:val="0"/>
      <w:marTop w:val="0"/>
      <w:marBottom w:val="0"/>
      <w:divBdr>
        <w:top w:val="none" w:sz="0" w:space="0" w:color="auto"/>
        <w:left w:val="none" w:sz="0" w:space="0" w:color="auto"/>
        <w:bottom w:val="none" w:sz="0" w:space="0" w:color="auto"/>
        <w:right w:val="none" w:sz="0" w:space="0" w:color="auto"/>
      </w:divBdr>
    </w:div>
    <w:div w:id="1721051295">
      <w:bodyDiv w:val="1"/>
      <w:marLeft w:val="0"/>
      <w:marRight w:val="0"/>
      <w:marTop w:val="0"/>
      <w:marBottom w:val="0"/>
      <w:divBdr>
        <w:top w:val="none" w:sz="0" w:space="0" w:color="auto"/>
        <w:left w:val="none" w:sz="0" w:space="0" w:color="auto"/>
        <w:bottom w:val="none" w:sz="0" w:space="0" w:color="auto"/>
        <w:right w:val="none" w:sz="0" w:space="0" w:color="auto"/>
      </w:divBdr>
    </w:div>
    <w:div w:id="1912809972">
      <w:bodyDiv w:val="1"/>
      <w:marLeft w:val="0"/>
      <w:marRight w:val="0"/>
      <w:marTop w:val="0"/>
      <w:marBottom w:val="0"/>
      <w:divBdr>
        <w:top w:val="none" w:sz="0" w:space="0" w:color="auto"/>
        <w:left w:val="none" w:sz="0" w:space="0" w:color="auto"/>
        <w:bottom w:val="none" w:sz="0" w:space="0" w:color="auto"/>
        <w:right w:val="none" w:sz="0" w:space="0" w:color="auto"/>
      </w:divBdr>
    </w:div>
    <w:div w:id="20522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swinburne.edu.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11</Pages>
  <Words>3259</Words>
  <Characters>17601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Rozenfeld</dc:creator>
  <cp:keywords/>
  <dc:description/>
  <cp:lastModifiedBy>Camillo, Ana Paula Ciscato</cp:lastModifiedBy>
  <cp:revision>13</cp:revision>
  <dcterms:created xsi:type="dcterms:W3CDTF">2020-08-30T17:47:00Z</dcterms:created>
  <dcterms:modified xsi:type="dcterms:W3CDTF">2020-08-30T21:17:00Z</dcterms:modified>
</cp:coreProperties>
</file>