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6B95" w14:textId="77777777" w:rsidR="004B0982" w:rsidRDefault="004B0982" w:rsidP="005F6C85">
      <w:pPr>
        <w:jc w:val="center"/>
        <w:outlineLvl w:val="0"/>
      </w:pPr>
      <w:r>
        <w:t xml:space="preserve">Lista de Exercícios </w:t>
      </w:r>
      <w:r w:rsidR="00DD53A2">
        <w:t>3</w:t>
      </w:r>
      <w:r w:rsidR="00725520">
        <w:t xml:space="preserve"> Prof. Eduardo Aoun Tannuri</w:t>
      </w:r>
    </w:p>
    <w:p w14:paraId="3501E87B" w14:textId="53F482C3" w:rsidR="00725520" w:rsidRDefault="005F6C85" w:rsidP="005F6C85">
      <w:pPr>
        <w:jc w:val="center"/>
        <w:outlineLvl w:val="0"/>
      </w:pPr>
      <w:r>
        <w:t xml:space="preserve">Prazo para entrega: </w:t>
      </w:r>
      <w:r w:rsidR="005B7177">
        <w:t>18</w:t>
      </w:r>
      <w:r w:rsidR="00172B84">
        <w:t>/0</w:t>
      </w:r>
      <w:r w:rsidR="00EC00F7">
        <w:t>8</w:t>
      </w:r>
      <w:r w:rsidR="00172B84">
        <w:t>/20</w:t>
      </w:r>
      <w:r w:rsidR="005B7177">
        <w:t>20</w:t>
      </w:r>
    </w:p>
    <w:p w14:paraId="254076C0" w14:textId="77777777" w:rsidR="004B0982" w:rsidRDefault="004B0982" w:rsidP="005F6C85">
      <w:pPr>
        <w:jc w:val="center"/>
        <w:outlineLvl w:val="0"/>
      </w:pPr>
      <w:r>
        <w:t>PMR 5014</w:t>
      </w:r>
      <w:r w:rsidR="00725520">
        <w:t xml:space="preserve"> </w:t>
      </w:r>
      <w:r>
        <w:t>Controle Não Linear Aplicado a Sistemas Mecânicos e Mecatrônicos</w:t>
      </w:r>
    </w:p>
    <w:p w14:paraId="351862D7" w14:textId="77777777" w:rsidR="002827AC" w:rsidRDefault="002827AC" w:rsidP="004B0982"/>
    <w:p w14:paraId="793EF876" w14:textId="77777777" w:rsidR="004B0982" w:rsidRDefault="004B0982" w:rsidP="004B0982"/>
    <w:p w14:paraId="7FCECF28" w14:textId="77777777" w:rsidR="008F5E77" w:rsidRPr="00EC00F7" w:rsidRDefault="00EC00F7" w:rsidP="005367FB">
      <w:pPr>
        <w:jc w:val="both"/>
        <w:rPr>
          <w:sz w:val="22"/>
          <w:szCs w:val="22"/>
        </w:rPr>
      </w:pPr>
      <w:r w:rsidRPr="00EC00F7">
        <w:rPr>
          <w:b/>
          <w:sz w:val="22"/>
          <w:szCs w:val="22"/>
        </w:rPr>
        <w:t>Controle adaptativo</w:t>
      </w:r>
      <w:r w:rsidR="00C00419" w:rsidRPr="00EC00F7">
        <w:rPr>
          <w:b/>
          <w:sz w:val="22"/>
          <w:szCs w:val="22"/>
        </w:rPr>
        <w:t xml:space="preserve">. </w:t>
      </w:r>
      <w:bookmarkStart w:id="0" w:name="OLE_LINK5"/>
      <w:bookmarkStart w:id="1" w:name="OLE_LINK6"/>
      <w:bookmarkStart w:id="2" w:name="OLE_LINK7"/>
      <w:r>
        <w:rPr>
          <w:b/>
          <w:sz w:val="22"/>
          <w:szCs w:val="22"/>
        </w:rPr>
        <w:t>O</w:t>
      </w:r>
      <w:r w:rsidR="008F5E77" w:rsidRPr="00EC00F7">
        <w:rPr>
          <w:sz w:val="22"/>
          <w:szCs w:val="22"/>
        </w:rPr>
        <w:t xml:space="preserve"> sistema abaixo</w:t>
      </w:r>
      <w:r>
        <w:rPr>
          <w:sz w:val="22"/>
          <w:szCs w:val="22"/>
        </w:rPr>
        <w:t xml:space="preserve"> é </w:t>
      </w:r>
      <w:r>
        <w:rPr>
          <w:bCs/>
          <w:sz w:val="22"/>
          <w:szCs w:val="22"/>
        </w:rPr>
        <w:t>o</w:t>
      </w:r>
      <w:r w:rsidRPr="00EC00F7">
        <w:rPr>
          <w:bCs/>
          <w:sz w:val="22"/>
          <w:szCs w:val="22"/>
        </w:rPr>
        <w:t xml:space="preserve"> modelo simplificado do con</w:t>
      </w:r>
      <w:r>
        <w:rPr>
          <w:bCs/>
          <w:sz w:val="22"/>
          <w:szCs w:val="22"/>
        </w:rPr>
        <w:t>trole de atitude de um satélite.</w:t>
      </w:r>
    </w:p>
    <w:p w14:paraId="3BEE4152" w14:textId="77777777" w:rsidR="005F6C85" w:rsidRPr="00EC00F7" w:rsidRDefault="00EC00F7" w:rsidP="008F5E77">
      <w:pPr>
        <w:jc w:val="center"/>
        <w:rPr>
          <w:sz w:val="22"/>
          <w:szCs w:val="22"/>
        </w:rPr>
      </w:pPr>
      <w:bookmarkStart w:id="3" w:name="OLE_LINK1"/>
      <w:bookmarkStart w:id="4" w:name="OLE_LINK2"/>
      <w:bookmarkStart w:id="5" w:name="OLE_LINK3"/>
      <w:bookmarkStart w:id="6" w:name="OLE_LINK4"/>
      <w:bookmarkEnd w:id="0"/>
      <w:bookmarkEnd w:id="1"/>
      <w:bookmarkEnd w:id="2"/>
      <w:r w:rsidRPr="00EC00F7">
        <w:rPr>
          <w:noProof/>
          <w:sz w:val="22"/>
          <w:szCs w:val="22"/>
        </w:rPr>
        <w:drawing>
          <wp:inline distT="0" distB="0" distL="0" distR="0" wp14:anchorId="381B6CB4" wp14:editId="0F260C77">
            <wp:extent cx="3999512" cy="2324100"/>
            <wp:effectExtent l="19050" t="0" r="988" b="0"/>
            <wp:docPr id="5" name="Imagem 3" descr="C:\Users\tannuri\Downloads\Novo Documento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nuri\Downloads\Novo Documento 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01" cy="23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CB025" w14:textId="77777777" w:rsidR="00EC00F7" w:rsidRPr="00EC00F7" w:rsidRDefault="00EC00F7" w:rsidP="005367FB">
      <w:pPr>
        <w:jc w:val="both"/>
        <w:rPr>
          <w:rFonts w:eastAsiaTheme="minorEastAsia"/>
          <w:bCs/>
          <w:sz w:val="22"/>
          <w:szCs w:val="22"/>
        </w:rPr>
      </w:pPr>
      <w:r w:rsidRPr="00EC00F7">
        <w:rPr>
          <w:bCs/>
          <w:sz w:val="22"/>
          <w:szCs w:val="22"/>
        </w:rPr>
        <w:t xml:space="preserve">O ângulo </w:t>
      </w:r>
      <w:r w:rsidRPr="00EC00F7">
        <w:rPr>
          <w:rFonts w:ascii="Symbol" w:hAnsi="Symbol"/>
          <w:bCs/>
          <w:sz w:val="22"/>
          <w:szCs w:val="22"/>
        </w:rPr>
        <w:t></w:t>
      </w:r>
      <w:r w:rsidRPr="00EC00F7">
        <w:rPr>
          <w:bCs/>
          <w:sz w:val="22"/>
          <w:szCs w:val="22"/>
        </w:rPr>
        <w:t xml:space="preserve"> é a atitude em relação ao alinhamento com a superfície da Terra, J é o momento de inércia em relação ao eixo de rotação O, e F</w:t>
      </w:r>
      <w:r w:rsidRPr="00EC00F7">
        <w:rPr>
          <w:bCs/>
          <w:sz w:val="22"/>
          <w:szCs w:val="22"/>
          <w:vertAlign w:val="subscript"/>
        </w:rPr>
        <w:t>1</w:t>
      </w:r>
      <w:r w:rsidRPr="00EC00F7">
        <w:rPr>
          <w:bCs/>
          <w:sz w:val="22"/>
          <w:szCs w:val="22"/>
        </w:rPr>
        <w:t xml:space="preserve">(t) são as forças (empuxo) induzidas pelos impelidores a ar que controlam a posição do satélite. A distância entre os impelidores e o eixo de rotação é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l</m:t>
        </m:r>
      </m:oMath>
      <w:r>
        <w:rPr>
          <w:bCs/>
          <w:sz w:val="22"/>
          <w:szCs w:val="22"/>
        </w:rPr>
        <w:t>. O</w:t>
      </w:r>
      <w:r w:rsidRPr="00EC00F7">
        <w:rPr>
          <w:bCs/>
          <w:sz w:val="22"/>
          <w:szCs w:val="22"/>
        </w:rPr>
        <w:t xml:space="preserve"> sistema aero-mecânico que gera as forças de empuxo é </w:t>
      </w:r>
      <w:r>
        <w:rPr>
          <w:bCs/>
          <w:sz w:val="22"/>
          <w:szCs w:val="22"/>
        </w:rPr>
        <w:t xml:space="preserve">modelado por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(s)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V(s)</m:t>
            </m:r>
          </m:den>
        </m:f>
        <m:r>
          <w:rPr>
            <w:rFonts w:ascii="Cambria Math" w:hAnsi="Cambria Math"/>
            <w:sz w:val="22"/>
            <w:szCs w:val="22"/>
          </w:rPr>
          <m:t>=K</m:t>
        </m:r>
      </m:oMath>
      <w:r w:rsidRPr="00EC00F7">
        <w:rPr>
          <w:rFonts w:eastAsiaTheme="minorEastAsia"/>
          <w:bCs/>
          <w:sz w:val="22"/>
          <w:szCs w:val="22"/>
        </w:rPr>
        <w:t>, na qual V(s) é a tensão elétrica de controle</w:t>
      </w:r>
      <w:r>
        <w:rPr>
          <w:rFonts w:eastAsiaTheme="minorEastAsia"/>
          <w:bCs/>
          <w:sz w:val="22"/>
          <w:szCs w:val="22"/>
        </w:rPr>
        <w:t xml:space="preserve"> </w:t>
      </w:r>
      <w:r>
        <w:t>(máxima de 24V)</w:t>
      </w:r>
      <w:r>
        <w:rPr>
          <w:rFonts w:eastAsiaTheme="minorEastAsia"/>
          <w:bCs/>
          <w:sz w:val="22"/>
          <w:szCs w:val="22"/>
        </w:rPr>
        <w:t xml:space="preserve"> e K uma constante não conhecida com precisão </w:t>
      </w:r>
      <w:r>
        <w:t>(considere um valor estimado inicial de 0,75)</w:t>
      </w:r>
      <w:r w:rsidRPr="00EC00F7">
        <w:rPr>
          <w:rFonts w:eastAsiaTheme="minorEastAsia"/>
          <w:bCs/>
          <w:sz w:val="22"/>
          <w:szCs w:val="22"/>
        </w:rPr>
        <w:t>.</w:t>
      </w:r>
    </w:p>
    <w:p w14:paraId="1F0E4E9D" w14:textId="77777777" w:rsidR="00EC00F7" w:rsidRDefault="00EC00F7" w:rsidP="00EC00F7">
      <w:pPr>
        <w:jc w:val="both"/>
      </w:pPr>
    </w:p>
    <w:p w14:paraId="02EAA858" w14:textId="77777777" w:rsidR="00EC00F7" w:rsidRPr="00EC00F7" w:rsidRDefault="00EC00F7" w:rsidP="00EC00F7">
      <w:pPr>
        <w:pStyle w:val="PargrafodaLista"/>
        <w:numPr>
          <w:ilvl w:val="0"/>
          <w:numId w:val="2"/>
        </w:numPr>
        <w:ind w:left="314" w:hanging="314"/>
        <w:jc w:val="both"/>
        <w:rPr>
          <w:rFonts w:ascii="Times New Roman" w:hAnsi="Times New Roman" w:cs="Times New Roman"/>
          <w:bCs/>
        </w:rPr>
      </w:pPr>
      <w:r w:rsidRPr="00EC00F7">
        <w:rPr>
          <w:rFonts w:ascii="Times New Roman" w:hAnsi="Times New Roman" w:cs="Times New Roman"/>
          <w:bCs/>
        </w:rPr>
        <w:t xml:space="preserve">Obtenha a função de transferência </w:t>
      </w:r>
      <m:oMath>
        <m:f>
          <m:fPr>
            <m:ctrlPr>
              <w:rPr>
                <w:rFonts w:ascii="Cambria Math" w:hAnsi="Times New Roman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θ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s</m:t>
            </m:r>
            <m:r>
              <w:rPr>
                <w:rFonts w:ascii="Cambria Math" w:hAnsi="Times New Roman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s</m:t>
            </m:r>
            <m:r>
              <w:rPr>
                <w:rFonts w:ascii="Cambria Math" w:hAnsi="Times New Roman" w:cs="Times New Roman"/>
              </w:rPr>
              <m:t>)</m:t>
            </m:r>
          </m:den>
        </m:f>
      </m:oMath>
      <w:r w:rsidRPr="00EC00F7">
        <w:rPr>
          <w:rFonts w:ascii="Times New Roman" w:eastAsiaTheme="minorEastAsia" w:hAnsi="Times New Roman" w:cs="Times New Roman"/>
          <w:bCs/>
        </w:rPr>
        <w:t xml:space="preserve"> , sendo </w:t>
      </w:r>
      <m:oMath>
        <m:r>
          <m:rPr>
            <m:scr m:val="script"/>
          </m:rPr>
          <w:rPr>
            <w:rFonts w:ascii="Cambria Math" w:hAnsi="Times New Roman" w:cs="Times New Roman"/>
          </w:rPr>
          <m:t>l</m:t>
        </m:r>
      </m:oMath>
      <w:r w:rsidRPr="00EC00F7">
        <w:rPr>
          <w:rFonts w:ascii="Times New Roman" w:hAnsi="Times New Roman" w:cs="Times New Roman"/>
          <w:bCs/>
        </w:rPr>
        <w:t>=0,5m; J=1kg.m</w:t>
      </w:r>
      <w:r w:rsidRPr="00EC00F7">
        <w:rPr>
          <w:rFonts w:ascii="Times New Roman" w:hAnsi="Times New Roman" w:cs="Times New Roman"/>
          <w:bCs/>
          <w:vertAlign w:val="superscript"/>
        </w:rPr>
        <w:t>2</w:t>
      </w:r>
    </w:p>
    <w:p w14:paraId="7F48DA22" w14:textId="77777777" w:rsidR="008F5E77" w:rsidRPr="00EC00F7" w:rsidRDefault="008F5E77" w:rsidP="005367FB">
      <w:pPr>
        <w:jc w:val="both"/>
        <w:rPr>
          <w:sz w:val="22"/>
          <w:szCs w:val="22"/>
        </w:rPr>
      </w:pPr>
    </w:p>
    <w:bookmarkEnd w:id="3"/>
    <w:bookmarkEnd w:id="4"/>
    <w:bookmarkEnd w:id="5"/>
    <w:bookmarkEnd w:id="6"/>
    <w:p w14:paraId="28E543F7" w14:textId="77777777" w:rsidR="0095058E" w:rsidRPr="00EC00F7" w:rsidRDefault="00EC00F7" w:rsidP="005367FB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b</w:t>
      </w:r>
      <w:r w:rsidR="0095058E" w:rsidRPr="00EC00F7">
        <w:rPr>
          <w:sz w:val="22"/>
          <w:szCs w:val="22"/>
        </w:rPr>
        <w:t>) Projete um controlador</w:t>
      </w:r>
      <w:r w:rsidR="00677CD9" w:rsidRPr="00EC00F7">
        <w:rPr>
          <w:sz w:val="22"/>
          <w:szCs w:val="22"/>
        </w:rPr>
        <w:t xml:space="preserve"> adaptativo baseado em modelo de referência, de forma que o sistema em malha fechada possua período natural de </w:t>
      </w:r>
      <w:r w:rsidR="0095058E" w:rsidRPr="00EC00F7">
        <w:rPr>
          <w:sz w:val="22"/>
          <w:szCs w:val="22"/>
        </w:rPr>
        <w:t>1</w:t>
      </w:r>
      <w:r w:rsidR="00677CD9" w:rsidRPr="00EC00F7">
        <w:rPr>
          <w:sz w:val="22"/>
          <w:szCs w:val="22"/>
        </w:rPr>
        <w:t>s e fator de amort</w:t>
      </w:r>
      <w:r w:rsidR="0095058E" w:rsidRPr="00EC00F7">
        <w:rPr>
          <w:sz w:val="22"/>
          <w:szCs w:val="22"/>
        </w:rPr>
        <w:t xml:space="preserve">ecimento </w:t>
      </w:r>
      <w:r w:rsidR="00DA5E26" w:rsidRPr="00EC00F7">
        <w:rPr>
          <w:sz w:val="22"/>
          <w:szCs w:val="22"/>
        </w:rPr>
        <w:t>0.7</w:t>
      </w:r>
      <w:r w:rsidR="0095058E" w:rsidRPr="00EC00F7">
        <w:rPr>
          <w:sz w:val="22"/>
          <w:szCs w:val="22"/>
        </w:rPr>
        <w:t xml:space="preserve">. </w:t>
      </w:r>
    </w:p>
    <w:p w14:paraId="7E6D1DA3" w14:textId="77777777" w:rsidR="0095058E" w:rsidRPr="00EC00F7" w:rsidRDefault="0095058E" w:rsidP="005367FB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Considere os casos:</w:t>
      </w:r>
    </w:p>
    <w:p w14:paraId="3B16FE49" w14:textId="77777777" w:rsidR="0095058E" w:rsidRPr="00EC00F7" w:rsidRDefault="0095058E" w:rsidP="005367FB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1.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constante 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, parâmetro k não conhecido pelo controle igual a </w:t>
      </w:r>
      <w:r w:rsidR="002B6070" w:rsidRPr="00EC00F7">
        <w:rPr>
          <w:sz w:val="22"/>
          <w:szCs w:val="22"/>
        </w:rPr>
        <w:t xml:space="preserve">k=0.95. </w:t>
      </w:r>
    </w:p>
    <w:p w14:paraId="7C260AF6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2.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senoidal de amplitude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e período 5s, parâmetro k não conhecido pelo controle igual a k=0.95;</w:t>
      </w:r>
    </w:p>
    <w:p w14:paraId="5A7F7467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3.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constante 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, parâmetro k não conhecido pelo controle descrescendo ao longo do tempo k=0.95-0.02.t (t em segundos);</w:t>
      </w:r>
    </w:p>
    <w:p w14:paraId="66A18921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4.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senoidal de amplitude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e período 5s, parâmetro k não conhecido pelo controle descrescendo ao longo do tempo k=0.95-0.02.t (t em segundos);</w:t>
      </w:r>
    </w:p>
    <w:p w14:paraId="5E169E8A" w14:textId="77777777" w:rsidR="00DA5E26" w:rsidRPr="00EC00F7" w:rsidRDefault="00DA5E26" w:rsidP="00DA5E26">
      <w:pPr>
        <w:jc w:val="both"/>
        <w:rPr>
          <w:sz w:val="22"/>
          <w:szCs w:val="22"/>
        </w:rPr>
      </w:pPr>
    </w:p>
    <w:p w14:paraId="24CCEF06" w14:textId="77777777" w:rsidR="00DA5E26" w:rsidRPr="00EC00F7" w:rsidRDefault="00DA5E26" w:rsidP="005367FB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Verifique o erro de acompanhamento e o valor do parâmetro estimado. Discuta os resultados.</w:t>
      </w:r>
    </w:p>
    <w:p w14:paraId="64FA7951" w14:textId="77777777" w:rsidR="00DA5E26" w:rsidRPr="00EC00F7" w:rsidRDefault="00DA5E26" w:rsidP="005367FB">
      <w:pPr>
        <w:jc w:val="both"/>
        <w:rPr>
          <w:sz w:val="22"/>
          <w:szCs w:val="22"/>
        </w:rPr>
      </w:pPr>
    </w:p>
    <w:p w14:paraId="780D04D8" w14:textId="77777777" w:rsidR="00172B84" w:rsidRPr="00EC00F7" w:rsidRDefault="00172B84" w:rsidP="005367FB">
      <w:pPr>
        <w:jc w:val="both"/>
        <w:rPr>
          <w:sz w:val="22"/>
          <w:szCs w:val="22"/>
        </w:rPr>
      </w:pPr>
    </w:p>
    <w:p w14:paraId="267FCC4E" w14:textId="77777777" w:rsidR="00172B84" w:rsidRPr="00EC00F7" w:rsidRDefault="00172B84" w:rsidP="005367FB">
      <w:pPr>
        <w:jc w:val="both"/>
        <w:rPr>
          <w:sz w:val="22"/>
          <w:szCs w:val="22"/>
        </w:rPr>
      </w:pPr>
    </w:p>
    <w:p w14:paraId="0FCD8D4D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lastRenderedPageBreak/>
        <w:t xml:space="preserve">b) Projete um controlador adaptativo do tipo </w:t>
      </w:r>
      <w:r w:rsidRPr="00EC00F7">
        <w:rPr>
          <w:i/>
          <w:sz w:val="22"/>
          <w:szCs w:val="22"/>
        </w:rPr>
        <w:t>self-tuning control</w:t>
      </w:r>
      <w:r w:rsidRPr="00EC00F7">
        <w:rPr>
          <w:sz w:val="22"/>
          <w:szCs w:val="22"/>
        </w:rPr>
        <w:t xml:space="preserve">, de forma que o sistema em malha fechada possua período natural de 1s e fator de amortecimento 0.7. </w:t>
      </w:r>
    </w:p>
    <w:p w14:paraId="5BB288F4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Considere os casos:</w:t>
      </w:r>
    </w:p>
    <w:p w14:paraId="6B3CEB81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1.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constante 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, parâmetro k não conhecido pelo controle igual a k=0.95;</w:t>
      </w:r>
    </w:p>
    <w:p w14:paraId="1B239F2A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2.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senoidal de amplitude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e período 5s, parâmetro k não conhecido pelo controle igual a k=0.95;</w:t>
      </w:r>
    </w:p>
    <w:p w14:paraId="409DC5EE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3.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constante 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, parâmetro k não conhecido pelo controle descrescendo ao longo do tempo k=0.95-0.02.t (t em segundos);</w:t>
      </w:r>
    </w:p>
    <w:p w14:paraId="7FBF13B9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4. Posição inicial de 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, set-point senoidal de amplitude 30</w:t>
      </w:r>
      <w:r w:rsidRPr="00EC00F7">
        <w:rPr>
          <w:sz w:val="22"/>
          <w:szCs w:val="22"/>
          <w:vertAlign w:val="superscript"/>
        </w:rPr>
        <w:t>o</w:t>
      </w:r>
      <w:r w:rsidRPr="00EC00F7">
        <w:rPr>
          <w:sz w:val="22"/>
          <w:szCs w:val="22"/>
        </w:rPr>
        <w:t xml:space="preserve"> (0.52rad) e período 5s, parâmetro k não conhecido pelo controle descrescendo ao longo do tempo k=0.95-0.02.t (t em segundos);</w:t>
      </w:r>
    </w:p>
    <w:p w14:paraId="60649F5C" w14:textId="77777777" w:rsidR="00DA5E26" w:rsidRPr="00EC00F7" w:rsidRDefault="00DA5E26" w:rsidP="00DA5E26">
      <w:pPr>
        <w:jc w:val="both"/>
        <w:rPr>
          <w:sz w:val="22"/>
          <w:szCs w:val="22"/>
        </w:rPr>
      </w:pPr>
    </w:p>
    <w:p w14:paraId="0F426FB5" w14:textId="77777777" w:rsidR="00DA5E26" w:rsidRPr="00EC00F7" w:rsidRDefault="00DA5E26" w:rsidP="00DA5E26">
      <w:pPr>
        <w:jc w:val="both"/>
        <w:rPr>
          <w:sz w:val="22"/>
          <w:szCs w:val="22"/>
        </w:rPr>
      </w:pPr>
      <w:r w:rsidRPr="00EC00F7">
        <w:rPr>
          <w:sz w:val="22"/>
          <w:szCs w:val="22"/>
        </w:rPr>
        <w:t>Verifique o erro de acompanhamento e o valor do parâmetro estimado. Discuta os resultados.</w:t>
      </w:r>
    </w:p>
    <w:p w14:paraId="02C419B8" w14:textId="77777777" w:rsidR="00DA5E26" w:rsidRPr="0095058E" w:rsidRDefault="00DA5E26" w:rsidP="00DA5E26">
      <w:pPr>
        <w:jc w:val="both"/>
      </w:pPr>
    </w:p>
    <w:sectPr w:rsidR="00DA5E26" w:rsidRPr="0095058E" w:rsidSect="0025457F">
      <w:headerReference w:type="default" r:id="rId9"/>
      <w:footerReference w:type="default" r:id="rId10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B09B" w14:textId="77777777" w:rsidR="00B26ECC" w:rsidRDefault="00B26ECC">
      <w:r>
        <w:separator/>
      </w:r>
    </w:p>
  </w:endnote>
  <w:endnote w:type="continuationSeparator" w:id="0">
    <w:p w14:paraId="16977C23" w14:textId="77777777" w:rsidR="00B26ECC" w:rsidRDefault="00B2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DD42" w14:textId="77777777" w:rsidR="00EA6027" w:rsidRDefault="00EA6027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14:paraId="2A2AEBEB" w14:textId="77777777" w:rsidR="00EA6027" w:rsidRDefault="00EA6027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9C88" w14:textId="77777777" w:rsidR="00B26ECC" w:rsidRDefault="00B26ECC">
      <w:r>
        <w:separator/>
      </w:r>
    </w:p>
  </w:footnote>
  <w:footnote w:type="continuationSeparator" w:id="0">
    <w:p w14:paraId="67410958" w14:textId="77777777" w:rsidR="00B26ECC" w:rsidRDefault="00B2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3003" w14:textId="77777777" w:rsidR="00EA6027" w:rsidRDefault="00CA5108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 wp14:anchorId="10962CE4" wp14:editId="6C44F0DB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EA6027" w14:paraId="62F08E06" w14:textId="77777777">
      <w:trPr>
        <w:jc w:val="center"/>
      </w:trPr>
      <w:tc>
        <w:tcPr>
          <w:tcW w:w="9642" w:type="dxa"/>
        </w:tcPr>
        <w:p w14:paraId="0076A6FB" w14:textId="77777777" w:rsidR="00EA6027" w:rsidRDefault="00EA6027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EA6027" w14:paraId="35EB1C4E" w14:textId="77777777">
      <w:trPr>
        <w:jc w:val="center"/>
      </w:trPr>
      <w:tc>
        <w:tcPr>
          <w:tcW w:w="9642" w:type="dxa"/>
        </w:tcPr>
        <w:p w14:paraId="418567C7" w14:textId="77777777" w:rsidR="00EA6027" w:rsidRDefault="00EA6027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14:paraId="17A99C1A" w14:textId="77777777" w:rsidR="00EA6027" w:rsidRDefault="00EA6027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7B29"/>
    <w:multiLevelType w:val="hybridMultilevel"/>
    <w:tmpl w:val="36608C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D2442"/>
    <w:multiLevelType w:val="hybridMultilevel"/>
    <w:tmpl w:val="F7C03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C00"/>
    <w:rsid w:val="00021555"/>
    <w:rsid w:val="00025264"/>
    <w:rsid w:val="0007746D"/>
    <w:rsid w:val="0008280A"/>
    <w:rsid w:val="000A6435"/>
    <w:rsid w:val="000A6E8F"/>
    <w:rsid w:val="00101892"/>
    <w:rsid w:val="00125B53"/>
    <w:rsid w:val="00172B84"/>
    <w:rsid w:val="0025457F"/>
    <w:rsid w:val="00257448"/>
    <w:rsid w:val="002827AC"/>
    <w:rsid w:val="00292C40"/>
    <w:rsid w:val="002B5323"/>
    <w:rsid w:val="002B54F5"/>
    <w:rsid w:val="002B6070"/>
    <w:rsid w:val="003616D1"/>
    <w:rsid w:val="0036420A"/>
    <w:rsid w:val="00370BAD"/>
    <w:rsid w:val="00397533"/>
    <w:rsid w:val="003D78CA"/>
    <w:rsid w:val="003F4CAA"/>
    <w:rsid w:val="00481895"/>
    <w:rsid w:val="00490C88"/>
    <w:rsid w:val="004B0982"/>
    <w:rsid w:val="00515C00"/>
    <w:rsid w:val="005367FB"/>
    <w:rsid w:val="005B7177"/>
    <w:rsid w:val="005F6C85"/>
    <w:rsid w:val="00642861"/>
    <w:rsid w:val="006708C1"/>
    <w:rsid w:val="00677CD9"/>
    <w:rsid w:val="00693FC8"/>
    <w:rsid w:val="0069450B"/>
    <w:rsid w:val="006C0BF3"/>
    <w:rsid w:val="006E18E3"/>
    <w:rsid w:val="0070508F"/>
    <w:rsid w:val="00725520"/>
    <w:rsid w:val="0077471C"/>
    <w:rsid w:val="007A7328"/>
    <w:rsid w:val="007B3494"/>
    <w:rsid w:val="007C0DE0"/>
    <w:rsid w:val="007C16A5"/>
    <w:rsid w:val="007E0A09"/>
    <w:rsid w:val="00802973"/>
    <w:rsid w:val="008856CF"/>
    <w:rsid w:val="008F5E77"/>
    <w:rsid w:val="0095058E"/>
    <w:rsid w:val="0096750B"/>
    <w:rsid w:val="009C6BAA"/>
    <w:rsid w:val="00A07B3A"/>
    <w:rsid w:val="00A11DC0"/>
    <w:rsid w:val="00A12532"/>
    <w:rsid w:val="00B26ECC"/>
    <w:rsid w:val="00B708FB"/>
    <w:rsid w:val="00B85CE2"/>
    <w:rsid w:val="00BA0D58"/>
    <w:rsid w:val="00BF1FA9"/>
    <w:rsid w:val="00BF348E"/>
    <w:rsid w:val="00C00419"/>
    <w:rsid w:val="00C33280"/>
    <w:rsid w:val="00C361B6"/>
    <w:rsid w:val="00C6115E"/>
    <w:rsid w:val="00CA5108"/>
    <w:rsid w:val="00CD39FC"/>
    <w:rsid w:val="00CF763D"/>
    <w:rsid w:val="00D02176"/>
    <w:rsid w:val="00D43B62"/>
    <w:rsid w:val="00D808ED"/>
    <w:rsid w:val="00D85EB6"/>
    <w:rsid w:val="00D93FFB"/>
    <w:rsid w:val="00DA0453"/>
    <w:rsid w:val="00DA5E26"/>
    <w:rsid w:val="00DD53A2"/>
    <w:rsid w:val="00E137A5"/>
    <w:rsid w:val="00E24632"/>
    <w:rsid w:val="00E62587"/>
    <w:rsid w:val="00E6337B"/>
    <w:rsid w:val="00EA6027"/>
    <w:rsid w:val="00EC00F7"/>
    <w:rsid w:val="00F77369"/>
    <w:rsid w:val="00F816F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C0B48"/>
  <w15:docId w15:val="{824BFBC1-A6CB-461F-9011-9877D87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82"/>
    <w:rPr>
      <w:sz w:val="24"/>
      <w:szCs w:val="24"/>
    </w:rPr>
  </w:style>
  <w:style w:type="paragraph" w:styleId="Ttulo1">
    <w:name w:val="heading 1"/>
    <w:basedOn w:val="Normal"/>
    <w:next w:val="Normal"/>
    <w:qFormat/>
    <w:rsid w:val="0025457F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45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457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5457F"/>
    <w:rPr>
      <w:color w:val="0000FF"/>
      <w:u w:val="single"/>
    </w:rPr>
  </w:style>
  <w:style w:type="paragraph" w:styleId="Textodecomentrio">
    <w:name w:val="annotation text"/>
    <w:basedOn w:val="Normal"/>
    <w:semiHidden/>
    <w:rsid w:val="0025457F"/>
    <w:rPr>
      <w:sz w:val="20"/>
      <w:szCs w:val="20"/>
    </w:rPr>
  </w:style>
  <w:style w:type="paragraph" w:customStyle="1" w:styleId="P0">
    <w:name w:val="P0"/>
    <w:rsid w:val="0025457F"/>
    <w:pPr>
      <w:jc w:val="both"/>
    </w:pPr>
    <w:rPr>
      <w:lang w:val="en-US"/>
    </w:rPr>
  </w:style>
  <w:style w:type="paragraph" w:customStyle="1" w:styleId="PD">
    <w:name w:val="PD"/>
    <w:rsid w:val="0025457F"/>
    <w:pPr>
      <w:spacing w:line="240" w:lineRule="exact"/>
      <w:jc w:val="right"/>
    </w:pPr>
    <w:rPr>
      <w:sz w:val="24"/>
      <w:lang w:val="en-US"/>
    </w:rPr>
  </w:style>
  <w:style w:type="paragraph" w:customStyle="1" w:styleId="PE">
    <w:name w:val="PE"/>
    <w:rsid w:val="0025457F"/>
    <w:pPr>
      <w:spacing w:line="360" w:lineRule="exact"/>
    </w:pPr>
    <w:rPr>
      <w:rFonts w:ascii="Technical" w:hAnsi="Technical"/>
      <w:sz w:val="24"/>
      <w:lang w:val="en-US"/>
    </w:rPr>
  </w:style>
  <w:style w:type="paragraph" w:styleId="Corpodetexto">
    <w:name w:val="Body Text"/>
    <w:basedOn w:val="Normal"/>
    <w:rsid w:val="0025457F"/>
    <w:pPr>
      <w:jc w:val="both"/>
    </w:pPr>
    <w:rPr>
      <w:szCs w:val="20"/>
    </w:rPr>
  </w:style>
  <w:style w:type="paragraph" w:styleId="Ttulo">
    <w:name w:val="Title"/>
    <w:basedOn w:val="Normal"/>
    <w:qFormat/>
    <w:rsid w:val="0025457F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0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0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0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337C-109C-4749-AE2D-D8C10AC8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Tannuri</cp:lastModifiedBy>
  <cp:revision>3</cp:revision>
  <cp:lastPrinted>2014-08-12T17:26:00Z</cp:lastPrinted>
  <dcterms:created xsi:type="dcterms:W3CDTF">2020-07-28T23:18:00Z</dcterms:created>
  <dcterms:modified xsi:type="dcterms:W3CDTF">2020-07-28T23:18:00Z</dcterms:modified>
</cp:coreProperties>
</file>