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42" w:rsidRPr="007B3442" w:rsidRDefault="007B3442">
      <w:pPr>
        <w:rPr>
          <w:b/>
          <w:sz w:val="24"/>
          <w:szCs w:val="24"/>
          <w:lang w:val="en-US"/>
        </w:rPr>
      </w:pPr>
      <w:proofErr w:type="gramStart"/>
      <w:r w:rsidRPr="007B3442">
        <w:rPr>
          <w:b/>
          <w:sz w:val="24"/>
          <w:szCs w:val="24"/>
          <w:lang w:val="en-US"/>
        </w:rPr>
        <w:t>Totally</w:t>
      </w:r>
      <w:proofErr w:type="gramEnd"/>
      <w:r w:rsidRPr="007B3442">
        <w:rPr>
          <w:b/>
          <w:sz w:val="24"/>
          <w:szCs w:val="24"/>
          <w:lang w:val="en-US"/>
        </w:rPr>
        <w:t xml:space="preserve"> implantable central venous catheters for chemotherapy: experience with 793 patients </w:t>
      </w:r>
    </w:p>
    <w:p w:rsidR="007B3442" w:rsidRDefault="007B3442">
      <w:pPr>
        <w:rPr>
          <w:lang w:val="en-US"/>
        </w:rPr>
      </w:pPr>
      <w:r w:rsidRPr="007B3442">
        <w:rPr>
          <w:b/>
          <w:lang w:val="en-US"/>
        </w:rPr>
        <w:t>Objective</w:t>
      </w:r>
      <w:r w:rsidRPr="007B3442">
        <w:rPr>
          <w:lang w:val="en-US"/>
        </w:rPr>
        <w:t xml:space="preserve">: To retrospectively </w:t>
      </w:r>
      <w:proofErr w:type="gramStart"/>
      <w:r w:rsidRPr="007B3442">
        <w:rPr>
          <w:lang w:val="en-US"/>
        </w:rPr>
        <w:t>study</w:t>
      </w:r>
      <w:proofErr w:type="gramEnd"/>
      <w:r w:rsidRPr="007B3442">
        <w:rPr>
          <w:lang w:val="en-US"/>
        </w:rPr>
        <w:t xml:space="preserve"> the results obtained with the implementation of totally implantable catheters in patients undergoing chemotherapy. </w:t>
      </w:r>
    </w:p>
    <w:p w:rsidR="007B3442" w:rsidRDefault="007B3442">
      <w:pPr>
        <w:rPr>
          <w:lang w:val="en-US"/>
        </w:rPr>
      </w:pPr>
      <w:r w:rsidRPr="007B3442">
        <w:rPr>
          <w:b/>
          <w:lang w:val="en-US"/>
        </w:rPr>
        <w:t>Methods</w:t>
      </w:r>
      <w:r w:rsidRPr="007B3442">
        <w:rPr>
          <w:lang w:val="en-US"/>
        </w:rPr>
        <w:t xml:space="preserve">: 815 </w:t>
      </w:r>
      <w:proofErr w:type="gramStart"/>
      <w:r w:rsidRPr="007B3442">
        <w:rPr>
          <w:lang w:val="en-US"/>
        </w:rPr>
        <w:t>totally</w:t>
      </w:r>
      <w:proofErr w:type="gramEnd"/>
      <w:r w:rsidRPr="007B3442">
        <w:rPr>
          <w:lang w:val="en-US"/>
        </w:rPr>
        <w:t xml:space="preserve"> implantable catheters placed in 793 patients undergoing chemotherapy regimen, preferably using the right cephalic vein. We evaluated early and late complications. </w:t>
      </w:r>
    </w:p>
    <w:p w:rsidR="007B3442" w:rsidRDefault="007B3442">
      <w:pPr>
        <w:rPr>
          <w:lang w:val="en-US"/>
        </w:rPr>
      </w:pPr>
      <w:r w:rsidRPr="007B3442">
        <w:rPr>
          <w:b/>
          <w:lang w:val="en-US"/>
        </w:rPr>
        <w:t>Results</w:t>
      </w:r>
      <w:r w:rsidRPr="007B3442">
        <w:rPr>
          <w:lang w:val="en-US"/>
        </w:rPr>
        <w:t xml:space="preserve">: The retrospective analysis showed an average duration of 339 days of the catheters. In 733 (90%) catheters there was no observe complication. Among early </w:t>
      </w:r>
      <w:proofErr w:type="gramStart"/>
      <w:r w:rsidRPr="007B3442">
        <w:rPr>
          <w:lang w:val="en-US"/>
        </w:rPr>
        <w:t>complications</w:t>
      </w:r>
      <w:proofErr w:type="gramEnd"/>
      <w:r w:rsidRPr="007B3442">
        <w:rPr>
          <w:lang w:val="en-US"/>
        </w:rPr>
        <w:t xml:space="preserve"> we observed one pneumothorax, one bad positioning of the catheter, one arterial puncture, one bleeding, one </w:t>
      </w:r>
      <w:proofErr w:type="spellStart"/>
      <w:r w:rsidRPr="007B3442">
        <w:rPr>
          <w:lang w:val="en-US"/>
        </w:rPr>
        <w:t>hemothorax</w:t>
      </w:r>
      <w:proofErr w:type="spellEnd"/>
      <w:r w:rsidRPr="007B3442">
        <w:rPr>
          <w:lang w:val="en-US"/>
        </w:rPr>
        <w:t xml:space="preserve"> and </w:t>
      </w:r>
      <w:proofErr w:type="spellStart"/>
      <w:r w:rsidRPr="007B3442">
        <w:rPr>
          <w:lang w:val="en-US"/>
        </w:rPr>
        <w:t>hemomediastinum</w:t>
      </w:r>
      <w:proofErr w:type="spellEnd"/>
      <w:r w:rsidRPr="007B3442">
        <w:rPr>
          <w:lang w:val="en-US"/>
        </w:rPr>
        <w:t xml:space="preserve"> and six hematomas in the implantation site. As for late complications, there were 35 catheter-related infections ten, infections in the surgical site, </w:t>
      </w:r>
      <w:proofErr w:type="gramStart"/>
      <w:r w:rsidRPr="007B3442">
        <w:rPr>
          <w:lang w:val="en-US"/>
        </w:rPr>
        <w:t>six</w:t>
      </w:r>
      <w:proofErr w:type="gramEnd"/>
      <w:r w:rsidRPr="007B3442">
        <w:rPr>
          <w:lang w:val="en-US"/>
        </w:rPr>
        <w:t xml:space="preserve"> obstructions and 20 </w:t>
      </w:r>
      <w:proofErr w:type="spellStart"/>
      <w:r w:rsidRPr="007B3442">
        <w:rPr>
          <w:lang w:val="en-US"/>
        </w:rPr>
        <w:t>thromboses</w:t>
      </w:r>
      <w:proofErr w:type="spellEnd"/>
      <w:r w:rsidRPr="007B3442">
        <w:rPr>
          <w:lang w:val="en-US"/>
        </w:rPr>
        <w:t xml:space="preserve">. We removed 236 catheters, 35 due to complications and 201 by the end of treatment. </w:t>
      </w:r>
    </w:p>
    <w:p w:rsidR="00C65C7F" w:rsidRPr="007B3442" w:rsidRDefault="007B3442">
      <w:pPr>
        <w:rPr>
          <w:lang w:val="en-US"/>
        </w:rPr>
      </w:pPr>
      <w:r w:rsidRPr="007B3442">
        <w:rPr>
          <w:b/>
          <w:lang w:val="en-US"/>
        </w:rPr>
        <w:t>Conclusion</w:t>
      </w:r>
      <w:r w:rsidRPr="007B3442">
        <w:rPr>
          <w:lang w:val="en-US"/>
        </w:rPr>
        <w:t xml:space="preserve">: </w:t>
      </w:r>
      <w:proofErr w:type="gramStart"/>
      <w:r w:rsidRPr="007B3442">
        <w:rPr>
          <w:lang w:val="en-US"/>
        </w:rPr>
        <w:t>totally</w:t>
      </w:r>
      <w:proofErr w:type="gramEnd"/>
      <w:r w:rsidRPr="007B3442">
        <w:rPr>
          <w:lang w:val="en-US"/>
        </w:rPr>
        <w:t xml:space="preserve"> implantable catheters for chemotherapy are a safe means for the administration of substances, in view of the low number of complications observed in this study.</w:t>
      </w:r>
      <w:bookmarkStart w:id="0" w:name="_GoBack"/>
      <w:bookmarkEnd w:id="0"/>
    </w:p>
    <w:sectPr w:rsidR="00C65C7F" w:rsidRPr="007B34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42"/>
    <w:rsid w:val="007B3442"/>
    <w:rsid w:val="00C6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94ABA-85EB-4B7F-94A0-FBF72AEC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Ajith Sankarankutty</dc:creator>
  <cp:keywords/>
  <dc:description/>
  <cp:lastModifiedBy>Ajith Sankarankutty</cp:lastModifiedBy>
  <cp:revision>1</cp:revision>
  <dcterms:created xsi:type="dcterms:W3CDTF">2015-05-05T21:49:00Z</dcterms:created>
  <dcterms:modified xsi:type="dcterms:W3CDTF">2015-05-05T21:50:00Z</dcterms:modified>
</cp:coreProperties>
</file>