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BB70" w14:textId="67223463" w:rsidR="00A05E7D" w:rsidRDefault="00A05E7D" w:rsidP="003832AA">
      <w:pPr>
        <w:rPr>
          <w:rFonts w:ascii="Times New Roman" w:eastAsia="Times New Roman" w:hAnsi="Times New Roman" w:cs="Times New Roman"/>
          <w:lang w:eastAsia="pt-BR"/>
        </w:rPr>
      </w:pPr>
    </w:p>
    <w:p w14:paraId="2640A8B6" w14:textId="1995136E" w:rsidR="006368F3" w:rsidRDefault="006368F3" w:rsidP="003832AA">
      <w:pPr>
        <w:rPr>
          <w:rFonts w:ascii="Times New Roman" w:eastAsia="Times New Roman" w:hAnsi="Times New Roman" w:cs="Times New Roman"/>
          <w:lang w:eastAsia="pt-BR"/>
        </w:rPr>
      </w:pPr>
    </w:p>
    <w:p w14:paraId="0717171D" w14:textId="77777777" w:rsidR="006368F3" w:rsidRPr="003832AA" w:rsidRDefault="006368F3" w:rsidP="003832AA">
      <w:pPr>
        <w:rPr>
          <w:rFonts w:ascii="Times New Roman" w:eastAsia="Times New Roman" w:hAnsi="Times New Roman" w:cs="Times New Roman"/>
          <w:lang w:eastAsia="pt-BR"/>
        </w:rPr>
      </w:pPr>
    </w:p>
    <w:p w14:paraId="1740C409" w14:textId="7CEE980C" w:rsidR="003832AA" w:rsidRPr="003832AA" w:rsidRDefault="003832AA" w:rsidP="003832AA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3832AA">
        <w:rPr>
          <w:rFonts w:ascii="Calibri" w:eastAsia="Times New Roman" w:hAnsi="Calibri" w:cs="Calibri"/>
          <w:color w:val="000000"/>
          <w:sz w:val="48"/>
          <w:szCs w:val="48"/>
          <w:lang w:eastAsia="pt-BR"/>
        </w:rPr>
        <w:t>     </w:t>
      </w:r>
      <w:r w:rsidRPr="003832AA">
        <w:rPr>
          <w:rFonts w:ascii="Times New Roman" w:eastAsia="Times New Roman" w:hAnsi="Times New Roman" w:cs="Times New Roman"/>
          <w:noProof/>
          <w:bdr w:val="none" w:sz="0" w:space="0" w:color="auto" w:frame="1"/>
          <w:lang w:eastAsia="pt-BR"/>
        </w:rPr>
        <w:drawing>
          <wp:inline distT="0" distB="0" distL="0" distR="0" wp14:anchorId="7D1D0B10" wp14:editId="75EF6B26">
            <wp:extent cx="733425" cy="1066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D4A90" w14:textId="77777777" w:rsidR="003832AA" w:rsidRPr="003832AA" w:rsidRDefault="003832AA" w:rsidP="003832AA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383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UNIVERSIDADE DE SÃO PAULO</w:t>
      </w:r>
    </w:p>
    <w:p w14:paraId="5512401E" w14:textId="77777777" w:rsidR="003832AA" w:rsidRPr="003832AA" w:rsidRDefault="003832AA" w:rsidP="003832AA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383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FACULDADE DE MEDICINA DE RIBEIRÃO PRETO</w:t>
      </w:r>
    </w:p>
    <w:p w14:paraId="708138F8" w14:textId="1D235A60" w:rsidR="003832AA" w:rsidRDefault="003832AA" w:rsidP="003832AA">
      <w:pPr>
        <w:spacing w:after="240"/>
        <w:rPr>
          <w:rFonts w:ascii="Times New Roman" w:eastAsia="Times New Roman" w:hAnsi="Times New Roman" w:cs="Times New Roman"/>
          <w:lang w:eastAsia="pt-BR"/>
        </w:rPr>
      </w:pPr>
      <w:r w:rsidRPr="003832AA">
        <w:rPr>
          <w:rFonts w:ascii="Times New Roman" w:eastAsia="Times New Roman" w:hAnsi="Times New Roman" w:cs="Times New Roman"/>
          <w:lang w:eastAsia="pt-BR"/>
        </w:rPr>
        <w:br/>
      </w:r>
      <w:r w:rsidRPr="003832AA">
        <w:rPr>
          <w:rFonts w:ascii="Times New Roman" w:eastAsia="Times New Roman" w:hAnsi="Times New Roman" w:cs="Times New Roman"/>
          <w:lang w:eastAsia="pt-BR"/>
        </w:rPr>
        <w:br/>
      </w:r>
    </w:p>
    <w:p w14:paraId="704EC3DA" w14:textId="18BC7E21" w:rsidR="00A05E7D" w:rsidRDefault="00A05E7D" w:rsidP="003832AA">
      <w:pPr>
        <w:spacing w:after="240"/>
        <w:rPr>
          <w:rFonts w:ascii="Times New Roman" w:eastAsia="Times New Roman" w:hAnsi="Times New Roman" w:cs="Times New Roman"/>
          <w:lang w:eastAsia="pt-BR"/>
        </w:rPr>
      </w:pPr>
    </w:p>
    <w:p w14:paraId="29745E82" w14:textId="705A6136" w:rsidR="00A05E7D" w:rsidRDefault="00A05E7D" w:rsidP="003832AA">
      <w:pPr>
        <w:spacing w:after="240"/>
        <w:rPr>
          <w:rFonts w:ascii="Times New Roman" w:eastAsia="Times New Roman" w:hAnsi="Times New Roman" w:cs="Times New Roman"/>
          <w:lang w:eastAsia="pt-BR"/>
        </w:rPr>
      </w:pPr>
    </w:p>
    <w:p w14:paraId="7AB62CC3" w14:textId="77777777" w:rsidR="002E07E0" w:rsidRDefault="002E07E0" w:rsidP="002E07E0">
      <w:pPr>
        <w:spacing w:after="240"/>
        <w:rPr>
          <w:rFonts w:ascii="Times New Roman" w:eastAsia="Times New Roman" w:hAnsi="Times New Roman" w:cs="Times New Roman"/>
          <w:lang w:eastAsia="pt-BR"/>
        </w:rPr>
      </w:pPr>
    </w:p>
    <w:p w14:paraId="209C0B26" w14:textId="39E020AA" w:rsidR="00A05E7D" w:rsidRPr="002E07E0" w:rsidRDefault="00A05E7D" w:rsidP="001C4601">
      <w:pPr>
        <w:spacing w:after="24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05E7D">
        <w:rPr>
          <w:rFonts w:ascii="Times New Roman" w:eastAsia="Times New Roman" w:hAnsi="Times New Roman" w:cs="Times New Roman"/>
          <w:sz w:val="52"/>
          <w:szCs w:val="52"/>
          <w:lang w:eastAsia="pt-BR"/>
        </w:rPr>
        <w:t>MASSAGEM</w:t>
      </w:r>
    </w:p>
    <w:p w14:paraId="1D646675" w14:textId="6651DBEB" w:rsidR="00A05E7D" w:rsidRPr="00A05E7D" w:rsidRDefault="00A05E7D" w:rsidP="001C4601">
      <w:pPr>
        <w:spacing w:line="276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t-BR"/>
        </w:rPr>
      </w:pPr>
      <w:r w:rsidRPr="00A05E7D">
        <w:rPr>
          <w:rFonts w:ascii="Times New Roman" w:eastAsia="Times New Roman" w:hAnsi="Times New Roman" w:cs="Times New Roman"/>
          <w:sz w:val="52"/>
          <w:szCs w:val="52"/>
          <w:lang w:eastAsia="pt-BR"/>
        </w:rPr>
        <w:t>NAS DISFUNÇÕES CIRCULATÓRIAS</w:t>
      </w:r>
    </w:p>
    <w:p w14:paraId="2FBB4C14" w14:textId="77777777" w:rsidR="00A05E7D" w:rsidRPr="00A05E7D" w:rsidRDefault="00A05E7D" w:rsidP="001C4601">
      <w:pPr>
        <w:spacing w:line="276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t-BR"/>
        </w:rPr>
      </w:pPr>
      <w:r w:rsidRPr="00A05E7D">
        <w:rPr>
          <w:rFonts w:ascii="Times New Roman" w:eastAsia="Times New Roman" w:hAnsi="Times New Roman" w:cs="Times New Roman"/>
          <w:sz w:val="52"/>
          <w:szCs w:val="52"/>
          <w:lang w:eastAsia="pt-BR"/>
        </w:rPr>
        <w:t>VENOSAS E ARTERIAIS</w:t>
      </w:r>
    </w:p>
    <w:p w14:paraId="7070025A" w14:textId="03C4667A" w:rsidR="003832AA" w:rsidRPr="003832AA" w:rsidRDefault="003832AA" w:rsidP="001C4601">
      <w:pPr>
        <w:spacing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5CA28DE" w14:textId="77777777" w:rsidR="003832AA" w:rsidRDefault="003832AA" w:rsidP="003832AA">
      <w:pPr>
        <w:ind w:right="57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73823E84" w14:textId="77777777" w:rsidR="003832AA" w:rsidRDefault="003832AA" w:rsidP="003832AA">
      <w:pPr>
        <w:ind w:right="57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6B614C8E" w14:textId="77777777" w:rsidR="003832AA" w:rsidRDefault="003832AA" w:rsidP="003832AA">
      <w:pPr>
        <w:ind w:right="57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67FD18D2" w14:textId="77777777" w:rsidR="002E07E0" w:rsidRDefault="002E07E0" w:rsidP="002E07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7B7EAF57" w14:textId="77777777" w:rsidR="002E07E0" w:rsidRDefault="002E07E0" w:rsidP="002E07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11834187" w14:textId="531CDEB6" w:rsidR="002E07E0" w:rsidRPr="003832AA" w:rsidRDefault="002E07E0" w:rsidP="002E07E0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</w:t>
      </w:r>
      <w:r w:rsidR="00DB243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ADORA O.  AMARAL</w:t>
      </w:r>
      <w:r w:rsidRPr="003832A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N°</w:t>
      </w:r>
      <w:r w:rsidR="00DB243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9290067</w:t>
      </w:r>
    </w:p>
    <w:p w14:paraId="73758C44" w14:textId="77777777" w:rsidR="002E07E0" w:rsidRPr="003832AA" w:rsidRDefault="002E07E0" w:rsidP="002E07E0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3832A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LARISSE SOUSA REIS Nº10697084</w:t>
      </w:r>
    </w:p>
    <w:p w14:paraId="7F92FDB1" w14:textId="77777777" w:rsidR="002E07E0" w:rsidRPr="003832AA" w:rsidRDefault="002E07E0" w:rsidP="002E07E0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3832A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MILENA FERNANDA CHAVES CAMARGO N°10852389</w:t>
      </w:r>
    </w:p>
    <w:p w14:paraId="451B6C35" w14:textId="77777777" w:rsidR="002E07E0" w:rsidRPr="003832AA" w:rsidRDefault="002E07E0" w:rsidP="002E07E0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3832A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NATAN AMARO JESUS IENAGA N°10750191</w:t>
      </w:r>
    </w:p>
    <w:p w14:paraId="5A09AA70" w14:textId="1BD902D8" w:rsidR="002E07E0" w:rsidRDefault="002E07E0" w:rsidP="002E07E0">
      <w:pPr>
        <w:ind w:right="571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08003E94" w14:textId="0C6D5902" w:rsidR="002E07E0" w:rsidRDefault="002E07E0" w:rsidP="003832AA">
      <w:pPr>
        <w:ind w:right="57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59FC5FC4" w14:textId="41F2CB54" w:rsidR="002E07E0" w:rsidRDefault="002E07E0" w:rsidP="003832AA">
      <w:pPr>
        <w:ind w:right="57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1A6F294A" w14:textId="358FB235" w:rsidR="002E07E0" w:rsidRDefault="002E07E0" w:rsidP="003832AA">
      <w:pPr>
        <w:ind w:right="57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64B4692D" w14:textId="7833DFF3" w:rsidR="002E07E0" w:rsidRDefault="002E07E0" w:rsidP="003832AA">
      <w:pPr>
        <w:ind w:right="57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79237019" w14:textId="5F9074FA" w:rsidR="002E07E0" w:rsidRDefault="002E07E0" w:rsidP="003832AA">
      <w:pPr>
        <w:ind w:right="57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43E48B70" w14:textId="31C621C1" w:rsidR="002E07E0" w:rsidRDefault="002E07E0" w:rsidP="003832AA">
      <w:pPr>
        <w:ind w:right="57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1909A954" w14:textId="22B1C88B" w:rsidR="002E07E0" w:rsidRDefault="002E07E0" w:rsidP="003832AA">
      <w:pPr>
        <w:ind w:right="57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19674BD9" w14:textId="2AD58505" w:rsidR="002E07E0" w:rsidRDefault="002E07E0" w:rsidP="003832AA">
      <w:pPr>
        <w:ind w:right="57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3DDE89FB" w14:textId="77777777" w:rsidR="002E07E0" w:rsidRDefault="002E07E0" w:rsidP="002E07E0">
      <w:pPr>
        <w:ind w:right="57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10F3F7F5" w14:textId="77777777" w:rsidR="002E07E0" w:rsidRDefault="002E07E0" w:rsidP="002E07E0">
      <w:pPr>
        <w:ind w:right="57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0851EA60" w14:textId="77777777" w:rsidR="002E07E0" w:rsidRDefault="002E07E0" w:rsidP="002E07E0">
      <w:pPr>
        <w:ind w:right="57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125BF9F4" w14:textId="1BDE7733" w:rsidR="002E07E0" w:rsidRDefault="002E07E0" w:rsidP="002E07E0">
      <w:pPr>
        <w:ind w:right="57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408F93D4" w14:textId="5F26FD9C" w:rsidR="006368F3" w:rsidRDefault="006368F3" w:rsidP="002E07E0">
      <w:pPr>
        <w:ind w:right="57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75DC4274" w14:textId="77777777" w:rsidR="006368F3" w:rsidRDefault="006368F3" w:rsidP="002E07E0">
      <w:pPr>
        <w:ind w:right="57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5E90440F" w14:textId="77777777" w:rsidR="001C4601" w:rsidRDefault="00A05E7D" w:rsidP="001C4601">
      <w:pPr>
        <w:ind w:right="57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  <w:t>RIBEIRÃO PRETO 12/05/2020</w:t>
      </w:r>
    </w:p>
    <w:p w14:paraId="350FCC6F" w14:textId="5F8FDFF2" w:rsidR="001C4601" w:rsidRDefault="001C4601" w:rsidP="001C4601">
      <w:pPr>
        <w:ind w:right="571" w:firstLine="708"/>
        <w:rPr>
          <w:rFonts w:ascii="Times New Roman" w:hAnsi="Times New Roman" w:cs="Times New Roman"/>
          <w:b/>
          <w:sz w:val="22"/>
          <w:szCs w:val="22"/>
        </w:rPr>
      </w:pPr>
      <w:r w:rsidRPr="001C4601">
        <w:rPr>
          <w:rFonts w:ascii="Times New Roman" w:hAnsi="Times New Roman" w:cs="Times New Roman"/>
          <w:b/>
          <w:sz w:val="22"/>
          <w:szCs w:val="22"/>
        </w:rPr>
        <w:lastRenderedPageBreak/>
        <w:t>INTRODUÇÃO</w:t>
      </w:r>
    </w:p>
    <w:p w14:paraId="2D8F215B" w14:textId="77777777" w:rsidR="001C4601" w:rsidRPr="001C4601" w:rsidRDefault="001C4601" w:rsidP="001C4601">
      <w:pPr>
        <w:ind w:right="571" w:firstLine="708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3A22940B" w14:textId="290C198C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sz w:val="22"/>
          <w:szCs w:val="22"/>
        </w:rPr>
      </w:pPr>
      <w:r w:rsidRPr="001C4601">
        <w:rPr>
          <w:rFonts w:ascii="Times New Roman" w:hAnsi="Times New Roman" w:cs="Times New Roman"/>
          <w:sz w:val="22"/>
          <w:szCs w:val="22"/>
        </w:rPr>
        <w:t xml:space="preserve">Trabalho proposto pela disciplina de Recursos Terapêuticos Manuais, da Faculdade de Medicina de Ribeirão Preto - USP, ministrada pela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Profª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. Dra. Elaine Caldeira de Oliveira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Guirro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>, com o objetivo de apresentar os benefícios da massagem nas disfunções circulatórias arteriais e venosas como tratamento complementar e discutir as evidências científicas já conhecidas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C4601">
        <w:rPr>
          <w:rFonts w:ascii="Times New Roman" w:hAnsi="Times New Roman" w:cs="Times New Roman"/>
          <w:sz w:val="22"/>
          <w:szCs w:val="22"/>
        </w:rPr>
        <w:t xml:space="preserve">As disfunções arteriais são: Doença Arterial Obstrutiva Crônica Periférica, Aterosclerose,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Tromboangeíte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Obliterante e Doença de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Takayasu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e as disfunções venosas são: Trombose Venosa Profunda, varizes, Tromboflebite Superficial e Insuficiência Venosa Crônica. Os sintomas nas disfunções arteriais são: claudicação intermitente, parestesia, frialdade das porções distais, rubor, cianose e palidez; já nas venosas são: dor, edema, cianose, dor em peso, cãibra, queimação, prurido e aumento da temperatura da pele. A fisioterapia atua no tratamento complementar em algumas dessas disfunções, como, por exemplo, hipertensão arterial, varizes, insuficiência venosa crônica e diabetes. </w:t>
      </w:r>
    </w:p>
    <w:p w14:paraId="5B963C0B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sz w:val="22"/>
          <w:szCs w:val="22"/>
        </w:rPr>
      </w:pPr>
    </w:p>
    <w:p w14:paraId="2D8A47DE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b/>
          <w:sz w:val="22"/>
          <w:szCs w:val="22"/>
        </w:rPr>
      </w:pPr>
      <w:r w:rsidRPr="001C4601">
        <w:rPr>
          <w:rFonts w:ascii="Times New Roman" w:hAnsi="Times New Roman" w:cs="Times New Roman"/>
          <w:b/>
          <w:sz w:val="22"/>
          <w:szCs w:val="22"/>
        </w:rPr>
        <w:t>TÉCNICAS E CONCEITOS DA MASSAGEM</w:t>
      </w:r>
    </w:p>
    <w:p w14:paraId="2CF3C945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sz w:val="22"/>
          <w:szCs w:val="22"/>
        </w:rPr>
      </w:pPr>
      <w:r w:rsidRPr="001C4601">
        <w:rPr>
          <w:rFonts w:ascii="Times New Roman" w:hAnsi="Times New Roman" w:cs="Times New Roman"/>
          <w:sz w:val="22"/>
          <w:szCs w:val="22"/>
        </w:rPr>
        <w:t>São técnicas manuais utilizadas como tratamento em variadas disfunções, e consistem em:</w:t>
      </w:r>
    </w:p>
    <w:p w14:paraId="1F7D29B2" w14:textId="77777777" w:rsidR="001C4601" w:rsidRPr="001C4601" w:rsidRDefault="001C4601" w:rsidP="001C4601">
      <w:pPr>
        <w:numPr>
          <w:ilvl w:val="0"/>
          <w:numId w:val="2"/>
        </w:numPr>
        <w:spacing w:line="360" w:lineRule="auto"/>
        <w:ind w:right="571"/>
        <w:rPr>
          <w:rFonts w:ascii="Times New Roman" w:hAnsi="Times New Roman" w:cs="Times New Roman"/>
          <w:b/>
          <w:sz w:val="22"/>
          <w:szCs w:val="22"/>
        </w:rPr>
      </w:pPr>
      <w:r w:rsidRPr="001C4601">
        <w:rPr>
          <w:rFonts w:ascii="Times New Roman" w:hAnsi="Times New Roman" w:cs="Times New Roman"/>
          <w:b/>
          <w:sz w:val="22"/>
          <w:szCs w:val="22"/>
        </w:rPr>
        <w:t xml:space="preserve">1 - Deslizamento ou </w:t>
      </w:r>
      <w:proofErr w:type="spellStart"/>
      <w:r w:rsidRPr="001C4601">
        <w:rPr>
          <w:rFonts w:ascii="Times New Roman" w:hAnsi="Times New Roman" w:cs="Times New Roman"/>
          <w:b/>
          <w:i/>
          <w:sz w:val="22"/>
          <w:szCs w:val="22"/>
        </w:rPr>
        <w:t>effleurage</w:t>
      </w:r>
      <w:proofErr w:type="spellEnd"/>
      <w:r w:rsidRPr="001C4601">
        <w:rPr>
          <w:rFonts w:ascii="Times New Roman" w:hAnsi="Times New Roman" w:cs="Times New Roman"/>
          <w:b/>
          <w:i/>
          <w:sz w:val="22"/>
          <w:szCs w:val="22"/>
        </w:rPr>
        <w:t xml:space="preserve">: </w:t>
      </w:r>
      <w:r w:rsidRPr="001C4601">
        <w:rPr>
          <w:rFonts w:ascii="Times New Roman" w:hAnsi="Times New Roman" w:cs="Times New Roman"/>
          <w:sz w:val="22"/>
          <w:szCs w:val="22"/>
        </w:rPr>
        <w:t>utilizada no início de todas as rotinas de massagem, com diversas aplicações. Consiste em duas técnicas: deslizamento superficial e profundo.</w:t>
      </w:r>
      <w:r w:rsidRPr="001C4601">
        <w:rPr>
          <w:rFonts w:ascii="Times New Roman" w:hAnsi="Times New Roman" w:cs="Times New Roman"/>
          <w:sz w:val="22"/>
          <w:szCs w:val="22"/>
        </w:rPr>
        <w:tab/>
      </w:r>
    </w:p>
    <w:p w14:paraId="1FB54C09" w14:textId="77777777" w:rsidR="001C4601" w:rsidRPr="001C4601" w:rsidRDefault="001C4601" w:rsidP="001C4601">
      <w:pPr>
        <w:numPr>
          <w:ilvl w:val="0"/>
          <w:numId w:val="2"/>
        </w:numPr>
        <w:spacing w:line="360" w:lineRule="auto"/>
        <w:ind w:right="571"/>
        <w:rPr>
          <w:rFonts w:ascii="Times New Roman" w:hAnsi="Times New Roman" w:cs="Times New Roman"/>
          <w:b/>
          <w:sz w:val="22"/>
          <w:szCs w:val="22"/>
        </w:rPr>
      </w:pPr>
      <w:r w:rsidRPr="001C4601">
        <w:rPr>
          <w:rFonts w:ascii="Times New Roman" w:hAnsi="Times New Roman" w:cs="Times New Roman"/>
          <w:b/>
          <w:sz w:val="22"/>
          <w:szCs w:val="22"/>
        </w:rPr>
        <w:t>2 - Compressão:</w:t>
      </w:r>
      <w:r w:rsidRPr="001C4601">
        <w:rPr>
          <w:rFonts w:ascii="Times New Roman" w:hAnsi="Times New Roman" w:cs="Times New Roman"/>
          <w:sz w:val="22"/>
          <w:szCs w:val="22"/>
        </w:rPr>
        <w:t xml:space="preserve"> gera pressão que é transmitida aos tecidos subjacentes, afetando tecidos profundos e superficiais, consistindo em rolamento e amassamento. Seus efeitos são: alongamento, liberação de aderências, redução de edema, aumento na circulação, vasodilatação das arteríolas superficiais, redução de dor e fadiga.</w:t>
      </w:r>
    </w:p>
    <w:p w14:paraId="0932BBDB" w14:textId="77777777" w:rsidR="001C4601" w:rsidRPr="001C4601" w:rsidRDefault="001C4601" w:rsidP="001C4601">
      <w:pPr>
        <w:numPr>
          <w:ilvl w:val="0"/>
          <w:numId w:val="2"/>
        </w:numPr>
        <w:spacing w:line="360" w:lineRule="auto"/>
        <w:ind w:right="571"/>
        <w:rPr>
          <w:rFonts w:ascii="Times New Roman" w:hAnsi="Times New Roman" w:cs="Times New Roman"/>
          <w:b/>
          <w:sz w:val="22"/>
          <w:szCs w:val="22"/>
        </w:rPr>
      </w:pPr>
      <w:r w:rsidRPr="001C4601">
        <w:rPr>
          <w:rFonts w:ascii="Times New Roman" w:hAnsi="Times New Roman" w:cs="Times New Roman"/>
          <w:b/>
          <w:sz w:val="22"/>
          <w:szCs w:val="22"/>
        </w:rPr>
        <w:t>3 - Massagem linfática</w:t>
      </w:r>
      <w:r w:rsidRPr="001C4601">
        <w:rPr>
          <w:rFonts w:ascii="Times New Roman" w:hAnsi="Times New Roman" w:cs="Times New Roman"/>
          <w:sz w:val="22"/>
          <w:szCs w:val="22"/>
        </w:rPr>
        <w:t xml:space="preserve">: gera alívio de edema, com técnicas mais sutis e lentas que acompanham o fluxo da linfa, como no deslizamento linfático, ou a pressão intermitente. </w:t>
      </w:r>
    </w:p>
    <w:p w14:paraId="7A5D7814" w14:textId="77777777" w:rsidR="001C4601" w:rsidRPr="001C4601" w:rsidRDefault="001C4601" w:rsidP="001C4601">
      <w:pPr>
        <w:numPr>
          <w:ilvl w:val="0"/>
          <w:numId w:val="2"/>
        </w:numPr>
        <w:spacing w:line="360" w:lineRule="auto"/>
        <w:ind w:right="571"/>
        <w:rPr>
          <w:rFonts w:ascii="Times New Roman" w:hAnsi="Times New Roman" w:cs="Times New Roman"/>
          <w:b/>
          <w:sz w:val="22"/>
          <w:szCs w:val="22"/>
        </w:rPr>
      </w:pPr>
      <w:r w:rsidRPr="001C4601">
        <w:rPr>
          <w:rFonts w:ascii="Times New Roman" w:hAnsi="Times New Roman" w:cs="Times New Roman"/>
          <w:b/>
          <w:sz w:val="22"/>
          <w:szCs w:val="22"/>
        </w:rPr>
        <w:t xml:space="preserve">4 - Técnicas de percussão: </w:t>
      </w:r>
      <w:r w:rsidRPr="001C4601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tapotagem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” - Técnicas como punho-percussão e o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dedilhamento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possuem efeito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hiperêmico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e estimulam os terminais nervosos (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mecanoceptores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na fáscia e receptores do complexo de Golgi).</w:t>
      </w:r>
    </w:p>
    <w:p w14:paraId="6ED487F5" w14:textId="77777777" w:rsidR="001C4601" w:rsidRPr="001C4601" w:rsidRDefault="001C4601" w:rsidP="001C4601">
      <w:pPr>
        <w:numPr>
          <w:ilvl w:val="0"/>
          <w:numId w:val="2"/>
        </w:numPr>
        <w:spacing w:line="360" w:lineRule="auto"/>
        <w:ind w:right="571"/>
        <w:rPr>
          <w:rFonts w:ascii="Times New Roman" w:hAnsi="Times New Roman" w:cs="Times New Roman"/>
          <w:b/>
          <w:sz w:val="22"/>
          <w:szCs w:val="22"/>
        </w:rPr>
      </w:pPr>
      <w:r w:rsidRPr="001C4601">
        <w:rPr>
          <w:rFonts w:ascii="Times New Roman" w:hAnsi="Times New Roman" w:cs="Times New Roman"/>
          <w:b/>
          <w:sz w:val="22"/>
          <w:szCs w:val="22"/>
        </w:rPr>
        <w:t xml:space="preserve">5 - Técnicas de fricção: </w:t>
      </w:r>
      <w:r w:rsidRPr="001C4601">
        <w:rPr>
          <w:rFonts w:ascii="Times New Roman" w:hAnsi="Times New Roman" w:cs="Times New Roman"/>
          <w:sz w:val="22"/>
          <w:szCs w:val="22"/>
        </w:rPr>
        <w:t>executadas tanto nos tecidos profundos quanto nos superficiais, utilizando a ponta dos dedos, o polegar e na maioria dos casos apenas uma mão, com lubrificação mínima, podendo ser aplicada circularmente, transversalmente, ou reto ao longo do músculo. Efeitos: dispersão de depósitos patológicos, como a gota, alongamento e liberação de aderências e redução do edema.</w:t>
      </w:r>
      <w:r w:rsidRPr="001C4601">
        <w:rPr>
          <w:rFonts w:ascii="Times New Roman" w:hAnsi="Times New Roman" w:cs="Times New Roman"/>
          <w:sz w:val="22"/>
          <w:szCs w:val="22"/>
        </w:rPr>
        <w:br/>
        <w:t xml:space="preserve"> </w:t>
      </w:r>
    </w:p>
    <w:p w14:paraId="5358EE01" w14:textId="77777777" w:rsidR="001C4601" w:rsidRDefault="001C4601" w:rsidP="001C4601">
      <w:pPr>
        <w:spacing w:line="360" w:lineRule="auto"/>
        <w:ind w:left="720" w:right="571"/>
        <w:rPr>
          <w:rFonts w:ascii="Times New Roman" w:hAnsi="Times New Roman" w:cs="Times New Roman"/>
          <w:b/>
          <w:sz w:val="22"/>
          <w:szCs w:val="22"/>
        </w:rPr>
      </w:pPr>
      <w:r w:rsidRPr="001C4601">
        <w:rPr>
          <w:rFonts w:ascii="Times New Roman" w:hAnsi="Times New Roman" w:cs="Times New Roman"/>
          <w:b/>
          <w:sz w:val="22"/>
          <w:szCs w:val="22"/>
        </w:rPr>
        <w:t>EVIDÊNCIAS DA LITERATURA</w:t>
      </w:r>
    </w:p>
    <w:p w14:paraId="7E2B72CC" w14:textId="65DDC31C" w:rsidR="001C4601" w:rsidRPr="001C4601" w:rsidRDefault="001C4601" w:rsidP="001C4601">
      <w:pPr>
        <w:spacing w:line="360" w:lineRule="auto"/>
        <w:ind w:right="57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C4601">
        <w:rPr>
          <w:rFonts w:ascii="Times New Roman" w:hAnsi="Times New Roman" w:cs="Times New Roman"/>
          <w:sz w:val="22"/>
          <w:szCs w:val="22"/>
        </w:rPr>
        <w:t xml:space="preserve">Buscamos nas bases de dados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PubMed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PEDro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utilizando os termos: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massage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therapy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blood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pressure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hypertension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venous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diabetic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foot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, vascular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disease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>. Selecionamos os seguintes artigos:</w:t>
      </w:r>
    </w:p>
    <w:p w14:paraId="63DFF6D7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1C4601">
        <w:rPr>
          <w:rFonts w:ascii="Times New Roman" w:hAnsi="Times New Roman" w:cs="Times New Roman"/>
          <w:sz w:val="22"/>
          <w:szCs w:val="22"/>
        </w:rPr>
        <w:t>Givi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et al, retratou o efeito da massagem terapêutica na pressão arterial em mulheres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pré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-hipertensivas, onde 50 voluntárias receberam massagem terapêutica por 10 a 15 minutos, 3 vezes na semana em 10 sessões, resultando em eficácia na diminuição da pressão arterial sistólica e diastólica a curto e médio prazo, sem diferença significativa a longo prazo. </w:t>
      </w:r>
    </w:p>
    <w:p w14:paraId="220D8454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b/>
          <w:sz w:val="22"/>
          <w:szCs w:val="22"/>
        </w:rPr>
      </w:pPr>
      <w:r w:rsidRPr="001C4601">
        <w:rPr>
          <w:rFonts w:ascii="Times New Roman" w:hAnsi="Times New Roman" w:cs="Times New Roman"/>
          <w:sz w:val="22"/>
          <w:szCs w:val="22"/>
        </w:rPr>
        <w:t xml:space="preserve">A revisão de XJ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Xiong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et al, incluiu 24 ensaios clínicos randomizados controlados comparando massagem com qualquer tipo de intervenção de controle e massagem combinada com anti-hipertensivos versus anti-hipertensivos, com meta-análise dos efeitos sobre a pressão arterial (PA). Massagem comparada com </w:t>
      </w:r>
      <w:r w:rsidRPr="001C4601">
        <w:rPr>
          <w:rFonts w:ascii="Times New Roman" w:hAnsi="Times New Roman" w:cs="Times New Roman"/>
          <w:sz w:val="22"/>
          <w:szCs w:val="22"/>
        </w:rPr>
        <w:lastRenderedPageBreak/>
        <w:t>nenhuma intervenção, não reduziu a PA sistólica e diastólica significativamente. Massagem comparada com drogas anti-</w:t>
      </w:r>
      <w:proofErr w:type="gramStart"/>
      <w:r w:rsidRPr="001C4601">
        <w:rPr>
          <w:rFonts w:ascii="Times New Roman" w:hAnsi="Times New Roman" w:cs="Times New Roman"/>
          <w:sz w:val="22"/>
          <w:szCs w:val="22"/>
        </w:rPr>
        <w:t>hipertensivas  não</w:t>
      </w:r>
      <w:proofErr w:type="gramEnd"/>
      <w:r w:rsidRPr="001C4601">
        <w:rPr>
          <w:rFonts w:ascii="Times New Roman" w:hAnsi="Times New Roman" w:cs="Times New Roman"/>
          <w:sz w:val="22"/>
          <w:szCs w:val="22"/>
        </w:rPr>
        <w:t xml:space="preserve"> mostrou efeitos que favorecessem a massoterapia. Efeito da massagem associada a anti-hipertensivos na redução da PA mostrou que o efeito é maior quando combinados do que quando só se usa a medicação. Quanto aos efeitos adversos, a massagem mostrou-se mais segura do que os anti-hipertensivos. A massagem mostrou ter um importante papel no tratamento da hipertensão primária como terapia complementar, isto é, quando combinada com anti-hipertensivos pode ser mais eficaz do que os anti-hipertensivos isoladamente na redução da PA.</w:t>
      </w:r>
    </w:p>
    <w:p w14:paraId="7B9A4568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sz w:val="22"/>
          <w:szCs w:val="22"/>
        </w:rPr>
      </w:pPr>
      <w:r w:rsidRPr="001C4601">
        <w:rPr>
          <w:rFonts w:ascii="Times New Roman" w:hAnsi="Times New Roman" w:cs="Times New Roman"/>
          <w:sz w:val="22"/>
          <w:szCs w:val="22"/>
        </w:rPr>
        <w:t xml:space="preserve">Um estudo de </w:t>
      </w:r>
      <w:hyperlink r:id="rId8">
        <w:r w:rsidRPr="001C4601">
          <w:rPr>
            <w:rFonts w:ascii="Times New Roman" w:hAnsi="Times New Roman" w:cs="Times New Roman"/>
            <w:sz w:val="22"/>
            <w:szCs w:val="22"/>
            <w:highlight w:val="white"/>
          </w:rPr>
          <w:t>dos Santos Crisóstomo RS</w:t>
        </w:r>
      </w:hyperlink>
      <w:r w:rsidRPr="001C4601">
        <w:rPr>
          <w:rFonts w:ascii="Times New Roman" w:hAnsi="Times New Roman" w:cs="Times New Roman"/>
          <w:sz w:val="22"/>
          <w:szCs w:val="22"/>
        </w:rPr>
        <w:t xml:space="preserve"> et al,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trás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a eficácia da drenagem linfática manual na melhora da qualidade de vida relacionada à saúde em pacientes com insuficiência venosa crônica. 50 voluntários alocados entre grupo experimental e controle receberam 10 sessões de drenagem linfática, com 45 minutos de duração, no período de 4 semanas resultando em melhora na gravidade clínica da doença relacionada ao edema venoso, sintomas e dor, e não melhora em volume da perna/tornozelo e força isocinética muscular.</w:t>
      </w:r>
    </w:p>
    <w:p w14:paraId="68659E24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1C4601">
        <w:rPr>
          <w:rFonts w:ascii="Times New Roman" w:hAnsi="Times New Roman" w:cs="Times New Roman"/>
          <w:sz w:val="22"/>
          <w:szCs w:val="22"/>
        </w:rPr>
        <w:t>Smyth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RMD et al, em sua revisão sistemática, mostrou os efeitos da reflexologia e da eficácia da massagem nos pés para diminuição de edema em pernas e pés de mulheres grávidas. A reflexologia mostrou resultados positivos em relação ao repouso, diminuindo inchaço e a dor, e aumentando a mobilidade, porém quanto a massagem nos pés não houve diferença significativa na circunferência da perna em relação aos cuidados de rotina.</w:t>
      </w:r>
    </w:p>
    <w:p w14:paraId="1D70B28E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sz w:val="22"/>
          <w:szCs w:val="22"/>
        </w:rPr>
      </w:pPr>
      <w:r w:rsidRPr="001C4601">
        <w:rPr>
          <w:rFonts w:ascii="Times New Roman" w:hAnsi="Times New Roman" w:cs="Times New Roman"/>
          <w:sz w:val="22"/>
          <w:szCs w:val="22"/>
        </w:rPr>
        <w:t xml:space="preserve">Ainda que não seja uma doença circulatória propriamente dita, o diabetes também causa problemas circulatórios a longo prazo, sendo importante a investigação da massagem nessa disfunção.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Yumin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Tutun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et al investigou o efeito da massagem plantar manual em pacientes com diabetes mellitus tipo II. 38 voluntários realizaram os testes: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Timed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up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4601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1C4601">
        <w:rPr>
          <w:rFonts w:ascii="Times New Roman" w:hAnsi="Times New Roman" w:cs="Times New Roman"/>
          <w:sz w:val="22"/>
          <w:szCs w:val="22"/>
        </w:rPr>
        <w:t xml:space="preserve"> go (TUG), Teste de alcance </w:t>
      </w:r>
      <w:proofErr w:type="gramStart"/>
      <w:r w:rsidRPr="001C4601">
        <w:rPr>
          <w:rFonts w:ascii="Times New Roman" w:hAnsi="Times New Roman" w:cs="Times New Roman"/>
          <w:sz w:val="22"/>
          <w:szCs w:val="22"/>
        </w:rPr>
        <w:t>funcional ,</w:t>
      </w:r>
      <w:proofErr w:type="gramEnd"/>
      <w:r w:rsidRPr="001C4601">
        <w:rPr>
          <w:rFonts w:ascii="Times New Roman" w:hAnsi="Times New Roman" w:cs="Times New Roman"/>
          <w:sz w:val="22"/>
          <w:szCs w:val="22"/>
        </w:rPr>
        <w:t xml:space="preserve"> teste de pé com uma perna com olhos abertos e a Escala visual analógica, seguido de aplicação da massagem clássica e de fricção por 10 minutos que mostraram diminuição apenas no resultado do teste TUG. Resultando em ganho no equilíbrio, mobilidade funcional e alcance funcional em indivíduos com diabetes mellitus tipo II.</w:t>
      </w:r>
    </w:p>
    <w:p w14:paraId="077EC582" w14:textId="77777777" w:rsidR="001C4601" w:rsidRPr="001C4601" w:rsidRDefault="001C4601" w:rsidP="001C4601">
      <w:pPr>
        <w:spacing w:line="360" w:lineRule="auto"/>
        <w:ind w:right="571"/>
        <w:rPr>
          <w:rFonts w:ascii="Times New Roman" w:hAnsi="Times New Roman" w:cs="Times New Roman"/>
          <w:sz w:val="22"/>
          <w:szCs w:val="22"/>
        </w:rPr>
      </w:pPr>
    </w:p>
    <w:p w14:paraId="256BD07D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b/>
          <w:sz w:val="22"/>
          <w:szCs w:val="22"/>
        </w:rPr>
      </w:pPr>
      <w:r w:rsidRPr="001C4601">
        <w:rPr>
          <w:rFonts w:ascii="Times New Roman" w:hAnsi="Times New Roman" w:cs="Times New Roman"/>
          <w:b/>
          <w:sz w:val="22"/>
          <w:szCs w:val="22"/>
        </w:rPr>
        <w:t xml:space="preserve">DISCUSSÃO </w:t>
      </w:r>
    </w:p>
    <w:p w14:paraId="342A1118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sz w:val="22"/>
          <w:szCs w:val="22"/>
        </w:rPr>
      </w:pPr>
      <w:r w:rsidRPr="001C4601">
        <w:rPr>
          <w:rFonts w:ascii="Times New Roman" w:hAnsi="Times New Roman" w:cs="Times New Roman"/>
          <w:sz w:val="22"/>
          <w:szCs w:val="22"/>
        </w:rPr>
        <w:t>Devido a divergência entre os resultados obtidos nos estudos observados, entende-se que é necessário novos estudos comprovando a eficácia da massagem nas disfunções circulatórias, pois, por mais que alguns estudos demonstrem resultados positivos, estes se mostraram pequenos. Sendo assim, a massagem deve ser usada apenas como tratamento complementar, necessitando de outras formas de intervenção.</w:t>
      </w:r>
    </w:p>
    <w:p w14:paraId="4CDE9CB6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sz w:val="22"/>
          <w:szCs w:val="22"/>
        </w:rPr>
      </w:pPr>
    </w:p>
    <w:p w14:paraId="132EC78A" w14:textId="77777777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b/>
          <w:sz w:val="22"/>
          <w:szCs w:val="22"/>
        </w:rPr>
      </w:pPr>
      <w:r w:rsidRPr="001C4601">
        <w:rPr>
          <w:rFonts w:ascii="Times New Roman" w:hAnsi="Times New Roman" w:cs="Times New Roman"/>
          <w:b/>
          <w:sz w:val="22"/>
          <w:szCs w:val="22"/>
        </w:rPr>
        <w:t>CONCLUSÃO</w:t>
      </w:r>
    </w:p>
    <w:p w14:paraId="0C932292" w14:textId="77777777" w:rsid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sz w:val="22"/>
          <w:szCs w:val="22"/>
        </w:rPr>
      </w:pPr>
      <w:r w:rsidRPr="001C4601">
        <w:rPr>
          <w:rFonts w:ascii="Times New Roman" w:hAnsi="Times New Roman" w:cs="Times New Roman"/>
          <w:sz w:val="22"/>
          <w:szCs w:val="22"/>
        </w:rPr>
        <w:t>Concluímos que a massagem traz benefícios a curto e médio prazo para a redução da pressão arterial sistólica e diastólica, no tratamento da hipertensão primária, no alívio de dor e sintomas da Insuficiência Venosa Crônica, na diminuição do edema em mulheres grávidas com varizes e, também, no ganho de equilíbrio, mobilidade e funcionalidade em indivíduos com diabetes tipo II. Vale ressaltar a importância de novos estudos com boa qualidade metodológica (sem viés de publicação, randomização, cegamento, técnica) para avaliar os efeitos da massagem nas disfunções vasculares e comprovar a eficácia desse recurso terapêutico na prevenção de doenças, na reabilitação e melhora da funcionalidade e qualidade de vida dos pacientes, sempre levando em conta as diferenças etiológicas e sintomatológicas das doenças arteriais e venosa</w:t>
      </w:r>
      <w:r>
        <w:rPr>
          <w:rFonts w:ascii="Times New Roman" w:hAnsi="Times New Roman" w:cs="Times New Roman"/>
          <w:sz w:val="22"/>
          <w:szCs w:val="22"/>
        </w:rPr>
        <w:t>s.</w:t>
      </w:r>
    </w:p>
    <w:p w14:paraId="0CD10D2A" w14:textId="242DD00C" w:rsidR="001C4601" w:rsidRPr="001C4601" w:rsidRDefault="001C4601" w:rsidP="001C4601">
      <w:pPr>
        <w:spacing w:line="360" w:lineRule="auto"/>
        <w:ind w:right="571" w:firstLine="720"/>
        <w:rPr>
          <w:rFonts w:ascii="Times New Roman" w:hAnsi="Times New Roman" w:cs="Times New Roman"/>
          <w:sz w:val="22"/>
          <w:szCs w:val="22"/>
        </w:rPr>
      </w:pPr>
      <w:r>
        <w:rPr>
          <w:b/>
        </w:rPr>
        <w:lastRenderedPageBreak/>
        <w:t>REFERÊNCIAS:</w:t>
      </w:r>
    </w:p>
    <w:p w14:paraId="776A628F" w14:textId="5EEDAA6D" w:rsidR="001C4601" w:rsidRDefault="001C4601" w:rsidP="001C4601">
      <w:pPr>
        <w:ind w:right="571" w:firstLine="720"/>
        <w:jc w:val="both"/>
      </w:pPr>
      <w:r>
        <w:tab/>
      </w:r>
    </w:p>
    <w:p w14:paraId="4AF2AB5F" w14:textId="03A1F616" w:rsidR="001C4601" w:rsidRDefault="001C4601" w:rsidP="001C4601">
      <w:pPr>
        <w:ind w:right="571" w:firstLine="720"/>
        <w:jc w:val="both"/>
      </w:pPr>
      <w:r>
        <w:t xml:space="preserve">NELSON, </w:t>
      </w:r>
      <w:proofErr w:type="gramStart"/>
      <w:r>
        <w:t>N.L..</w:t>
      </w:r>
      <w:proofErr w:type="gramEnd"/>
      <w:r>
        <w:t xml:space="preserve"> </w:t>
      </w:r>
      <w:proofErr w:type="spellStart"/>
      <w:r>
        <w:t>Massage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: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. A </w:t>
      </w:r>
      <w:proofErr w:type="spellStart"/>
      <w:r>
        <w:t>scoping</w:t>
      </w:r>
      <w:proofErr w:type="spellEnd"/>
      <w:r>
        <w:t xml:space="preserve"> review. Elsevier, </w:t>
      </w:r>
      <w:proofErr w:type="spellStart"/>
      <w:r>
        <w:t>vol</w:t>
      </w:r>
      <w:proofErr w:type="spellEnd"/>
      <w:r>
        <w:t xml:space="preserve"> </w:t>
      </w:r>
      <w:proofErr w:type="gramStart"/>
      <w:r>
        <w:t>9 edição</w:t>
      </w:r>
      <w:proofErr w:type="gramEnd"/>
      <w:r>
        <w:t xml:space="preserve"> 10, out 2015. Disponível em: &lt;</w:t>
      </w:r>
      <w:hyperlink r:id="rId9">
        <w:r>
          <w:t>https://www.ncbi.nlm.nih.gov/pubmed/26324746</w:t>
        </w:r>
      </w:hyperlink>
      <w:r>
        <w:t>&gt;, data de acesso: 09/05/2020.</w:t>
      </w:r>
    </w:p>
    <w:p w14:paraId="7E95A8CE" w14:textId="77777777" w:rsidR="001C4601" w:rsidRDefault="001C4601" w:rsidP="001C4601">
      <w:pPr>
        <w:ind w:right="571" w:firstLine="720"/>
        <w:jc w:val="both"/>
      </w:pPr>
    </w:p>
    <w:p w14:paraId="340BEEB1" w14:textId="77777777" w:rsidR="001C4601" w:rsidRDefault="001C4601" w:rsidP="001C4601">
      <w:pPr>
        <w:ind w:right="571" w:firstLine="720"/>
        <w:jc w:val="both"/>
      </w:pPr>
      <w:r>
        <w:t>CASSAR, Mario-Paul. Manual de massagem terapêutica, Brasil: Manole, 2001.</w:t>
      </w:r>
      <w:r>
        <w:br/>
      </w:r>
      <w:r>
        <w:tab/>
      </w:r>
    </w:p>
    <w:p w14:paraId="5AA52E4E" w14:textId="4E79DC79" w:rsidR="001C4601" w:rsidRDefault="001C4601" w:rsidP="001C4601">
      <w:pPr>
        <w:ind w:right="571" w:firstLine="720"/>
        <w:jc w:val="both"/>
      </w:pPr>
      <w:r>
        <w:t xml:space="preserve">CRISÓSTOMO, R.S.S., et </w:t>
      </w:r>
      <w:proofErr w:type="gramStart"/>
      <w:r>
        <w:t>al..</w:t>
      </w:r>
      <w:proofErr w:type="gram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manual </w:t>
      </w:r>
      <w:proofErr w:type="spellStart"/>
      <w:r>
        <w:t>lymphatic</w:t>
      </w:r>
      <w:proofErr w:type="spellEnd"/>
      <w:r>
        <w:t xml:space="preserve"> </w:t>
      </w:r>
      <w:proofErr w:type="spellStart"/>
      <w:r>
        <w:t>drainage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health-related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venous</w:t>
      </w:r>
      <w:proofErr w:type="spellEnd"/>
      <w:r>
        <w:t xml:space="preserve"> </w:t>
      </w:r>
      <w:proofErr w:type="spellStart"/>
      <w:r>
        <w:t>insufficiency</w:t>
      </w:r>
      <w:proofErr w:type="spellEnd"/>
      <w:r>
        <w:t xml:space="preserve">: a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. Elsevier, </w:t>
      </w:r>
      <w:proofErr w:type="spellStart"/>
      <w:r>
        <w:t>vol</w:t>
      </w:r>
      <w:proofErr w:type="spellEnd"/>
      <w:r>
        <w:t xml:space="preserve"> 9, edição 2, </w:t>
      </w:r>
      <w:proofErr w:type="spellStart"/>
      <w:r>
        <w:t>fev</w:t>
      </w:r>
      <w:proofErr w:type="spellEnd"/>
      <w:r>
        <w:t xml:space="preserve">   2015. Disponível em: &lt;</w:t>
      </w:r>
      <w:hyperlink r:id="rId10">
        <w:r>
          <w:rPr>
            <w:u w:val="single"/>
          </w:rPr>
          <w:t>https://www.ncbi.nlm.nih.gov/pubmed/25308883</w:t>
        </w:r>
      </w:hyperlink>
      <w:r>
        <w:t>&gt;. data de acesso: 09/05/2020.</w:t>
      </w:r>
      <w:r>
        <w:br/>
      </w:r>
      <w:r>
        <w:tab/>
        <w:t xml:space="preserve">GIVI, M. et </w:t>
      </w:r>
      <w:proofErr w:type="gramStart"/>
      <w:r>
        <w:t>al..</w:t>
      </w:r>
      <w:proofErr w:type="gram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massage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in </w:t>
      </w:r>
      <w:proofErr w:type="spellStart"/>
      <w:r>
        <w:t>prehypertensive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hyperlink r:id="rId11">
        <w:r>
          <w:rPr>
            <w:highlight w:val="white"/>
          </w:rPr>
          <w:t>Journal of Education Health Promot</w:t>
        </w:r>
      </w:hyperlink>
      <w:r>
        <w:t xml:space="preserve">ion, </w:t>
      </w:r>
      <w:proofErr w:type="spellStart"/>
      <w:r>
        <w:t>abr</w:t>
      </w:r>
      <w:proofErr w:type="spellEnd"/>
      <w:r>
        <w:t xml:space="preserve"> 2018. Disponível em: &lt;</w:t>
      </w:r>
      <w:hyperlink r:id="rId12">
        <w:r>
          <w:rPr>
            <w:u w:val="single"/>
          </w:rPr>
          <w:t>https://www.ncbi.nlm.nih.gov/pmc/articles/PMC5903169/</w:t>
        </w:r>
      </w:hyperlink>
      <w:r>
        <w:t>&gt;. data de acesso: 09/05/2020.</w:t>
      </w:r>
    </w:p>
    <w:p w14:paraId="0BD135FD" w14:textId="77777777" w:rsidR="001C4601" w:rsidRDefault="001C4601" w:rsidP="001C4601">
      <w:pPr>
        <w:ind w:right="571" w:firstLine="720"/>
        <w:jc w:val="both"/>
      </w:pPr>
    </w:p>
    <w:p w14:paraId="0DEE5B87" w14:textId="48D0C2E2" w:rsidR="001C4601" w:rsidRDefault="001C4601" w:rsidP="001C4601">
      <w:pPr>
        <w:ind w:right="571" w:firstLine="720"/>
        <w:jc w:val="both"/>
      </w:pPr>
      <w:proofErr w:type="spellStart"/>
      <w:r>
        <w:t>Tütün</w:t>
      </w:r>
      <w:proofErr w:type="spellEnd"/>
      <w:r>
        <w:t xml:space="preserve"> </w:t>
      </w:r>
      <w:proofErr w:type="spellStart"/>
      <w:r>
        <w:t>Yümin</w:t>
      </w:r>
      <w:proofErr w:type="spellEnd"/>
      <w:r>
        <w:t xml:space="preserve"> E, </w:t>
      </w:r>
      <w:proofErr w:type="spellStart"/>
      <w:r>
        <w:t>Şimşek</w:t>
      </w:r>
      <w:proofErr w:type="spellEnd"/>
      <w:r>
        <w:t xml:space="preserve"> TT, </w:t>
      </w:r>
      <w:proofErr w:type="spellStart"/>
      <w:r>
        <w:t>Sertel</w:t>
      </w:r>
      <w:proofErr w:type="spellEnd"/>
      <w:r>
        <w:t xml:space="preserve"> M, </w:t>
      </w:r>
      <w:proofErr w:type="spellStart"/>
      <w:r>
        <w:t>Ankaralı</w:t>
      </w:r>
      <w:proofErr w:type="spellEnd"/>
      <w:r>
        <w:t xml:space="preserve"> H, </w:t>
      </w:r>
      <w:proofErr w:type="spellStart"/>
      <w:r>
        <w:t>Yumin</w:t>
      </w:r>
      <w:proofErr w:type="spellEnd"/>
      <w:r>
        <w:t xml:space="preserve"> M. The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plantar </w:t>
      </w:r>
      <w:proofErr w:type="spellStart"/>
      <w:r>
        <w:t>massage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balance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II diabetes. </w:t>
      </w:r>
      <w:proofErr w:type="spellStart"/>
      <w:r>
        <w:t>Physiother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Pract</w:t>
      </w:r>
      <w:proofErr w:type="spellEnd"/>
      <w:r>
        <w:t xml:space="preserve">, </w:t>
      </w:r>
      <w:proofErr w:type="spellStart"/>
      <w:r>
        <w:t>fev</w:t>
      </w:r>
      <w:proofErr w:type="spellEnd"/>
      <w:r>
        <w:t xml:space="preserve"> 2017. Disponível em: &lt;</w:t>
      </w:r>
      <w:hyperlink r:id="rId13">
        <w:r>
          <w:rPr>
            <w:u w:val="single"/>
          </w:rPr>
          <w:t>https://www.ncbi.nlm.nih.gov/pubmed/28095093</w:t>
        </w:r>
      </w:hyperlink>
      <w:r>
        <w:t>&gt; data de acesso 08/05/2020.</w:t>
      </w:r>
    </w:p>
    <w:p w14:paraId="499D0631" w14:textId="77777777" w:rsidR="001C4601" w:rsidRDefault="001C4601" w:rsidP="001C4601">
      <w:pPr>
        <w:ind w:right="571" w:firstLine="720"/>
        <w:jc w:val="both"/>
      </w:pPr>
    </w:p>
    <w:p w14:paraId="0C3A00D2" w14:textId="7410F53C" w:rsidR="001C4601" w:rsidRDefault="00373A57" w:rsidP="001C4601">
      <w:pPr>
        <w:ind w:right="571" w:firstLine="720"/>
        <w:jc w:val="both"/>
      </w:pPr>
      <w:hyperlink r:id="rId14">
        <w:r w:rsidR="001C4601">
          <w:rPr>
            <w:highlight w:val="white"/>
          </w:rPr>
          <w:t>XIONG X.J</w:t>
        </w:r>
      </w:hyperlink>
      <w:r w:rsidR="001C4601">
        <w:rPr>
          <w:highlight w:val="white"/>
        </w:rPr>
        <w:t xml:space="preserve">.; </w:t>
      </w:r>
      <w:hyperlink r:id="rId15">
        <w:r w:rsidR="001C4601">
          <w:rPr>
            <w:highlight w:val="white"/>
          </w:rPr>
          <w:t>LI S.J</w:t>
        </w:r>
      </w:hyperlink>
      <w:r w:rsidR="001C4601">
        <w:rPr>
          <w:highlight w:val="white"/>
        </w:rPr>
        <w:t xml:space="preserve">.; </w:t>
      </w:r>
      <w:hyperlink r:id="rId16">
        <w:r w:rsidR="001C4601">
          <w:rPr>
            <w:highlight w:val="white"/>
          </w:rPr>
          <w:t>ZHANG Y.Q</w:t>
        </w:r>
      </w:hyperlink>
      <w:r w:rsidR="001C4601">
        <w:rPr>
          <w:highlight w:val="white"/>
        </w:rPr>
        <w:t xml:space="preserve">.. </w:t>
      </w:r>
      <w:proofErr w:type="spellStart"/>
      <w:r w:rsidR="001C4601">
        <w:rPr>
          <w:highlight w:val="white"/>
        </w:rPr>
        <w:t>Massage</w:t>
      </w:r>
      <w:proofErr w:type="spellEnd"/>
      <w:r w:rsidR="001C4601">
        <w:rPr>
          <w:highlight w:val="white"/>
        </w:rPr>
        <w:t xml:space="preserve"> </w:t>
      </w:r>
      <w:proofErr w:type="spellStart"/>
      <w:r w:rsidR="001C4601">
        <w:rPr>
          <w:highlight w:val="white"/>
        </w:rPr>
        <w:t>therapy</w:t>
      </w:r>
      <w:proofErr w:type="spellEnd"/>
      <w:r w:rsidR="001C4601">
        <w:rPr>
          <w:highlight w:val="white"/>
        </w:rPr>
        <w:t xml:space="preserve"> for </w:t>
      </w:r>
      <w:proofErr w:type="spellStart"/>
      <w:r w:rsidR="001C4601">
        <w:rPr>
          <w:highlight w:val="white"/>
        </w:rPr>
        <w:t>essential</w:t>
      </w:r>
      <w:proofErr w:type="spellEnd"/>
      <w:r w:rsidR="001C4601">
        <w:rPr>
          <w:highlight w:val="white"/>
        </w:rPr>
        <w:t xml:space="preserve"> </w:t>
      </w:r>
      <w:proofErr w:type="spellStart"/>
      <w:r w:rsidR="001C4601">
        <w:rPr>
          <w:highlight w:val="white"/>
        </w:rPr>
        <w:t>hypertension</w:t>
      </w:r>
      <w:proofErr w:type="spellEnd"/>
      <w:r w:rsidR="001C4601">
        <w:rPr>
          <w:highlight w:val="white"/>
        </w:rPr>
        <w:t xml:space="preserve">: a </w:t>
      </w:r>
      <w:proofErr w:type="spellStart"/>
      <w:r w:rsidR="001C4601">
        <w:rPr>
          <w:highlight w:val="white"/>
        </w:rPr>
        <w:t>systematic</w:t>
      </w:r>
      <w:proofErr w:type="spellEnd"/>
      <w:r w:rsidR="001C4601">
        <w:rPr>
          <w:highlight w:val="white"/>
        </w:rPr>
        <w:t xml:space="preserve"> review.  2015. Disponível em: &lt;</w:t>
      </w:r>
      <w:r w:rsidR="001C4601">
        <w:t xml:space="preserve"> </w:t>
      </w:r>
      <w:hyperlink r:id="rId17">
        <w:r w:rsidR="001C4601">
          <w:rPr>
            <w:u w:val="single"/>
          </w:rPr>
          <w:t>https://www.ncbi.nlm.nih.gov/pubmed/24990417</w:t>
        </w:r>
      </w:hyperlink>
      <w:r w:rsidR="001C4601">
        <w:t>&gt;. data de acesso: 09/05/2020.</w:t>
      </w:r>
      <w:r w:rsidR="001C4601">
        <w:br/>
      </w:r>
      <w:r w:rsidR="001C4601">
        <w:tab/>
      </w:r>
      <w:r w:rsidR="001C4601">
        <w:br/>
      </w:r>
      <w:r w:rsidR="001C4601">
        <w:tab/>
      </w:r>
    </w:p>
    <w:p w14:paraId="68F7B82B" w14:textId="5AB035E1" w:rsidR="00F9244C" w:rsidRPr="00F9244C" w:rsidRDefault="00F9244C" w:rsidP="001C4601">
      <w:pPr>
        <w:spacing w:line="360" w:lineRule="auto"/>
        <w:ind w:right="571" w:firstLine="720"/>
        <w:jc w:val="both"/>
        <w:rPr>
          <w:rFonts w:ascii="Arial" w:hAnsi="Arial" w:cs="Arial"/>
        </w:rPr>
      </w:pPr>
    </w:p>
    <w:sectPr w:rsidR="00F9244C" w:rsidRPr="00F9244C" w:rsidSect="00B63BA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1C0C" w14:textId="77777777" w:rsidR="00373A57" w:rsidRDefault="00373A57" w:rsidP="00B63BA3">
      <w:r>
        <w:separator/>
      </w:r>
    </w:p>
  </w:endnote>
  <w:endnote w:type="continuationSeparator" w:id="0">
    <w:p w14:paraId="51411E67" w14:textId="77777777" w:rsidR="00373A57" w:rsidRDefault="00373A57" w:rsidP="00B6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38C18" w14:textId="77777777" w:rsidR="00373A57" w:rsidRDefault="00373A57" w:rsidP="00B63BA3">
      <w:r>
        <w:separator/>
      </w:r>
    </w:p>
  </w:footnote>
  <w:footnote w:type="continuationSeparator" w:id="0">
    <w:p w14:paraId="2C30173B" w14:textId="77777777" w:rsidR="00373A57" w:rsidRDefault="00373A57" w:rsidP="00B6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66A71"/>
    <w:multiLevelType w:val="multilevel"/>
    <w:tmpl w:val="71C4C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0F5AD6"/>
    <w:multiLevelType w:val="multilevel"/>
    <w:tmpl w:val="3E9C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4C"/>
    <w:rsid w:val="00001F2B"/>
    <w:rsid w:val="00153A25"/>
    <w:rsid w:val="001C4601"/>
    <w:rsid w:val="002E07E0"/>
    <w:rsid w:val="00356727"/>
    <w:rsid w:val="00373A57"/>
    <w:rsid w:val="003832AA"/>
    <w:rsid w:val="006368F3"/>
    <w:rsid w:val="008F3753"/>
    <w:rsid w:val="00A05E7D"/>
    <w:rsid w:val="00A4699D"/>
    <w:rsid w:val="00B63BA3"/>
    <w:rsid w:val="00B717A7"/>
    <w:rsid w:val="00DB243F"/>
    <w:rsid w:val="00EC51D5"/>
    <w:rsid w:val="00F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E5B1"/>
  <w15:chartTrackingRefBased/>
  <w15:docId w15:val="{47D4A8ED-47FD-2A43-BFB0-13F2CB17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2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tab-span">
    <w:name w:val="apple-tab-span"/>
    <w:basedOn w:val="Fontepargpadro"/>
    <w:rsid w:val="003832AA"/>
  </w:style>
  <w:style w:type="character" w:styleId="Hyperlink">
    <w:name w:val="Hyperlink"/>
    <w:basedOn w:val="Fontepargpadro"/>
    <w:uiPriority w:val="99"/>
    <w:semiHidden/>
    <w:unhideWhenUsed/>
    <w:rsid w:val="003832A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3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BA3"/>
  </w:style>
  <w:style w:type="paragraph" w:styleId="Rodap">
    <w:name w:val="footer"/>
    <w:basedOn w:val="Normal"/>
    <w:link w:val="RodapChar"/>
    <w:uiPriority w:val="99"/>
    <w:unhideWhenUsed/>
    <w:rsid w:val="00B63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dos%20Santos%20Cris%C3%B3stomo%20RS%5BAuthor%5D&amp;cauthor=true&amp;cauthor_uid=25308883" TargetMode="External"/><Relationship Id="rId13" Type="http://schemas.openxmlformats.org/officeDocument/2006/relationships/hyperlink" Target="https://www.ncbi.nlm.nih.gov/pubmed/2809509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cbi.nlm.nih.gov/pmc/articles/PMC5903169/" TargetMode="External"/><Relationship Id="rId17" Type="http://schemas.openxmlformats.org/officeDocument/2006/relationships/hyperlink" Target="https://www.ncbi.nlm.nih.gov/pubmed/249904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Zhang%20YQ%5BAuthor%5D&amp;cauthor=true&amp;cauthor_uid=249904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590316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Li%20SJ%5BAuthor%5D&amp;cauthor=true&amp;cauthor_uid=24990417" TargetMode="External"/><Relationship Id="rId10" Type="http://schemas.openxmlformats.org/officeDocument/2006/relationships/hyperlink" Target="https://www.ncbi.nlm.nih.gov/pubmed/253088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6324746" TargetMode="External"/><Relationship Id="rId14" Type="http://schemas.openxmlformats.org/officeDocument/2006/relationships/hyperlink" Target="https://www.ncbi.nlm.nih.gov/pubmed/?term=Xiong%20XJ%5BAuthor%5D&amp;cauthor=true&amp;cauthor_uid=2499041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1483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LEONARDO DE SOUZA REIS</cp:lastModifiedBy>
  <cp:revision>4</cp:revision>
  <dcterms:created xsi:type="dcterms:W3CDTF">2020-05-12T18:38:00Z</dcterms:created>
  <dcterms:modified xsi:type="dcterms:W3CDTF">2020-05-12T18:47:00Z</dcterms:modified>
</cp:coreProperties>
</file>