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DE9" w:rsidRDefault="00BA7A11">
      <w:pPr>
        <w:widowControl w:val="0"/>
        <w:spacing w:after="40" w:line="36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 DE SÃO PAULO</w:t>
      </w:r>
    </w:p>
    <w:p w:rsidR="00CB3DE9" w:rsidRDefault="00BA7A11">
      <w:pPr>
        <w:widowControl w:val="0"/>
        <w:spacing w:after="40" w:line="360" w:lineRule="auto"/>
        <w:ind w:left="20"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ESCOLA POLITÉCNICA</w:t>
      </w:r>
    </w:p>
    <w:p w:rsidR="00CB3DE9" w:rsidRDefault="00CB3DE9">
      <w:pPr>
        <w:widowControl w:val="0"/>
        <w:spacing w:after="40" w:line="360" w:lineRule="auto"/>
        <w:ind w:left="20" w:right="100"/>
        <w:jc w:val="center"/>
        <w:rPr>
          <w:rFonts w:ascii="Times New Roman" w:eastAsia="Times New Roman" w:hAnsi="Times New Roman" w:cs="Times New Roman"/>
          <w:b/>
          <w:sz w:val="28"/>
          <w:szCs w:val="28"/>
        </w:rPr>
      </w:pPr>
    </w:p>
    <w:p w:rsidR="00CB3DE9" w:rsidRDefault="00CB3DE9">
      <w:pPr>
        <w:jc w:val="center"/>
      </w:pPr>
    </w:p>
    <w:p w:rsidR="00CB3DE9" w:rsidRDefault="00CB3DE9">
      <w:pPr>
        <w:jc w:val="center"/>
      </w:pPr>
    </w:p>
    <w:p w:rsidR="00CB3DE9" w:rsidRDefault="00CB3DE9">
      <w:pPr>
        <w:jc w:val="center"/>
      </w:pPr>
    </w:p>
    <w:p w:rsidR="00CB3DE9" w:rsidRDefault="00CB3DE9">
      <w:pPr>
        <w:jc w:val="center"/>
      </w:pPr>
    </w:p>
    <w:p w:rsidR="00CB3DE9" w:rsidRDefault="00CB3DE9">
      <w:pPr>
        <w:jc w:val="center"/>
      </w:pP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ANITA JARDIM ZACCARIOTTI</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ENZO SERRANO BARBOSA</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GUILHERME DE OLIVEIRA GONÇALVES</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JOSIP ARRIENTI EMAN</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ROCHA VAZ</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VICTOR FERREIRA DA SILVA</w:t>
      </w:r>
    </w:p>
    <w:p w:rsidR="00CB3DE9" w:rsidRDefault="00CB3DE9">
      <w:pPr>
        <w:widowControl w:val="0"/>
        <w:spacing w:after="1600" w:line="360" w:lineRule="auto"/>
        <w:rPr>
          <w:rFonts w:ascii="Times New Roman" w:eastAsia="Times New Roman" w:hAnsi="Times New Roman" w:cs="Times New Roman"/>
          <w:b/>
          <w:sz w:val="29"/>
          <w:szCs w:val="29"/>
        </w:rPr>
      </w:pPr>
    </w:p>
    <w:p w:rsidR="00CB3DE9" w:rsidRDefault="00CB3DE9"/>
    <w:p w:rsidR="00CB3DE9" w:rsidRDefault="00BA7A1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ÁREAS DE DESCANSO E CONVÍVIO: REDUÇÃO DO DESCONFORTO NOS BANCOS DO PRÉDIO DA ENGENHARIA CIVIL E AMBIENTAL</w:t>
      </w:r>
    </w:p>
    <w:p w:rsidR="00CB3DE9" w:rsidRDefault="00CB3DE9">
      <w:pPr>
        <w:widowControl w:val="0"/>
        <w:spacing w:after="60" w:line="360" w:lineRule="auto"/>
        <w:ind w:right="20"/>
        <w:jc w:val="center"/>
        <w:rPr>
          <w:rFonts w:ascii="Times New Roman" w:eastAsia="Times New Roman" w:hAnsi="Times New Roman" w:cs="Times New Roman"/>
          <w:b/>
          <w:sz w:val="29"/>
          <w:szCs w:val="29"/>
        </w:rPr>
      </w:pPr>
    </w:p>
    <w:p w:rsidR="00CB3DE9" w:rsidRDefault="00CB3DE9">
      <w:pPr>
        <w:widowControl w:val="0"/>
        <w:spacing w:after="60" w:line="360" w:lineRule="auto"/>
        <w:ind w:right="20"/>
        <w:jc w:val="center"/>
        <w:rPr>
          <w:rFonts w:ascii="Times New Roman" w:eastAsia="Times New Roman" w:hAnsi="Times New Roman" w:cs="Times New Roman"/>
          <w:b/>
          <w:sz w:val="29"/>
          <w:szCs w:val="29"/>
        </w:rPr>
      </w:pPr>
    </w:p>
    <w:p w:rsidR="00CB3DE9" w:rsidRDefault="00CB3DE9">
      <w:pPr>
        <w:widowControl w:val="0"/>
        <w:spacing w:after="60" w:line="360" w:lineRule="auto"/>
        <w:ind w:right="20"/>
        <w:rPr>
          <w:rFonts w:ascii="Times New Roman" w:eastAsia="Times New Roman" w:hAnsi="Times New Roman" w:cs="Times New Roman"/>
          <w:b/>
          <w:sz w:val="29"/>
          <w:szCs w:val="29"/>
        </w:rPr>
      </w:pPr>
    </w:p>
    <w:p w:rsidR="00CB3DE9" w:rsidRDefault="00CB3DE9">
      <w:pPr>
        <w:widowControl w:val="0"/>
        <w:spacing w:after="60" w:line="360" w:lineRule="auto"/>
        <w:ind w:right="20"/>
        <w:rPr>
          <w:rFonts w:ascii="Times New Roman" w:eastAsia="Times New Roman" w:hAnsi="Times New Roman" w:cs="Times New Roman"/>
          <w:b/>
          <w:sz w:val="29"/>
          <w:szCs w:val="29"/>
        </w:rPr>
      </w:pPr>
    </w:p>
    <w:p w:rsidR="00CB3DE9" w:rsidRDefault="00CB3DE9">
      <w:pPr>
        <w:widowControl w:val="0"/>
        <w:spacing w:after="60" w:line="360" w:lineRule="auto"/>
        <w:ind w:right="20"/>
        <w:rPr>
          <w:rFonts w:ascii="Times New Roman" w:eastAsia="Times New Roman" w:hAnsi="Times New Roman" w:cs="Times New Roman"/>
          <w:b/>
          <w:sz w:val="29"/>
          <w:szCs w:val="29"/>
        </w:rPr>
      </w:pPr>
    </w:p>
    <w:p w:rsidR="00CB3DE9" w:rsidRDefault="00CB3DE9">
      <w:pPr>
        <w:widowControl w:val="0"/>
        <w:spacing w:after="60" w:line="360" w:lineRule="auto"/>
        <w:ind w:right="20"/>
        <w:rPr>
          <w:rFonts w:ascii="Times New Roman" w:eastAsia="Times New Roman" w:hAnsi="Times New Roman" w:cs="Times New Roman"/>
          <w:b/>
          <w:sz w:val="29"/>
          <w:szCs w:val="29"/>
        </w:rPr>
      </w:pPr>
    </w:p>
    <w:p w:rsidR="00CB3DE9" w:rsidRDefault="00CB3DE9">
      <w:pPr>
        <w:widowControl w:val="0"/>
        <w:spacing w:after="60" w:line="360" w:lineRule="auto"/>
        <w:ind w:right="20"/>
        <w:rPr>
          <w:rFonts w:ascii="Times New Roman" w:eastAsia="Times New Roman" w:hAnsi="Times New Roman" w:cs="Times New Roman"/>
          <w:b/>
          <w:sz w:val="29"/>
          <w:szCs w:val="29"/>
        </w:rPr>
      </w:pPr>
    </w:p>
    <w:p w:rsidR="00CB3DE9" w:rsidRDefault="00BA7A11">
      <w:pPr>
        <w:widowControl w:val="0"/>
        <w:spacing w:after="60" w:line="36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São Paulo</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p w:rsidR="00CB3DE9" w:rsidRDefault="00CB3DE9">
      <w:pPr>
        <w:widowControl w:val="0"/>
        <w:spacing w:after="60" w:line="360" w:lineRule="auto"/>
        <w:ind w:right="20"/>
        <w:jc w:val="center"/>
        <w:rPr>
          <w:sz w:val="28"/>
          <w:szCs w:val="28"/>
        </w:rPr>
      </w:pP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ANITA JARDIM ZACCARIOTTI</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ENZO SERRANO BARBOSA</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GUILHERME DE OLIVEIRA GONÇALVES</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JOSIP ARRIENTI EMAN</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ROCHA VAZ</w:t>
      </w:r>
    </w:p>
    <w:p w:rsidR="00CB3DE9" w:rsidRDefault="00BA7A1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VICTOR FERREIRA DA SILVA</w:t>
      </w:r>
    </w:p>
    <w:p w:rsidR="00CB3DE9" w:rsidRDefault="00CB3DE9">
      <w:pPr>
        <w:jc w:val="center"/>
      </w:pPr>
    </w:p>
    <w:p w:rsidR="00CB3DE9" w:rsidRDefault="00CB3DE9">
      <w:pPr>
        <w:jc w:val="center"/>
      </w:pPr>
    </w:p>
    <w:p w:rsidR="00CB3DE9" w:rsidRDefault="00CB3DE9">
      <w:pPr>
        <w:jc w:val="center"/>
      </w:pPr>
    </w:p>
    <w:p w:rsidR="00CB3DE9" w:rsidRDefault="00CB3DE9">
      <w:pPr>
        <w:jc w:val="center"/>
      </w:pPr>
    </w:p>
    <w:p w:rsidR="00CB3DE9" w:rsidRDefault="00CB3DE9">
      <w:pPr>
        <w:widowControl w:val="0"/>
        <w:spacing w:after="1600" w:line="360" w:lineRule="auto"/>
        <w:jc w:val="center"/>
        <w:rPr>
          <w:rFonts w:ascii="Times New Roman" w:eastAsia="Times New Roman" w:hAnsi="Times New Roman" w:cs="Times New Roman"/>
          <w:b/>
          <w:sz w:val="28"/>
          <w:szCs w:val="28"/>
        </w:rPr>
      </w:pPr>
    </w:p>
    <w:p w:rsidR="00CB3DE9" w:rsidRDefault="00BA7A1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ÁREAS DE DESCANSO E CONVÍVIO: REDUÇÃO DO DESCONFORTO NOS BANCOS DO PRÉDIO DA ENGENHARIA CIVIL E AMBIENTAL</w:t>
      </w:r>
    </w:p>
    <w:p w:rsidR="00CB3DE9" w:rsidRDefault="00CB3DE9">
      <w:pPr>
        <w:rPr>
          <w:rFonts w:ascii="Times New Roman" w:eastAsia="Times New Roman" w:hAnsi="Times New Roman" w:cs="Times New Roman"/>
          <w:b/>
          <w:sz w:val="28"/>
          <w:szCs w:val="28"/>
        </w:rPr>
      </w:pPr>
    </w:p>
    <w:p w:rsidR="00CB3DE9" w:rsidRDefault="00CB3DE9">
      <w:pPr>
        <w:rPr>
          <w:rFonts w:ascii="Times New Roman" w:eastAsia="Times New Roman" w:hAnsi="Times New Roman" w:cs="Times New Roman"/>
          <w:b/>
          <w:sz w:val="28"/>
          <w:szCs w:val="28"/>
        </w:rPr>
      </w:pPr>
    </w:p>
    <w:p w:rsidR="00CB3DE9" w:rsidRDefault="00CB3DE9">
      <w:pPr>
        <w:rPr>
          <w:rFonts w:ascii="Times New Roman" w:eastAsia="Times New Roman" w:hAnsi="Times New Roman" w:cs="Times New Roman"/>
          <w:b/>
          <w:sz w:val="28"/>
          <w:szCs w:val="28"/>
        </w:rPr>
      </w:pPr>
    </w:p>
    <w:p w:rsidR="00CB3DE9" w:rsidRDefault="00CB3DE9">
      <w:pPr>
        <w:rPr>
          <w:rFonts w:ascii="Times New Roman" w:eastAsia="Times New Roman" w:hAnsi="Times New Roman" w:cs="Times New Roman"/>
          <w:b/>
          <w:sz w:val="28"/>
          <w:szCs w:val="28"/>
        </w:rPr>
      </w:pPr>
    </w:p>
    <w:p w:rsidR="00CB3DE9" w:rsidRDefault="00CB3DE9">
      <w:pPr>
        <w:rPr>
          <w:rFonts w:ascii="Times New Roman" w:eastAsia="Times New Roman" w:hAnsi="Times New Roman" w:cs="Times New Roman"/>
          <w:b/>
          <w:sz w:val="28"/>
          <w:szCs w:val="28"/>
        </w:rPr>
      </w:pPr>
    </w:p>
    <w:p w:rsidR="00CB3DE9" w:rsidRDefault="00BA7A11">
      <w:pPr>
        <w:spacing w:after="280" w:line="360" w:lineRule="auto"/>
        <w:ind w:left="4380"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de pós ocupação do Grupo 3 apresentada à Escola Politécnica da Universidade de São Paulo, como parte dos requisitos necessários à obtenção de nota na disciplina de Introdução à Engenharia Civil.</w:t>
      </w:r>
    </w:p>
    <w:p w:rsidR="00CB3DE9" w:rsidRDefault="00BA7A11">
      <w:pPr>
        <w:spacing w:line="360" w:lineRule="auto"/>
        <w:ind w:left="29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Orientador: Claudio Luiz Mar</w:t>
      </w:r>
      <w:r>
        <w:rPr>
          <w:rFonts w:ascii="Times New Roman" w:eastAsia="Times New Roman" w:hAnsi="Times New Roman" w:cs="Times New Roman"/>
          <w:sz w:val="24"/>
          <w:szCs w:val="24"/>
        </w:rPr>
        <w:t>te</w:t>
      </w:r>
    </w:p>
    <w:p w:rsidR="00CB3DE9" w:rsidRDefault="00CB3DE9">
      <w:pPr>
        <w:spacing w:line="360" w:lineRule="auto"/>
        <w:ind w:left="3960"/>
        <w:rPr>
          <w:rFonts w:ascii="Times New Roman" w:eastAsia="Times New Roman" w:hAnsi="Times New Roman" w:cs="Times New Roman"/>
          <w:b/>
          <w:sz w:val="29"/>
          <w:szCs w:val="29"/>
        </w:rPr>
      </w:pPr>
    </w:p>
    <w:p w:rsidR="00CB3DE9" w:rsidRDefault="00CB3DE9">
      <w:pPr>
        <w:spacing w:line="360" w:lineRule="auto"/>
        <w:rPr>
          <w:rFonts w:ascii="Times New Roman" w:eastAsia="Times New Roman" w:hAnsi="Times New Roman" w:cs="Times New Roman"/>
          <w:b/>
          <w:sz w:val="29"/>
          <w:szCs w:val="29"/>
        </w:rPr>
      </w:pPr>
    </w:p>
    <w:p w:rsidR="00CB3DE9" w:rsidRDefault="00BA7A1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São Paulo</w:t>
      </w:r>
    </w:p>
    <w:p w:rsidR="00CB3DE9" w:rsidRDefault="00BA7A11">
      <w:pPr>
        <w:spacing w:line="360" w:lineRule="auto"/>
        <w:ind w:left="4300"/>
        <w:rPr>
          <w:rFonts w:ascii="Times New Roman" w:eastAsia="Times New Roman" w:hAnsi="Times New Roman" w:cs="Times New Roman"/>
          <w:sz w:val="24"/>
          <w:szCs w:val="24"/>
        </w:rPr>
        <w:sectPr w:rsidR="00CB3DE9">
          <w:headerReference w:type="default" r:id="rId7"/>
          <w:footerReference w:type="default" r:id="rId8"/>
          <w:headerReference w:type="first" r:id="rId9"/>
          <w:footerReference w:type="first" r:id="rId10"/>
          <w:pgSz w:w="11909" w:h="16834"/>
          <w:pgMar w:top="1417" w:right="1429" w:bottom="1403" w:left="1417" w:header="720" w:footer="720" w:gutter="0"/>
          <w:pgNumType w:start="1"/>
          <w:cols w:space="720" w:equalWidth="0">
            <w:col w:w="8838"/>
          </w:cols>
        </w:sectPr>
      </w:pPr>
      <w:r>
        <w:rPr>
          <w:rFonts w:ascii="Times New Roman" w:eastAsia="Times New Roman" w:hAnsi="Times New Roman" w:cs="Times New Roman"/>
          <w:sz w:val="24"/>
          <w:szCs w:val="24"/>
        </w:rPr>
        <w:t>2020</w:t>
      </w:r>
    </w:p>
    <w:p w:rsidR="00B360DB" w:rsidRDefault="00B360DB">
      <w:pPr>
        <w:spacing w:after="360" w:line="360" w:lineRule="auto"/>
        <w:ind w:right="20"/>
        <w:jc w:val="center"/>
        <w:rPr>
          <w:rFonts w:ascii="Times New Roman" w:eastAsia="Times New Roman" w:hAnsi="Times New Roman" w:cs="Times New Roman"/>
          <w:b/>
          <w:sz w:val="24"/>
          <w:szCs w:val="24"/>
        </w:rPr>
      </w:pPr>
    </w:p>
    <w:p w:rsidR="00B360DB" w:rsidRDefault="00B360DB">
      <w:pPr>
        <w:spacing w:after="360" w:line="360" w:lineRule="auto"/>
        <w:ind w:right="20"/>
        <w:jc w:val="center"/>
        <w:rPr>
          <w:rFonts w:ascii="Times New Roman" w:eastAsia="Times New Roman" w:hAnsi="Times New Roman" w:cs="Times New Roman"/>
          <w:b/>
          <w:sz w:val="24"/>
          <w:szCs w:val="24"/>
        </w:rPr>
      </w:pPr>
    </w:p>
    <w:p w:rsidR="00CB3DE9" w:rsidRDefault="00BA7A11">
      <w:pPr>
        <w:spacing w:after="360" w:line="36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Resumo</w:t>
      </w:r>
    </w:p>
    <w:p w:rsidR="00CB3DE9" w:rsidRDefault="00BA7A11">
      <w:pPr>
        <w:spacing w:after="360" w:line="240" w:lineRule="auto"/>
        <w:ind w:left="20" w:right="2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As áreas de convívio e descanso são de extrema importância em ambientes como universidades e locais de trabalho, para que sejam incentivadas a criatividade e a produtividade dos alunos e trabalhadores. Nelas, também, o conforto é fundamental, pois se trata</w:t>
      </w:r>
      <w:r>
        <w:rPr>
          <w:rFonts w:ascii="Times New Roman" w:eastAsia="Times New Roman" w:hAnsi="Times New Roman" w:cs="Times New Roman"/>
          <w:sz w:val="24"/>
          <w:szCs w:val="24"/>
        </w:rPr>
        <w:t>m de locais de uso opcional que só serão utilizados caso o último seja garantido. Porém, foi denotado que os bancos, em geral, do prédio da engenharia civil e ambiental apresentam ausência de conforto e ergonomia para os alunos, professores e funcionários.</w:t>
      </w:r>
      <w:r>
        <w:rPr>
          <w:rFonts w:ascii="Times New Roman" w:eastAsia="Times New Roman" w:hAnsi="Times New Roman" w:cs="Times New Roman"/>
          <w:sz w:val="24"/>
          <w:szCs w:val="24"/>
        </w:rPr>
        <w:t xml:space="preserve"> O presente trabalho baseou-se no método dedutivo e em pesquisas quali-quantitativas com o apoio da ferramenta GUT, com o objetivo de diminuir o desconforto causado pelos bancos aos seus usuários. Como resultado, observou-se uma necessidade de mudanças nos</w:t>
      </w:r>
      <w:r>
        <w:rPr>
          <w:rFonts w:ascii="Times New Roman" w:eastAsia="Times New Roman" w:hAnsi="Times New Roman" w:cs="Times New Roman"/>
          <w:sz w:val="24"/>
          <w:szCs w:val="24"/>
        </w:rPr>
        <w:t xml:space="preserve"> bancos, como por exemplo a instalação de encostos, assentos de diferentes materiais (inclusive estofamento) e instalação de apoio para os pés e braços nos bancos de concreto, reformas nos bancos, sofás e puffs do CEC e mudanças na localização e instalação</w:t>
      </w:r>
      <w:r>
        <w:rPr>
          <w:rFonts w:ascii="Times New Roman" w:eastAsia="Times New Roman" w:hAnsi="Times New Roman" w:cs="Times New Roman"/>
          <w:sz w:val="24"/>
          <w:szCs w:val="24"/>
        </w:rPr>
        <w:t xml:space="preserve"> de apoios para os pés e estofamento nos bancos de madeira.</w:t>
      </w:r>
    </w:p>
    <w:p w:rsidR="00CB3DE9" w:rsidRDefault="00BA7A11">
      <w:pPr>
        <w:spacing w:after="360"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Áreas de convívio e descanso, Conforto, Bancos, Prédio da engenharia civil e ambiental, Desconforto.</w:t>
      </w:r>
    </w:p>
    <w:p w:rsidR="00CB3DE9" w:rsidRDefault="00CB3DE9">
      <w:pPr>
        <w:spacing w:after="360" w:line="360" w:lineRule="auto"/>
        <w:ind w:left="20" w:right="20"/>
        <w:jc w:val="center"/>
        <w:rPr>
          <w:rFonts w:ascii="Times New Roman" w:eastAsia="Times New Roman" w:hAnsi="Times New Roman" w:cs="Times New Roman"/>
          <w:b/>
          <w:sz w:val="28"/>
          <w:szCs w:val="28"/>
        </w:rPr>
      </w:pPr>
    </w:p>
    <w:p w:rsidR="00CB3DE9" w:rsidRDefault="00CB3DE9">
      <w:pPr>
        <w:spacing w:after="360" w:line="360" w:lineRule="auto"/>
        <w:ind w:left="20" w:right="20"/>
        <w:jc w:val="center"/>
        <w:rPr>
          <w:rFonts w:ascii="Times New Roman" w:eastAsia="Times New Roman" w:hAnsi="Times New Roman" w:cs="Times New Roman"/>
          <w:b/>
          <w:sz w:val="28"/>
          <w:szCs w:val="28"/>
        </w:rPr>
      </w:pPr>
    </w:p>
    <w:p w:rsidR="00CB3DE9" w:rsidRDefault="00CB3DE9">
      <w:pPr>
        <w:spacing w:after="360" w:line="360" w:lineRule="auto"/>
        <w:ind w:left="20" w:right="20"/>
        <w:jc w:val="center"/>
        <w:rPr>
          <w:rFonts w:ascii="Times New Roman" w:eastAsia="Times New Roman" w:hAnsi="Times New Roman" w:cs="Times New Roman"/>
          <w:b/>
          <w:sz w:val="28"/>
          <w:szCs w:val="28"/>
        </w:rPr>
      </w:pPr>
    </w:p>
    <w:p w:rsidR="00CB3DE9" w:rsidRDefault="00CB3DE9">
      <w:pPr>
        <w:spacing w:after="360" w:line="360" w:lineRule="auto"/>
        <w:ind w:left="20" w:right="20"/>
        <w:jc w:val="center"/>
        <w:rPr>
          <w:rFonts w:ascii="Times New Roman" w:eastAsia="Times New Roman" w:hAnsi="Times New Roman" w:cs="Times New Roman"/>
          <w:b/>
          <w:sz w:val="28"/>
          <w:szCs w:val="28"/>
        </w:rPr>
      </w:pPr>
    </w:p>
    <w:p w:rsidR="00CB3DE9" w:rsidRDefault="00CB3DE9">
      <w:pPr>
        <w:spacing w:after="360" w:line="360" w:lineRule="auto"/>
        <w:ind w:left="20" w:right="20"/>
        <w:jc w:val="center"/>
        <w:rPr>
          <w:rFonts w:ascii="Times New Roman" w:eastAsia="Times New Roman" w:hAnsi="Times New Roman" w:cs="Times New Roman"/>
          <w:b/>
          <w:sz w:val="28"/>
          <w:szCs w:val="28"/>
        </w:rPr>
      </w:pPr>
    </w:p>
    <w:p w:rsidR="00CB3DE9" w:rsidRDefault="00CB3DE9">
      <w:pPr>
        <w:spacing w:after="360" w:line="360" w:lineRule="auto"/>
        <w:ind w:left="20" w:right="20"/>
        <w:jc w:val="center"/>
        <w:rPr>
          <w:rFonts w:ascii="Times New Roman" w:eastAsia="Times New Roman" w:hAnsi="Times New Roman" w:cs="Times New Roman"/>
          <w:b/>
          <w:sz w:val="28"/>
          <w:szCs w:val="28"/>
        </w:rPr>
      </w:pPr>
    </w:p>
    <w:p w:rsidR="00CB3DE9" w:rsidRDefault="00CB3DE9">
      <w:pPr>
        <w:spacing w:after="360" w:line="360" w:lineRule="auto"/>
        <w:ind w:right="20"/>
        <w:rPr>
          <w:rFonts w:ascii="Times New Roman" w:eastAsia="Times New Roman" w:hAnsi="Times New Roman" w:cs="Times New Roman"/>
          <w:b/>
          <w:sz w:val="28"/>
          <w:szCs w:val="28"/>
        </w:rPr>
      </w:pPr>
    </w:p>
    <w:p w:rsidR="00CB3DE9" w:rsidRDefault="00CB3DE9">
      <w:pPr>
        <w:spacing w:after="360" w:line="360" w:lineRule="auto"/>
        <w:ind w:right="20"/>
        <w:rPr>
          <w:rFonts w:ascii="Times New Roman" w:eastAsia="Times New Roman" w:hAnsi="Times New Roman" w:cs="Times New Roman"/>
          <w:b/>
          <w:sz w:val="28"/>
          <w:szCs w:val="28"/>
        </w:rPr>
      </w:pPr>
    </w:p>
    <w:p w:rsidR="00CB3DE9" w:rsidRDefault="00CB3DE9">
      <w:pPr>
        <w:spacing w:after="320" w:line="360" w:lineRule="auto"/>
        <w:ind w:right="120"/>
        <w:rPr>
          <w:rFonts w:ascii="Times New Roman" w:eastAsia="Times New Roman" w:hAnsi="Times New Roman" w:cs="Times New Roman"/>
          <w:b/>
          <w:sz w:val="28"/>
          <w:szCs w:val="28"/>
        </w:rPr>
      </w:pPr>
    </w:p>
    <w:p w:rsidR="00B360DB" w:rsidRDefault="00B360DB">
      <w:pPr>
        <w:spacing w:after="320" w:line="360" w:lineRule="auto"/>
        <w:ind w:right="120"/>
        <w:rPr>
          <w:rFonts w:ascii="Times New Roman" w:eastAsia="Times New Roman" w:hAnsi="Times New Roman" w:cs="Times New Roman"/>
          <w:b/>
          <w:sz w:val="28"/>
          <w:szCs w:val="28"/>
        </w:rPr>
      </w:pPr>
    </w:p>
    <w:p w:rsidR="00CB3DE9" w:rsidRDefault="00BA7A11">
      <w:pPr>
        <w:spacing w:after="320" w:line="360" w:lineRule="auto"/>
        <w:ind w:left="20" w:righ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LISTA DE FIGURAS</w:t>
      </w:r>
    </w:p>
    <w:p w:rsidR="00CB3DE9" w:rsidRDefault="00BA7A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 Uso de áreas de descanso e convívio…………………</w:t>
      </w:r>
      <w:r>
        <w:rPr>
          <w:rFonts w:ascii="Times New Roman" w:eastAsia="Times New Roman" w:hAnsi="Times New Roman" w:cs="Times New Roman"/>
          <w:sz w:val="24"/>
          <w:szCs w:val="24"/>
        </w:rPr>
        <w:t>…………………………….5</w:t>
      </w:r>
    </w:p>
    <w:p w:rsidR="00CB3DE9" w:rsidRDefault="00BA7A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2 – Área de preferência dos alunos no prédio da engenharia civil e ambiental…...…...6</w:t>
      </w:r>
    </w:p>
    <w:p w:rsidR="00CB3DE9" w:rsidRDefault="00BA7A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3 – Perfil de conforto dos bancos no prédio da civil e ambiental………….…………...6</w:t>
      </w:r>
    </w:p>
    <w:p w:rsidR="00CB3DE9" w:rsidRDefault="00BA7A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4 – Diagrama de causa e efeito para bancos………………………………………</w:t>
      </w:r>
      <w:r>
        <w:rPr>
          <w:rFonts w:ascii="Times New Roman" w:eastAsia="Times New Roman" w:hAnsi="Times New Roman" w:cs="Times New Roman"/>
          <w:sz w:val="24"/>
          <w:szCs w:val="24"/>
        </w:rPr>
        <w:t>…....7</w:t>
      </w:r>
    </w:p>
    <w:p w:rsidR="00CB3DE9" w:rsidRDefault="00BA7A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5 – Bancos de concreto…………………………………………………………....……8</w:t>
      </w:r>
    </w:p>
    <w:p w:rsidR="00CB3DE9" w:rsidRDefault="00BA7A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6 – </w:t>
      </w:r>
      <w:r>
        <w:t>Banco com assento estofado…………………………………………………....……...9</w:t>
      </w:r>
    </w:p>
    <w:p w:rsidR="00CB3DE9" w:rsidRDefault="00BA7A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7 – Banco com assentos de madeira………………………………………………...….9</w:t>
      </w:r>
    </w:p>
    <w:p w:rsidR="00CB3DE9" w:rsidRDefault="00BA7A1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8 – Banco com encosto de pallet.……………………………………....………….….10</w:t>
      </w:r>
    </w:p>
    <w:p w:rsidR="00CB3DE9" w:rsidRDefault="00CB3DE9">
      <w:pPr>
        <w:spacing w:after="320" w:line="360" w:lineRule="auto"/>
        <w:ind w:left="20" w:right="120"/>
        <w:jc w:val="center"/>
        <w:rPr>
          <w:rFonts w:ascii="Times New Roman" w:eastAsia="Times New Roman" w:hAnsi="Times New Roman" w:cs="Times New Roman"/>
          <w:b/>
          <w:sz w:val="24"/>
          <w:szCs w:val="24"/>
        </w:rPr>
      </w:pPr>
    </w:p>
    <w:p w:rsidR="00CB3DE9" w:rsidRDefault="00BA7A11">
      <w:pPr>
        <w:spacing w:after="320" w:line="360" w:lineRule="auto"/>
        <w:ind w:left="20" w:righ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LISTA DE SIGLAS</w:t>
      </w:r>
    </w:p>
    <w:p w:rsidR="00CB3DE9" w:rsidRDefault="00BA7A11">
      <w:pPr>
        <w:rPr>
          <w:rFonts w:ascii="Times New Roman" w:eastAsia="Times New Roman" w:hAnsi="Times New Roman" w:cs="Times New Roman"/>
          <w:sz w:val="24"/>
          <w:szCs w:val="24"/>
        </w:rPr>
      </w:pPr>
      <w:r>
        <w:rPr>
          <w:rFonts w:ascii="Times New Roman" w:eastAsia="Times New Roman" w:hAnsi="Times New Roman" w:cs="Times New Roman"/>
          <w:sz w:val="24"/>
          <w:szCs w:val="24"/>
        </w:rPr>
        <w:t>ABNT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Associação Brasileira de Normas Técnicas</w:t>
      </w:r>
    </w:p>
    <w:p w:rsidR="00CB3DE9" w:rsidRDefault="00BA7A11">
      <w:pPr>
        <w:rPr>
          <w:rFonts w:ascii="Times New Roman" w:eastAsia="Times New Roman" w:hAnsi="Times New Roman" w:cs="Times New Roman"/>
          <w:sz w:val="24"/>
          <w:szCs w:val="24"/>
        </w:rPr>
      </w:pPr>
      <w:r>
        <w:rPr>
          <w:rFonts w:ascii="Times New Roman" w:eastAsia="Times New Roman" w:hAnsi="Times New Roman" w:cs="Times New Roman"/>
          <w:sz w:val="24"/>
          <w:szCs w:val="24"/>
        </w:rPr>
        <w:t>CEC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Centro da Engenharia Civil</w:t>
      </w:r>
    </w:p>
    <w:p w:rsidR="00CB3DE9" w:rsidRDefault="00BA7A11">
      <w:pPr>
        <w:rPr>
          <w:rFonts w:ascii="Times New Roman" w:eastAsia="Times New Roman" w:hAnsi="Times New Roman" w:cs="Times New Roman"/>
          <w:sz w:val="24"/>
          <w:szCs w:val="24"/>
        </w:rPr>
      </w:pPr>
      <w:r>
        <w:rPr>
          <w:rFonts w:ascii="Times New Roman" w:eastAsia="Times New Roman" w:hAnsi="Times New Roman" w:cs="Times New Roman"/>
          <w:sz w:val="24"/>
          <w:szCs w:val="24"/>
        </w:rPr>
        <w:t>GUT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Gravidade-Urgência-Tendência</w:t>
      </w:r>
    </w:p>
    <w:p w:rsidR="00CB3DE9" w:rsidRDefault="00BA7A11">
      <w:pPr>
        <w:rPr>
          <w:rFonts w:ascii="Times New Roman" w:eastAsia="Times New Roman" w:hAnsi="Times New Roman" w:cs="Times New Roman"/>
          <w:sz w:val="24"/>
          <w:szCs w:val="24"/>
        </w:rPr>
      </w:pPr>
      <w:r>
        <w:rPr>
          <w:rFonts w:ascii="Times New Roman" w:eastAsia="Times New Roman" w:hAnsi="Times New Roman" w:cs="Times New Roman"/>
          <w:sz w:val="24"/>
          <w:szCs w:val="24"/>
        </w:rPr>
        <w:t>ISO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International Standardization Organization</w:t>
      </w: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jc w:val="center"/>
        <w:rPr>
          <w:rFonts w:ascii="Times New Roman" w:eastAsia="Times New Roman" w:hAnsi="Times New Roman" w:cs="Times New Roman"/>
          <w:b/>
          <w:sz w:val="24"/>
          <w:szCs w:val="24"/>
        </w:rPr>
      </w:pPr>
    </w:p>
    <w:p w:rsidR="00CB3DE9" w:rsidRDefault="00CB3DE9">
      <w:pPr>
        <w:spacing w:after="340" w:line="240" w:lineRule="auto"/>
        <w:rPr>
          <w:rFonts w:ascii="Times New Roman" w:eastAsia="Times New Roman" w:hAnsi="Times New Roman" w:cs="Times New Roman"/>
          <w:b/>
          <w:sz w:val="24"/>
          <w:szCs w:val="24"/>
        </w:rPr>
      </w:pPr>
    </w:p>
    <w:p w:rsidR="00CB3DE9" w:rsidRDefault="00CB3DE9">
      <w:pPr>
        <w:spacing w:after="340" w:line="240" w:lineRule="auto"/>
        <w:rPr>
          <w:rFonts w:ascii="Times New Roman" w:eastAsia="Times New Roman" w:hAnsi="Times New Roman" w:cs="Times New Roman"/>
          <w:b/>
          <w:sz w:val="24"/>
          <w:szCs w:val="24"/>
        </w:rPr>
      </w:pPr>
    </w:p>
    <w:p w:rsidR="00CB3DE9" w:rsidRDefault="00BA7A11">
      <w:pPr>
        <w:spacing w:after="3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SUMÁRIO</w:t>
      </w:r>
    </w:p>
    <w:sdt>
      <w:sdtPr>
        <w:id w:val="-1224443191"/>
        <w:docPartObj>
          <w:docPartGallery w:val="Table of Contents"/>
          <w:docPartUnique/>
        </w:docPartObj>
      </w:sdtPr>
      <w:sdtEndPr/>
      <w:sdtContent>
        <w:p w:rsidR="00CB3DE9" w:rsidRDefault="00BA7A11">
          <w:pPr>
            <w:tabs>
              <w:tab w:val="right" w:pos="9063"/>
            </w:tabs>
            <w:spacing w:before="80" w:line="240" w:lineRule="auto"/>
            <w:rPr>
              <w:color w:val="000000"/>
            </w:rPr>
          </w:pPr>
          <w:r>
            <w:fldChar w:fldCharType="begin"/>
          </w:r>
          <w:r>
            <w:instrText xml:space="preserve"> TOC \h \u \z </w:instrText>
          </w:r>
          <w:r>
            <w:fldChar w:fldCharType="separate"/>
          </w:r>
          <w:hyperlink w:anchor="_oxndy683ub63">
            <w:r>
              <w:rPr>
                <w:color w:val="000000"/>
              </w:rPr>
              <w:t>1  INTRODUÇÃO</w:t>
            </w:r>
          </w:hyperlink>
          <w:r>
            <w:rPr>
              <w:color w:val="000000"/>
            </w:rPr>
            <w:tab/>
          </w:r>
          <w:r>
            <w:fldChar w:fldCharType="begin"/>
          </w:r>
          <w:r>
            <w:instrText xml:space="preserve"> PAGEREF _oxndy683ub63 \h </w:instrText>
          </w:r>
          <w:r>
            <w:fldChar w:fldCharType="separate"/>
          </w:r>
          <w:r>
            <w:rPr>
              <w:b/>
              <w:color w:val="000000"/>
            </w:rPr>
            <w:t>4</w:t>
          </w:r>
          <w:r>
            <w:fldChar w:fldCharType="end"/>
          </w:r>
        </w:p>
        <w:p w:rsidR="00CB3DE9" w:rsidRDefault="00BA7A11">
          <w:pPr>
            <w:tabs>
              <w:tab w:val="right" w:pos="9063"/>
            </w:tabs>
            <w:spacing w:before="200" w:line="240" w:lineRule="auto"/>
            <w:rPr>
              <w:color w:val="000000"/>
            </w:rPr>
          </w:pPr>
          <w:hyperlink w:anchor="_tx9e3nsv6uhv">
            <w:r>
              <w:rPr>
                <w:color w:val="000000"/>
              </w:rPr>
              <w:t>2   DESENVOLVIMENTO DAS ETAPAS DO PROJETO</w:t>
            </w:r>
          </w:hyperlink>
          <w:r>
            <w:rPr>
              <w:color w:val="000000"/>
            </w:rPr>
            <w:tab/>
          </w:r>
          <w:r>
            <w:fldChar w:fldCharType="begin"/>
          </w:r>
          <w:r>
            <w:instrText xml:space="preserve"> PAGEREF _tx9e3nsv6uhv \h </w:instrText>
          </w:r>
          <w:r>
            <w:fldChar w:fldCharType="separate"/>
          </w:r>
          <w:r>
            <w:rPr>
              <w:b/>
              <w:color w:val="000000"/>
            </w:rPr>
            <w:t>5</w:t>
          </w:r>
          <w:r>
            <w:fldChar w:fldCharType="end"/>
          </w:r>
        </w:p>
        <w:p w:rsidR="00CB3DE9" w:rsidRDefault="00BA7A11">
          <w:pPr>
            <w:tabs>
              <w:tab w:val="right" w:pos="9063"/>
            </w:tabs>
            <w:spacing w:before="200" w:line="240" w:lineRule="auto"/>
            <w:rPr>
              <w:color w:val="000000"/>
            </w:rPr>
          </w:pPr>
          <w:hyperlink w:anchor="_td0yva9mtexr">
            <w:r>
              <w:rPr>
                <w:color w:val="000000"/>
              </w:rPr>
              <w:t>2.1 Levantamento de dados</w:t>
            </w:r>
          </w:hyperlink>
          <w:r>
            <w:rPr>
              <w:color w:val="000000"/>
            </w:rPr>
            <w:tab/>
          </w:r>
          <w:r>
            <w:fldChar w:fldCharType="begin"/>
          </w:r>
          <w:r>
            <w:instrText xml:space="preserve"> PAGEREF _td0yva9mtexr \h </w:instrText>
          </w:r>
          <w:r>
            <w:fldChar w:fldCharType="separate"/>
          </w:r>
          <w:r>
            <w:rPr>
              <w:b/>
              <w:color w:val="000000"/>
            </w:rPr>
            <w:t>5</w:t>
          </w:r>
          <w:r>
            <w:fldChar w:fldCharType="end"/>
          </w:r>
        </w:p>
        <w:p w:rsidR="00CB3DE9" w:rsidRDefault="00BA7A11">
          <w:pPr>
            <w:tabs>
              <w:tab w:val="right" w:pos="9063"/>
            </w:tabs>
            <w:spacing w:before="200" w:line="240" w:lineRule="auto"/>
            <w:rPr>
              <w:color w:val="000000"/>
            </w:rPr>
          </w:pPr>
          <w:hyperlink w:anchor="_vlri0egzbsm6">
            <w:r>
              <w:rPr>
                <w:color w:val="000000"/>
              </w:rPr>
              <w:t>2.2 Análise dos dados</w:t>
            </w:r>
          </w:hyperlink>
          <w:r>
            <w:rPr>
              <w:color w:val="000000"/>
            </w:rPr>
            <w:tab/>
          </w:r>
          <w:r>
            <w:fldChar w:fldCharType="begin"/>
          </w:r>
          <w:r>
            <w:instrText xml:space="preserve"> PAGEREF _vlri0egzbsm6 \h </w:instrText>
          </w:r>
          <w:r>
            <w:fldChar w:fldCharType="separate"/>
          </w:r>
          <w:r>
            <w:rPr>
              <w:b/>
              <w:color w:val="000000"/>
            </w:rPr>
            <w:t>6</w:t>
          </w:r>
          <w:r>
            <w:fldChar w:fldCharType="end"/>
          </w:r>
        </w:p>
        <w:p w:rsidR="00CB3DE9" w:rsidRDefault="00BA7A11">
          <w:pPr>
            <w:tabs>
              <w:tab w:val="right" w:pos="9063"/>
            </w:tabs>
            <w:spacing w:before="200" w:line="240" w:lineRule="auto"/>
            <w:rPr>
              <w:color w:val="000000"/>
            </w:rPr>
          </w:pPr>
          <w:hyperlink w:anchor="_fw2jgpa90omj">
            <w:r>
              <w:rPr>
                <w:color w:val="000000"/>
              </w:rPr>
              <w:t>2.3. Definição do problema</w:t>
            </w:r>
          </w:hyperlink>
          <w:r>
            <w:rPr>
              <w:color w:val="000000"/>
            </w:rPr>
            <w:tab/>
          </w:r>
          <w:r>
            <w:fldChar w:fldCharType="begin"/>
          </w:r>
          <w:r>
            <w:instrText xml:space="preserve"> PAGEREF _fw2jgpa90omj \h </w:instrText>
          </w:r>
          <w:r>
            <w:fldChar w:fldCharType="separate"/>
          </w:r>
          <w:r>
            <w:rPr>
              <w:b/>
              <w:color w:val="000000"/>
            </w:rPr>
            <w:t>7</w:t>
          </w:r>
          <w:r>
            <w:fldChar w:fldCharType="end"/>
          </w:r>
        </w:p>
        <w:p w:rsidR="00CB3DE9" w:rsidRDefault="00BA7A11">
          <w:pPr>
            <w:tabs>
              <w:tab w:val="right" w:pos="9063"/>
            </w:tabs>
            <w:spacing w:before="200" w:line="240" w:lineRule="auto"/>
            <w:rPr>
              <w:color w:val="000000"/>
            </w:rPr>
          </w:pPr>
          <w:hyperlink w:anchor="_t7iv2kwowcls">
            <w:r>
              <w:rPr>
                <w:color w:val="000000"/>
              </w:rPr>
              <w:t>2.3.1. Ob</w:t>
            </w:r>
            <w:r>
              <w:rPr>
                <w:color w:val="000000"/>
              </w:rPr>
              <w:t>jetivo</w:t>
            </w:r>
          </w:hyperlink>
          <w:r>
            <w:rPr>
              <w:color w:val="000000"/>
            </w:rPr>
            <w:tab/>
          </w:r>
          <w:r>
            <w:fldChar w:fldCharType="begin"/>
          </w:r>
          <w:r>
            <w:instrText xml:space="preserve"> PAGEREF _t7iv2kwowcls \h </w:instrText>
          </w:r>
          <w:r>
            <w:fldChar w:fldCharType="separate"/>
          </w:r>
          <w:r>
            <w:rPr>
              <w:b/>
              <w:color w:val="000000"/>
            </w:rPr>
            <w:t>7</w:t>
          </w:r>
          <w:r>
            <w:fldChar w:fldCharType="end"/>
          </w:r>
        </w:p>
        <w:p w:rsidR="00CB3DE9" w:rsidRDefault="00BA7A11">
          <w:pPr>
            <w:tabs>
              <w:tab w:val="right" w:pos="9063"/>
            </w:tabs>
            <w:spacing w:before="200" w:line="240" w:lineRule="auto"/>
            <w:rPr>
              <w:color w:val="000000"/>
            </w:rPr>
          </w:pPr>
          <w:hyperlink w:anchor="_cujkoriyj8ah">
            <w:r>
              <w:rPr>
                <w:color w:val="000000"/>
              </w:rPr>
              <w:t>2.3.2. Restrições</w:t>
            </w:r>
          </w:hyperlink>
          <w:r>
            <w:rPr>
              <w:color w:val="000000"/>
            </w:rPr>
            <w:tab/>
          </w:r>
          <w:r>
            <w:fldChar w:fldCharType="begin"/>
          </w:r>
          <w:r>
            <w:instrText xml:space="preserve"> PAGEREF _cujkoriyj8ah \h </w:instrText>
          </w:r>
          <w:r>
            <w:fldChar w:fldCharType="separate"/>
          </w:r>
          <w:r>
            <w:rPr>
              <w:b/>
              <w:color w:val="000000"/>
            </w:rPr>
            <w:t>7</w:t>
          </w:r>
          <w:r>
            <w:fldChar w:fldCharType="end"/>
          </w:r>
        </w:p>
        <w:p w:rsidR="00CB3DE9" w:rsidRDefault="00BA7A11">
          <w:pPr>
            <w:tabs>
              <w:tab w:val="right" w:pos="9063"/>
            </w:tabs>
            <w:spacing w:before="200" w:line="240" w:lineRule="auto"/>
            <w:rPr>
              <w:color w:val="000000"/>
            </w:rPr>
          </w:pPr>
          <w:hyperlink w:anchor="_tfs9yx2ab9ug">
            <w:r>
              <w:rPr>
                <w:color w:val="000000"/>
              </w:rPr>
              <w:t>2.4. Alternativas para solução do problema</w:t>
            </w:r>
          </w:hyperlink>
          <w:r>
            <w:rPr>
              <w:color w:val="000000"/>
            </w:rPr>
            <w:tab/>
          </w:r>
          <w:r>
            <w:fldChar w:fldCharType="begin"/>
          </w:r>
          <w:r>
            <w:instrText xml:space="preserve"> PAGEREF _tfs9yx2ab9ug \h </w:instrText>
          </w:r>
          <w:r>
            <w:fldChar w:fldCharType="separate"/>
          </w:r>
          <w:r>
            <w:rPr>
              <w:b/>
              <w:color w:val="000000"/>
            </w:rPr>
            <w:t>8</w:t>
          </w:r>
          <w:r>
            <w:fldChar w:fldCharType="end"/>
          </w:r>
        </w:p>
        <w:p w:rsidR="00CB3DE9" w:rsidRDefault="00BA7A11">
          <w:pPr>
            <w:tabs>
              <w:tab w:val="right" w:pos="9063"/>
            </w:tabs>
            <w:spacing w:before="200" w:line="240" w:lineRule="auto"/>
            <w:rPr>
              <w:color w:val="000000"/>
            </w:rPr>
          </w:pPr>
          <w:hyperlink w:anchor="_u8yhrj2hf7hz">
            <w:r>
              <w:rPr>
                <w:color w:val="000000"/>
              </w:rPr>
              <w:t>REFERÊNCIAS BIBLIOGRÁFICAS</w:t>
            </w:r>
          </w:hyperlink>
          <w:r>
            <w:rPr>
              <w:color w:val="000000"/>
            </w:rPr>
            <w:tab/>
          </w:r>
          <w:r>
            <w:fldChar w:fldCharType="begin"/>
          </w:r>
          <w:r>
            <w:instrText xml:space="preserve"> PAGEREF _u8yhrj2hf7hz \h </w:instrText>
          </w:r>
          <w:r>
            <w:fldChar w:fldCharType="separate"/>
          </w:r>
          <w:r>
            <w:rPr>
              <w:b/>
              <w:color w:val="000000"/>
            </w:rPr>
            <w:t>11</w:t>
          </w:r>
          <w:r>
            <w:fldChar w:fldCharType="end"/>
          </w:r>
        </w:p>
        <w:p w:rsidR="00CB3DE9" w:rsidRDefault="00BA7A11">
          <w:pPr>
            <w:tabs>
              <w:tab w:val="right" w:pos="9063"/>
            </w:tabs>
            <w:spacing w:before="200" w:line="240" w:lineRule="auto"/>
          </w:pPr>
          <w:hyperlink w:anchor="_2qqbzh2h9lli">
            <w:r>
              <w:t>APÊNDICE A- Pesquisa realizada pelo Google Forms</w:t>
            </w:r>
          </w:hyperlink>
          <w:r>
            <w:rPr>
              <w:b/>
            </w:rPr>
            <w:tab/>
          </w:r>
          <w:r>
            <w:fldChar w:fldCharType="begin"/>
          </w:r>
          <w:r>
            <w:instrText xml:space="preserve"> PAGEREF _2qqbzh2h9lli \h </w:instrText>
          </w:r>
          <w:r>
            <w:fldChar w:fldCharType="separate"/>
          </w:r>
          <w:r>
            <w:rPr>
              <w:b/>
            </w:rPr>
            <w:t>13</w:t>
          </w:r>
          <w:r>
            <w:fldChar w:fldCharType="end"/>
          </w:r>
        </w:p>
        <w:p w:rsidR="00CB3DE9" w:rsidRDefault="00BA7A11">
          <w:pPr>
            <w:tabs>
              <w:tab w:val="right" w:pos="9063"/>
            </w:tabs>
            <w:spacing w:before="200" w:after="80" w:line="240" w:lineRule="auto"/>
            <w:rPr>
              <w:color w:val="000000"/>
            </w:rPr>
          </w:pPr>
          <w:hyperlink w:anchor="_4n384bmnggzq">
            <w:r>
              <w:rPr>
                <w:color w:val="000000"/>
              </w:rPr>
              <w:t>APÊNDICE B - Pesquisa realizada no whatsapp</w:t>
            </w:r>
          </w:hyperlink>
          <w:r>
            <w:rPr>
              <w:color w:val="000000"/>
            </w:rPr>
            <w:tab/>
          </w:r>
          <w:r>
            <w:fldChar w:fldCharType="begin"/>
          </w:r>
          <w:r>
            <w:instrText xml:space="preserve"> PAGEREF _4n384bmnggzq \h </w:instrText>
          </w:r>
          <w:r>
            <w:fldChar w:fldCharType="separate"/>
          </w:r>
          <w:r>
            <w:rPr>
              <w:b/>
              <w:color w:val="000000"/>
            </w:rPr>
            <w:t>21</w:t>
          </w:r>
          <w:r>
            <w:fldChar w:fldCharType="end"/>
          </w:r>
          <w:r>
            <w:fldChar w:fldCharType="end"/>
          </w:r>
        </w:p>
      </w:sdtContent>
    </w:sdt>
    <w:p w:rsidR="00CB3DE9" w:rsidRDefault="00CB3DE9">
      <w:pPr>
        <w:spacing w:line="240" w:lineRule="auto"/>
        <w:jc w:val="both"/>
        <w:rPr>
          <w:rFonts w:ascii="Times New Roman" w:eastAsia="Times New Roman" w:hAnsi="Times New Roman" w:cs="Times New Roman"/>
          <w:b/>
          <w:sz w:val="24"/>
          <w:szCs w:val="24"/>
        </w:rPr>
      </w:pPr>
    </w:p>
    <w:p w:rsidR="00CB3DE9" w:rsidRDefault="00CB3DE9">
      <w:pPr>
        <w:spacing w:after="340" w:line="240" w:lineRule="auto"/>
        <w:rPr>
          <w:rFonts w:ascii="Times New Roman" w:eastAsia="Times New Roman" w:hAnsi="Times New Roman" w:cs="Times New Roman"/>
          <w:b/>
          <w:sz w:val="24"/>
          <w:szCs w:val="24"/>
        </w:rPr>
      </w:pPr>
    </w:p>
    <w:p w:rsidR="00CB3DE9" w:rsidRDefault="00CB3DE9">
      <w:pPr>
        <w:spacing w:after="340" w:line="240" w:lineRule="auto"/>
        <w:rPr>
          <w:rFonts w:ascii="Times New Roman" w:eastAsia="Times New Roman" w:hAnsi="Times New Roman" w:cs="Times New Roman"/>
          <w:b/>
          <w:sz w:val="24"/>
          <w:szCs w:val="24"/>
        </w:rPr>
      </w:pPr>
    </w:p>
    <w:p w:rsidR="00CB3DE9" w:rsidRDefault="00CB3DE9">
      <w:pPr>
        <w:spacing w:after="340" w:line="240" w:lineRule="auto"/>
        <w:rPr>
          <w:rFonts w:ascii="Times New Roman" w:eastAsia="Times New Roman" w:hAnsi="Times New Roman" w:cs="Times New Roman"/>
          <w:b/>
          <w:sz w:val="24"/>
          <w:szCs w:val="24"/>
        </w:rPr>
        <w:sectPr w:rsidR="00CB3DE9">
          <w:headerReference w:type="default" r:id="rId11"/>
          <w:footerReference w:type="default" r:id="rId12"/>
          <w:type w:val="continuous"/>
          <w:pgSz w:w="11909" w:h="16834"/>
          <w:pgMar w:top="1417" w:right="1429" w:bottom="1403" w:left="1417" w:header="720" w:footer="720" w:gutter="0"/>
          <w:pgNumType w:start="1"/>
          <w:cols w:space="720" w:equalWidth="0">
            <w:col w:w="8838"/>
          </w:cols>
        </w:sectPr>
      </w:pPr>
    </w:p>
    <w:p w:rsidR="00CB3DE9" w:rsidRDefault="00BA7A11">
      <w:pPr>
        <w:pStyle w:val="Ttulo1"/>
      </w:pPr>
      <w:bookmarkStart w:id="0" w:name="_oxndy683ub63" w:colFirst="0" w:colLast="0"/>
      <w:bookmarkEnd w:id="0"/>
      <w:r>
        <w:lastRenderedPageBreak/>
        <w:t>1  INTRODUÇÃO</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necessidade do conforto é de suma importância para a utilização uniforme dos espaços, a exemplo disso, temos as áreas de descanso do prédio de engenharia civil e ambiental que, atualmente, apresentam um desuso sistemá</w:t>
      </w:r>
      <w:r>
        <w:rPr>
          <w:rFonts w:ascii="Times New Roman" w:eastAsia="Times New Roman" w:hAnsi="Times New Roman" w:cs="Times New Roman"/>
          <w:sz w:val="24"/>
          <w:szCs w:val="24"/>
        </w:rPr>
        <w:t>tico em virtude do desconforto causado pelos bancos presentes nesses ambientes. Como resultado,  é possível observar uma dicotomia entre a grande quantidade de alunos nos sofás do Centro de Engenharia Civil (CEC) e os inutilizados bancos espalhados pelo pr</w:t>
      </w:r>
      <w:r>
        <w:rPr>
          <w:rFonts w:ascii="Times New Roman" w:eastAsia="Times New Roman" w:hAnsi="Times New Roman" w:cs="Times New Roman"/>
          <w:sz w:val="24"/>
          <w:szCs w:val="24"/>
        </w:rPr>
        <w:t>édio.</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um estudo de caso realizado no prédio do Google em São Paulo por Pereira e Ferrari (2013), possuir uma área onde pode-se usufruir de um ambiente diferente do que o de costume traz grande bem estar às pessoas, são locais que inspiram e s</w:t>
      </w:r>
      <w:r>
        <w:rPr>
          <w:rFonts w:ascii="Times New Roman" w:eastAsia="Times New Roman" w:hAnsi="Times New Roman" w:cs="Times New Roman"/>
          <w:sz w:val="24"/>
          <w:szCs w:val="24"/>
        </w:rPr>
        <w:t xml:space="preserve">ão refúgios para aqueles que precisam descontrair. Tirar cochilos no meio da tarde ampliam a capacidade de concentração, e não é necessário estar em sala de aula para obter respostas de problemas, portanto, reutilizar os espaços dos bancos com o acréscimo </w:t>
      </w:r>
      <w:r>
        <w:rPr>
          <w:rFonts w:ascii="Times New Roman" w:eastAsia="Times New Roman" w:hAnsi="Times New Roman" w:cs="Times New Roman"/>
          <w:sz w:val="24"/>
          <w:szCs w:val="24"/>
        </w:rPr>
        <w:t>de conforto a eles é de extrema importância.</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Embora os bancos presentes no prédio da engenharia civil e ambiental sejam diferentes entre si, possuem a mesma função dentro das áreas de descanso e convívio. Os bancos, para que cumpram sua função, devem ser p</w:t>
      </w:r>
      <w:r>
        <w:rPr>
          <w:rFonts w:ascii="Times New Roman" w:eastAsia="Times New Roman" w:hAnsi="Times New Roman" w:cs="Times New Roman"/>
          <w:sz w:val="24"/>
          <w:szCs w:val="24"/>
        </w:rPr>
        <w:t>rojetados para incentivar as interações dos alunos dentro do ambiente universitário e para estimular brincadeiras e conversas sobre os estudos, além de servir como escape às pressões cotidianas de alguns (PEREIRA; FERRARI, 2013).</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conforto pode ser defini</w:t>
      </w:r>
      <w:r>
        <w:rPr>
          <w:rFonts w:ascii="Times New Roman" w:eastAsia="Times New Roman" w:hAnsi="Times New Roman" w:cs="Times New Roman"/>
          <w:sz w:val="24"/>
          <w:szCs w:val="24"/>
        </w:rPr>
        <w:t>do de várias maneiras e não há um padrão internacional em sua definição. A origem da palavra está relacionada com a ideia de consolo e apoio, todavia, conforto também pode ser associado, nas suas definições mais populares, com o prazer, com o sentimento de</w:t>
      </w:r>
      <w:r>
        <w:rPr>
          <w:rFonts w:ascii="Times New Roman" w:eastAsia="Times New Roman" w:hAnsi="Times New Roman" w:cs="Times New Roman"/>
          <w:sz w:val="24"/>
          <w:szCs w:val="24"/>
        </w:rPr>
        <w:t xml:space="preserve"> relaxamento e bem estar e com o alívio ou com a ausência de desconforto (VAN DER LINDEN; GUIMARÃES, 2012; ZHANG et al., 1992; LUEDER, 1983), podendo também ser definido como a combinação de diversas das definições citadas ou até mesmo de não citadas, poré</w:t>
      </w:r>
      <w:r>
        <w:rPr>
          <w:rFonts w:ascii="Times New Roman" w:eastAsia="Times New Roman" w:hAnsi="Times New Roman" w:cs="Times New Roman"/>
          <w:sz w:val="24"/>
          <w:szCs w:val="24"/>
        </w:rPr>
        <w:t>m, ao se tratar de conforto como um medidor objetivo, não psicológico, a definição de Lueder (1983) é a mais utilizada, pois a ideia de conforto se relaciona com a ausência de fatores de desconforto, tanto físicos, como psicológicos, que podem ser medidos.</w:t>
      </w:r>
      <w:r>
        <w:rPr>
          <w:rFonts w:ascii="Times New Roman" w:eastAsia="Times New Roman" w:hAnsi="Times New Roman" w:cs="Times New Roman"/>
          <w:sz w:val="24"/>
          <w:szCs w:val="24"/>
        </w:rPr>
        <w:t xml:space="preserve"> Logo, será utilizada a definição de Lueder (1983) durante todo o trabalho, quando não indicado o contrário.</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Alguns dos fatores para o conforto físico, reunidos pelo De Looze et al. (2003) são: </w:t>
      </w:r>
    </w:p>
    <w:p w:rsidR="00CB3DE9" w:rsidRDefault="00BA7A11">
      <w:pPr>
        <w:spacing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fit espacial entre o formato da coluna e o formato do banco,  a inclinação do encosto no plano sagital, o giro e a dobra lateral da coluna, a força realizada pelos músculos do ombro, lombar, pescoço, coxa e panturrilha, a fadiga consequente dessa força n</w:t>
      </w:r>
      <w:r>
        <w:rPr>
          <w:rFonts w:ascii="Times New Roman" w:eastAsia="Times New Roman" w:hAnsi="Times New Roman" w:cs="Times New Roman"/>
          <w:sz w:val="24"/>
          <w:szCs w:val="24"/>
        </w:rPr>
        <w:t>os respectivos músculos, as regiões de contato do encosto com a coluna, a pressão média exercida pelo assento e pelo encosto e a altura do banco.</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fator supracitado foi analisado experimentalmente e concluído, com bases em estatísticas ou em tendências</w:t>
      </w:r>
      <w:r>
        <w:rPr>
          <w:rFonts w:ascii="Times New Roman" w:eastAsia="Times New Roman" w:hAnsi="Times New Roman" w:cs="Times New Roman"/>
          <w:sz w:val="24"/>
          <w:szCs w:val="24"/>
        </w:rPr>
        <w:t>, quando a amostragem não foi suficientemente grande, pelos autores citado, como um fator de conforto.</w:t>
      </w: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Um bom exemplo de um fator físico do banco que acarreta em desconforto é a ausência de encosto para as costas, por provocar fatores como a pressão, forç</w:t>
      </w:r>
      <w:r>
        <w:rPr>
          <w:rFonts w:ascii="Times New Roman" w:eastAsia="Times New Roman" w:hAnsi="Times New Roman" w:cs="Times New Roman"/>
          <w:sz w:val="24"/>
          <w:szCs w:val="24"/>
        </w:rPr>
        <w:t>a e fadiga nos músculos das costas, ombros, coxas e panturrilhas, devido a falta de ergonomia e a consequente má postura. Causando um uso efêmero e não homogêneo dos bancos dos locais de descanso.</w:t>
      </w: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Aqui são umas consequências e sentimentos causados pelo co</w:t>
      </w:r>
      <w:r>
        <w:rPr>
          <w:rFonts w:ascii="Times New Roman" w:eastAsia="Times New Roman" w:hAnsi="Times New Roman" w:cs="Times New Roman"/>
          <w:sz w:val="24"/>
          <w:szCs w:val="24"/>
        </w:rPr>
        <w:t xml:space="preserve">nforto/desconforto reunidos por Zhang et al. (1992): </w:t>
      </w:r>
    </w:p>
    <w:p w:rsidR="00CB3DE9" w:rsidRDefault="00BA7A11">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Desconforto: fadiga; sono, cansaço; inquietação; constrangimento; nervosismo; agitação; dor; rigidez; aperto; tensão; corte de circulação; dormência; formigamento. </w:t>
      </w:r>
    </w:p>
    <w:p w:rsidR="00CB3DE9" w:rsidRDefault="00BA7A11">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Conforto: impressão de maciez, calmar</w:t>
      </w:r>
      <w:r>
        <w:rPr>
          <w:rFonts w:ascii="Times New Roman" w:eastAsia="Times New Roman" w:hAnsi="Times New Roman" w:cs="Times New Roman"/>
          <w:sz w:val="24"/>
          <w:szCs w:val="24"/>
        </w:rPr>
        <w:t>ia, luxo, espaço; alívio; segurança; bem estar; contentamento; prazer; felicidade; acolhimento; relaxamento.</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Vê-se a necessidade de melhorar o conforto dos bancos das áreas de descanso e convívio para maximizar a produtividade dos alunos e uniformizar a su</w:t>
      </w:r>
      <w:r>
        <w:rPr>
          <w:rFonts w:ascii="Times New Roman" w:eastAsia="Times New Roman" w:hAnsi="Times New Roman" w:cs="Times New Roman"/>
          <w:sz w:val="24"/>
          <w:szCs w:val="24"/>
        </w:rPr>
        <w:t>a distribuição pelo prédio, pois, tornando os bancos confortáveis, desafogar-se-á a grande procura por áreas específicas.</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final do estudo, o objetivo é aumentar o conforto dos bancos do prédio da engenharia civil e ambiental, e assim mitigar inúmeros pr</w:t>
      </w:r>
      <w:r>
        <w:rPr>
          <w:rFonts w:ascii="Times New Roman" w:eastAsia="Times New Roman" w:hAnsi="Times New Roman" w:cs="Times New Roman"/>
          <w:sz w:val="24"/>
          <w:szCs w:val="24"/>
        </w:rPr>
        <w:t>oblemas associados à isso, como por exemplo a má distribuição de pessoas no edifício, que causa desconforto sonoro, térmico e psicológico. Com a  proposta, será possível criar um novo perfil de uso dos espaços do prédio.</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pStyle w:val="Ttulo1"/>
        <w:jc w:val="both"/>
      </w:pPr>
      <w:bookmarkStart w:id="1" w:name="_tx9e3nsv6uhv" w:colFirst="0" w:colLast="0"/>
      <w:bookmarkEnd w:id="1"/>
      <w:r>
        <w:t xml:space="preserve">2   DESENVOLVIMENTO DAS ETAPAS DO </w:t>
      </w:r>
      <w:r>
        <w:t>PROJETO</w:t>
      </w:r>
    </w:p>
    <w:p w:rsidR="00CB3DE9" w:rsidRDefault="00BA7A11">
      <w:pPr>
        <w:pStyle w:val="Ttulo1"/>
        <w:jc w:val="both"/>
      </w:pPr>
      <w:bookmarkStart w:id="2" w:name="_td0yva9mtexr" w:colFirst="0" w:colLast="0"/>
      <w:bookmarkEnd w:id="2"/>
      <w:r>
        <w:tab/>
      </w:r>
      <w:r>
        <w:t>2.1 Levantamento de dados</w:t>
      </w:r>
    </w:p>
    <w:p w:rsidR="00CB3DE9" w:rsidRDefault="00BA7A11">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Este trabalho foi baseado no método dedutivo conforme Prodanov e Freitas (2013), o qual, a partir de dados gerais, inferem-se conclusões sobre casos específicos, além de pesquisas quali-quantitativas (realizadas online v</w:t>
      </w:r>
      <w:r>
        <w:rPr>
          <w:rFonts w:ascii="Times New Roman" w:eastAsia="Times New Roman" w:hAnsi="Times New Roman" w:cs="Times New Roman"/>
          <w:sz w:val="24"/>
          <w:szCs w:val="24"/>
        </w:rPr>
        <w:t>ia um documento google forms e entrevistas no whatsapp). Os resultados relevantes do documento google forms estão inseridos abaixo (figuras 1, 2 e 3) e o restante estará em apêndices:</w:t>
      </w:r>
    </w:p>
    <w:p w:rsidR="00CB3DE9" w:rsidRDefault="00BA7A11">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Uso de áreas de descanso e convívio.</w:t>
      </w:r>
    </w:p>
    <w:p w:rsidR="00CB3DE9" w:rsidRDefault="00BA7A11">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4050" cy="2014425"/>
            <wp:effectExtent l="0" t="0" r="0" b="0"/>
            <wp:docPr id="5" name="image4.png" descr="Gráfico de respostas do Formulários Google. Título da pergunta: Você utiliza o prédio da civil/ambiental e seus ambientes para descanso e convívio com os amigos?. Número de respostas: 56 respostas."/>
            <wp:cNvGraphicFramePr/>
            <a:graphic xmlns:a="http://schemas.openxmlformats.org/drawingml/2006/main">
              <a:graphicData uri="http://schemas.openxmlformats.org/drawingml/2006/picture">
                <pic:pic xmlns:pic="http://schemas.openxmlformats.org/drawingml/2006/picture">
                  <pic:nvPicPr>
                    <pic:cNvPr id="0" name="image4.png" descr="Gráfico de respostas do Formulários Google. Título da pergunta: Você utiliza o prédio da civil/ambiental e seus ambientes para descanso e convívio com os amigos?. Número de respostas: 56 respostas."/>
                    <pic:cNvPicPr preferRelativeResize="0"/>
                  </pic:nvPicPr>
                  <pic:blipFill>
                    <a:blip r:embed="rId13"/>
                    <a:srcRect t="22358"/>
                    <a:stretch>
                      <a:fillRect/>
                    </a:stretch>
                  </pic:blipFill>
                  <pic:spPr>
                    <a:xfrm>
                      <a:off x="0" y="0"/>
                      <a:ext cx="5734050" cy="2014425"/>
                    </a:xfrm>
                    <a:prstGeom prst="rect">
                      <a:avLst/>
                    </a:prstGeom>
                    <a:ln/>
                  </pic:spPr>
                </pic:pic>
              </a:graphicData>
            </a:graphic>
          </wp:inline>
        </w:drawing>
      </w:r>
    </w:p>
    <w:p w:rsidR="00CB3DE9" w:rsidRDefault="00BA7A11">
      <w:pPr>
        <w:jc w:val="center"/>
        <w:rPr>
          <w:rFonts w:ascii="Times New Roman" w:eastAsia="Times New Roman" w:hAnsi="Times New Roman" w:cs="Times New Roman"/>
        </w:rPr>
      </w:pPr>
      <w:r>
        <w:rPr>
          <w:rFonts w:ascii="Times New Roman" w:eastAsia="Times New Roman" w:hAnsi="Times New Roman" w:cs="Times New Roman"/>
        </w:rPr>
        <w:t>Fonte: Autores, 2020.</w:t>
      </w:r>
    </w:p>
    <w:p w:rsidR="00CB3DE9" w:rsidRDefault="00BA7A11">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figura 1 demonstra que as áreas de descanso e convívio  do prédio da engenharia civil e ambiental são utilizadas pela maioria dos alunos (91,1% das 56 respostas), devido a isso, é importante a sua constante melhoria para bem atender seus usuários.</w:t>
      </w:r>
    </w:p>
    <w:p w:rsidR="00CB3DE9" w:rsidRDefault="00CB3DE9">
      <w:pPr>
        <w:spacing w:after="160" w:line="240" w:lineRule="auto"/>
        <w:rPr>
          <w:rFonts w:ascii="Times New Roman" w:eastAsia="Times New Roman" w:hAnsi="Times New Roman" w:cs="Times New Roman"/>
          <w:sz w:val="24"/>
          <w:szCs w:val="24"/>
        </w:rPr>
      </w:pPr>
    </w:p>
    <w:p w:rsidR="00CB3DE9" w:rsidRDefault="00CB3DE9">
      <w:pPr>
        <w:spacing w:after="160" w:line="240" w:lineRule="auto"/>
        <w:rPr>
          <w:rFonts w:ascii="Times New Roman" w:eastAsia="Times New Roman" w:hAnsi="Times New Roman" w:cs="Times New Roman"/>
          <w:sz w:val="24"/>
          <w:szCs w:val="24"/>
        </w:rPr>
      </w:pPr>
    </w:p>
    <w:p w:rsidR="00CB3DE9" w:rsidRDefault="00CB3DE9">
      <w:pPr>
        <w:spacing w:after="160" w:line="240" w:lineRule="auto"/>
        <w:jc w:val="center"/>
        <w:rPr>
          <w:rFonts w:ascii="Times New Roman" w:eastAsia="Times New Roman" w:hAnsi="Times New Roman" w:cs="Times New Roman"/>
          <w:sz w:val="24"/>
          <w:szCs w:val="24"/>
        </w:rPr>
      </w:pPr>
    </w:p>
    <w:p w:rsidR="00CB3DE9" w:rsidRDefault="00CB3DE9">
      <w:pPr>
        <w:spacing w:after="160" w:line="240" w:lineRule="auto"/>
        <w:jc w:val="center"/>
        <w:rPr>
          <w:rFonts w:ascii="Times New Roman" w:eastAsia="Times New Roman" w:hAnsi="Times New Roman" w:cs="Times New Roman"/>
          <w:sz w:val="24"/>
          <w:szCs w:val="24"/>
        </w:rPr>
      </w:pPr>
    </w:p>
    <w:p w:rsidR="00CB3DE9" w:rsidRDefault="00BA7A11">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2 - Área de preferência dos alunos no prédio da engenharia civil e ambiental.</w:t>
      </w:r>
    </w:p>
    <w:p w:rsidR="00CB3DE9" w:rsidRDefault="00BA7A1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238750" cy="1890600"/>
            <wp:effectExtent l="0" t="0" r="0" b="0"/>
            <wp:docPr id="9" name="image7.png" descr="Gráfico de respostas do Formulários Google. Título da pergunta: Qual sua área preferida no prédio da civil/ambiental?. Número de respostas: 55 respostas."/>
            <wp:cNvGraphicFramePr/>
            <a:graphic xmlns:a="http://schemas.openxmlformats.org/drawingml/2006/main">
              <a:graphicData uri="http://schemas.openxmlformats.org/drawingml/2006/picture">
                <pic:pic xmlns:pic="http://schemas.openxmlformats.org/drawingml/2006/picture">
                  <pic:nvPicPr>
                    <pic:cNvPr id="0" name="image7.png" descr="Gráfico de respostas do Formulários Google. Título da pergunta: Qual sua área preferida no prédio da civil/ambiental?. Número de respostas: 55 respostas."/>
                    <pic:cNvPicPr preferRelativeResize="0"/>
                  </pic:nvPicPr>
                  <pic:blipFill>
                    <a:blip r:embed="rId14"/>
                    <a:srcRect t="14074"/>
                    <a:stretch>
                      <a:fillRect/>
                    </a:stretch>
                  </pic:blipFill>
                  <pic:spPr>
                    <a:xfrm>
                      <a:off x="0" y="0"/>
                      <a:ext cx="5238750" cy="1890600"/>
                    </a:xfrm>
                    <a:prstGeom prst="rect">
                      <a:avLst/>
                    </a:prstGeom>
                    <a:ln/>
                  </pic:spPr>
                </pic:pic>
              </a:graphicData>
            </a:graphic>
          </wp:inline>
        </w:drawing>
      </w:r>
    </w:p>
    <w:p w:rsidR="00CB3DE9" w:rsidRDefault="00BA7A1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Autores, 2020.</w:t>
      </w: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Como pode ser notado na figura 2, a preferência dos alunos (55 respostas) nas áreas de descanso e convívio são o Centro da Engenharia Civil (38,2%</w:t>
      </w:r>
      <w:r>
        <w:rPr>
          <w:rFonts w:ascii="Times New Roman" w:eastAsia="Times New Roman" w:hAnsi="Times New Roman" w:cs="Times New Roman"/>
          <w:sz w:val="24"/>
          <w:szCs w:val="24"/>
        </w:rPr>
        <w:t xml:space="preserve"> das respostas), o lago com tartarugas (38,2% das respostas) e os bancos de concreto (14,5% das respostas).</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3 - Perfil de conforto dos bancos no prédio da civil e ambiental.</w:t>
      </w:r>
    </w:p>
    <w:p w:rsidR="00CB3DE9" w:rsidRDefault="00BA7A1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572125" cy="1995375"/>
            <wp:effectExtent l="0" t="0" r="0" b="0"/>
            <wp:docPr id="15" name="image13.png" descr="Gráfico de respostas do Formulários Google. Título da pergunta: O perfil ergonômico dos bancos e agradável? Avalie-o de 1 a 5 (1 para ruim e 5 para muito bom).. Número de respostas: 54 respostas."/>
            <wp:cNvGraphicFramePr/>
            <a:graphic xmlns:a="http://schemas.openxmlformats.org/drawingml/2006/main">
              <a:graphicData uri="http://schemas.openxmlformats.org/drawingml/2006/picture">
                <pic:pic xmlns:pic="http://schemas.openxmlformats.org/drawingml/2006/picture">
                  <pic:nvPicPr>
                    <pic:cNvPr id="0" name="image13.png" descr="Gráfico de respostas do Formulários Google. Título da pergunta: O perfil ergonômico dos bancos e agradável? Avalie-o de 1 a 5 (1 para ruim e 5 para muito bom).. Número de respostas: 54 respostas."/>
                    <pic:cNvPicPr preferRelativeResize="0"/>
                  </pic:nvPicPr>
                  <pic:blipFill>
                    <a:blip r:embed="rId15"/>
                    <a:srcRect t="14842"/>
                    <a:stretch>
                      <a:fillRect/>
                    </a:stretch>
                  </pic:blipFill>
                  <pic:spPr>
                    <a:xfrm>
                      <a:off x="0" y="0"/>
                      <a:ext cx="5572125" cy="1995375"/>
                    </a:xfrm>
                    <a:prstGeom prst="rect">
                      <a:avLst/>
                    </a:prstGeom>
                    <a:ln/>
                  </pic:spPr>
                </pic:pic>
              </a:graphicData>
            </a:graphic>
          </wp:inline>
        </w:drawing>
      </w:r>
    </w:p>
    <w:p w:rsidR="00CB3DE9" w:rsidRDefault="00BA7A1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Autores, 2020.</w:t>
      </w: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Na figura 3 foi analisado o perfil de conforto, de maneira geral, dos bancos, onde foi adotado um sistema de classificação para cada número: 1 para muito ruim; 2 para ruim; 3 para regular; 4 para bom; e 5 para muito bom. É notado que o perfil de conforto a</w:t>
      </w:r>
      <w:r>
        <w:rPr>
          <w:rFonts w:ascii="Times New Roman" w:eastAsia="Times New Roman" w:hAnsi="Times New Roman" w:cs="Times New Roman"/>
          <w:sz w:val="24"/>
          <w:szCs w:val="24"/>
        </w:rPr>
        <w:t>presenta perfil 3 (40,7% das respostas), 2 (24,1% das respostas) e 1 (5,6% das respostas) em sua maioria, o que leva à conclusão de que a falta de conforto nos bancos é um problema.</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pStyle w:val="Ttulo1"/>
        <w:ind w:firstLine="720"/>
      </w:pPr>
      <w:bookmarkStart w:id="3" w:name="_vlri0egzbsm6" w:colFirst="0" w:colLast="0"/>
      <w:bookmarkEnd w:id="3"/>
      <w:r>
        <w:t>2.2 Análise dos dados</w:t>
      </w: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Para a análise dos questionários foram adotadas me</w:t>
      </w:r>
      <w:r>
        <w:rPr>
          <w:rFonts w:ascii="Times New Roman" w:eastAsia="Times New Roman" w:hAnsi="Times New Roman" w:cs="Times New Roman"/>
          <w:sz w:val="24"/>
          <w:szCs w:val="24"/>
        </w:rPr>
        <w:t>todologias de gerenciamento de manutenção, como é articulado a ferramenta GUT (Gravidade-Urgência-Tendência) com uma avaliação de pós-ocupação no estudo de Castro et. al. (2015). Tal método pode ser evidenciado claramente no diagrama de causa e efeito para</w:t>
      </w:r>
      <w:r>
        <w:rPr>
          <w:rFonts w:ascii="Times New Roman" w:eastAsia="Times New Roman" w:hAnsi="Times New Roman" w:cs="Times New Roman"/>
          <w:sz w:val="24"/>
          <w:szCs w:val="24"/>
        </w:rPr>
        <w:t xml:space="preserve"> bancos (figura 4) do estudo de Schlegel (2005):</w:t>
      </w:r>
    </w:p>
    <w:p w:rsidR="00CB3DE9" w:rsidRDefault="00CB3DE9">
      <w:pPr>
        <w:spacing w:line="240" w:lineRule="auto"/>
        <w:rPr>
          <w:rFonts w:ascii="Times New Roman" w:eastAsia="Times New Roman" w:hAnsi="Times New Roman" w:cs="Times New Roman"/>
          <w:sz w:val="24"/>
          <w:szCs w:val="24"/>
        </w:rPr>
      </w:pPr>
    </w:p>
    <w:p w:rsidR="00CB3DE9" w:rsidRDefault="00CB3DE9">
      <w:pPr>
        <w:spacing w:line="240" w:lineRule="auto"/>
        <w:jc w:val="center"/>
        <w:rPr>
          <w:rFonts w:ascii="Times New Roman" w:eastAsia="Times New Roman" w:hAnsi="Times New Roman" w:cs="Times New Roman"/>
          <w:sz w:val="24"/>
          <w:szCs w:val="24"/>
        </w:rPr>
      </w:pPr>
    </w:p>
    <w:p w:rsidR="00CB3DE9" w:rsidRDefault="00BA7A1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4 -  Diagrama de causa e efeito para bancos</w:t>
      </w:r>
    </w:p>
    <w:p w:rsidR="00CB3DE9" w:rsidRDefault="00BA7A1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457825" cy="235732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l="31707" t="44045" r="34724" b="30220"/>
                    <a:stretch>
                      <a:fillRect/>
                    </a:stretch>
                  </pic:blipFill>
                  <pic:spPr>
                    <a:xfrm>
                      <a:off x="0" y="0"/>
                      <a:ext cx="5457825" cy="2357325"/>
                    </a:xfrm>
                    <a:prstGeom prst="rect">
                      <a:avLst/>
                    </a:prstGeom>
                    <a:ln/>
                  </pic:spPr>
                </pic:pic>
              </a:graphicData>
            </a:graphic>
          </wp:inline>
        </w:drawing>
      </w:r>
    </w:p>
    <w:p w:rsidR="00CB3DE9" w:rsidRDefault="00BA7A1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Schlegel, 2005.</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Com a análise e os critérios adotados foi possível identificar, dentre as perguntas realizadas aos entrevistados, quais as ques</w:t>
      </w:r>
      <w:r>
        <w:rPr>
          <w:rFonts w:ascii="Times New Roman" w:eastAsia="Times New Roman" w:hAnsi="Times New Roman" w:cs="Times New Roman"/>
          <w:sz w:val="24"/>
          <w:szCs w:val="24"/>
        </w:rPr>
        <w:t>tões mais relevantes para a identificação do problema. A quantidade de votos em cada item foi essencial nos primeiros momentos, pois os bancos apresentaram grande insatisfação entre os alunos.</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Apesar de existirem outros problemas graves, o aumento do confo</w:t>
      </w:r>
      <w:r>
        <w:rPr>
          <w:rFonts w:ascii="Times New Roman" w:eastAsia="Times New Roman" w:hAnsi="Times New Roman" w:cs="Times New Roman"/>
          <w:sz w:val="24"/>
          <w:szCs w:val="24"/>
        </w:rPr>
        <w:t xml:space="preserve">rto nos bancos indiretamente resolve outros problemas (falta de espaço para quem utiliza as áreas de descanso e convívio, desconforto psicológico, acústico e térmico), tal fator foi decisivo para identificação do problema principal do prédio. Além de que, </w:t>
      </w:r>
      <w:r>
        <w:rPr>
          <w:rFonts w:ascii="Times New Roman" w:eastAsia="Times New Roman" w:hAnsi="Times New Roman" w:cs="Times New Roman"/>
          <w:sz w:val="24"/>
          <w:szCs w:val="24"/>
        </w:rPr>
        <w:t>com as entrevistas via Whatsapp foi possível identificar a finalidade das áreas de descanso e convívio e quais os requisitos para que atendam ao seu propósito, que são o encosto ou o acolchoamento. Assim, os bancos possuem papel fundamental, novamente, dem</w:t>
      </w:r>
      <w:r>
        <w:rPr>
          <w:rFonts w:ascii="Times New Roman" w:eastAsia="Times New Roman" w:hAnsi="Times New Roman" w:cs="Times New Roman"/>
          <w:sz w:val="24"/>
          <w:szCs w:val="24"/>
        </w:rPr>
        <w:t>onstrando ser o problema mais grave quando apresentam problemas relacionados ao conforto dos usuários.</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pStyle w:val="Ttulo1"/>
      </w:pPr>
      <w:bookmarkStart w:id="4" w:name="_fw2jgpa90omj" w:colFirst="0" w:colLast="0"/>
      <w:bookmarkEnd w:id="4"/>
      <w:r>
        <w:tab/>
      </w:r>
      <w:r>
        <w:t>2.3. D</w:t>
      </w:r>
      <w:r>
        <w:t>efinição do problema</w:t>
      </w:r>
    </w:p>
    <w:p w:rsidR="00CB3DE9" w:rsidRDefault="00BA7A11">
      <w:pPr>
        <w:pStyle w:val="Ttulo1"/>
        <w:ind w:firstLine="720"/>
      </w:pPr>
      <w:bookmarkStart w:id="5" w:name="_t7iv2kwowcls" w:colFirst="0" w:colLast="0"/>
      <w:bookmarkEnd w:id="5"/>
      <w:r>
        <w:rPr>
          <w:sz w:val="28"/>
          <w:szCs w:val="28"/>
        </w:rPr>
        <w:tab/>
      </w:r>
      <w:r>
        <w:t>2.3.1. Objetivo</w:t>
      </w: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Reduzir o desconforto dos bancos do prédio da engenharia civil e ambiental, realocando o fluxo de uso do prédio de uma forma mais uniforme e trazendo maior bem estar para seus usuários. </w:t>
      </w: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Tais disparidades estão principalmente associadas às questões de mat</w:t>
      </w:r>
      <w:r>
        <w:rPr>
          <w:rFonts w:ascii="Times New Roman" w:eastAsia="Times New Roman" w:hAnsi="Times New Roman" w:cs="Times New Roman"/>
          <w:sz w:val="24"/>
          <w:szCs w:val="24"/>
        </w:rPr>
        <w:t xml:space="preserve">erial, disponibilidade e manutenção dos bancos, tal como se possuem encosto ou não. </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pStyle w:val="Ttulo1"/>
        <w:ind w:left="720" w:firstLine="720"/>
      </w:pPr>
      <w:bookmarkStart w:id="6" w:name="_cujkoriyj8ah" w:colFirst="0" w:colLast="0"/>
      <w:bookmarkEnd w:id="6"/>
      <w:r>
        <w:t>2.3.2. Restrições</w:t>
      </w:r>
      <w:r>
        <w:tab/>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existirem inúmeros tipos de bancos no prédio da civil e ambiental, as soluções de conforto serão variadas para cada local e, além disso, muitas sol</w:t>
      </w:r>
      <w:r>
        <w:rPr>
          <w:rFonts w:ascii="Times New Roman" w:eastAsia="Times New Roman" w:hAnsi="Times New Roman" w:cs="Times New Roman"/>
          <w:sz w:val="24"/>
          <w:szCs w:val="24"/>
        </w:rPr>
        <w:t>uções envolvem materiais caros que inviabilizam o projeto. Os materiais, além de possuírem valores elevados, são associados a quantidade em que são necessitados, pelo fato de existirem muitos bancos e estes com problemas diferentes.</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pStyle w:val="Ttulo1"/>
        <w:spacing w:line="360" w:lineRule="auto"/>
        <w:ind w:firstLine="720"/>
      </w:pPr>
      <w:bookmarkStart w:id="7" w:name="_tfs9yx2ab9ug" w:colFirst="0" w:colLast="0"/>
      <w:bookmarkEnd w:id="7"/>
      <w:r>
        <w:lastRenderedPageBreak/>
        <w:t>2.4. Alternativas para</w:t>
      </w:r>
      <w:r>
        <w:t xml:space="preserve"> solução do problema</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constatação do principal problema das áreas de lazer e descanso, que seria o desconforto causado pelo modelo e pelas condições dos bancos que estão presentes nesses locais, foi decidido que algumas soluções seriam propostas, ana</w:t>
      </w:r>
      <w:r>
        <w:rPr>
          <w:rFonts w:ascii="Times New Roman" w:eastAsia="Times New Roman" w:hAnsi="Times New Roman" w:cs="Times New Roman"/>
          <w:sz w:val="24"/>
          <w:szCs w:val="24"/>
        </w:rPr>
        <w:t>lisadas e após um afunilamento as melhores soluções seriam devidamente aplicadas.</w:t>
      </w:r>
    </w:p>
    <w:p w:rsidR="00CB3DE9" w:rsidRDefault="00BA7A1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as áreas de descanso e lazer são diversas e possuem diferentes bancos, serão propostas soluções para cada tipo de banco, sendo que uma limpeza nos bancos de todas as áre</w:t>
      </w:r>
      <w:r>
        <w:rPr>
          <w:rFonts w:ascii="Times New Roman" w:eastAsia="Times New Roman" w:hAnsi="Times New Roman" w:cs="Times New Roman"/>
          <w:sz w:val="24"/>
          <w:szCs w:val="24"/>
        </w:rPr>
        <w:t>as de descanso, já seria uma avanço em direção ao conforto.</w:t>
      </w:r>
    </w:p>
    <w:p w:rsidR="00CB3DE9" w:rsidRDefault="00BA7A11">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Bancos de concreto (figura 5): </w:t>
      </w:r>
    </w:p>
    <w:p w:rsidR="00CB3DE9" w:rsidRDefault="00CB3DE9">
      <w:pPr>
        <w:spacing w:line="240" w:lineRule="auto"/>
        <w:ind w:left="1440"/>
        <w:jc w:val="both"/>
        <w:rPr>
          <w:rFonts w:ascii="Times New Roman" w:eastAsia="Times New Roman" w:hAnsi="Times New Roman" w:cs="Times New Roman"/>
          <w:sz w:val="24"/>
          <w:szCs w:val="24"/>
        </w:rPr>
      </w:pPr>
    </w:p>
    <w:p w:rsidR="00CB3DE9" w:rsidRDefault="00BA7A11">
      <w:pPr>
        <w:spacing w:line="24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Figura 5- Bancos de concreto</w:t>
      </w:r>
    </w:p>
    <w:p w:rsidR="00CB3DE9" w:rsidRDefault="00BA7A1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55350" cy="32385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755350" cy="3238500"/>
                    </a:xfrm>
                    <a:prstGeom prst="rect">
                      <a:avLst/>
                    </a:prstGeom>
                    <a:ln/>
                  </pic:spPr>
                </pic:pic>
              </a:graphicData>
            </a:graphic>
          </wp:inline>
        </w:drawing>
      </w:r>
    </w:p>
    <w:p w:rsidR="00CB3DE9" w:rsidRDefault="00BA7A1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rPr>
        <w:t>Fonte: Autores, 2020.</w:t>
      </w:r>
    </w:p>
    <w:p w:rsidR="00CB3DE9" w:rsidRDefault="00BA7A11">
      <w:pPr>
        <w:numPr>
          <w:ilvl w:val="1"/>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bancos de concreto são desconfortáveis, de acordo com as pesquisas via whastapp, devido a isso, foi realizada uma comparação entre a condição dos bancos e a norma 16031 (ABNT, 2012), que visa os requisitos e métodos para resistência e durabilidade de as</w:t>
      </w:r>
      <w:r>
        <w:rPr>
          <w:rFonts w:ascii="Times New Roman" w:eastAsia="Times New Roman" w:hAnsi="Times New Roman" w:cs="Times New Roman"/>
          <w:sz w:val="24"/>
          <w:szCs w:val="24"/>
        </w:rPr>
        <w:t>sentos múltiplos, e a ISO 11226 (ABNT, 2013), que visa a ergonomia na avaliação de posturas estáticas de trabalho, e foi constatado que os bancos não possuíam um encosto para as costas e nem um perfil ergonômico para os assentos; portanto as soluções indic</w:t>
      </w:r>
      <w:r>
        <w:rPr>
          <w:rFonts w:ascii="Times New Roman" w:eastAsia="Times New Roman" w:hAnsi="Times New Roman" w:cs="Times New Roman"/>
          <w:sz w:val="24"/>
          <w:szCs w:val="24"/>
        </w:rPr>
        <w:t>adas terão essas duas características como foco:</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Assento:</w:t>
      </w:r>
    </w:p>
    <w:p w:rsidR="00CB3DE9" w:rsidRDefault="00BA7A11">
      <w:pPr>
        <w:numPr>
          <w:ilvl w:val="3"/>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Estofamento: Almofada integral ao banco (figura 6) ou individual por pessoa;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B3DE9" w:rsidRDefault="00CB3DE9">
      <w:pPr>
        <w:spacing w:line="240" w:lineRule="auto"/>
        <w:rPr>
          <w:rFonts w:ascii="Times New Roman" w:eastAsia="Times New Roman" w:hAnsi="Times New Roman" w:cs="Times New Roman"/>
          <w:sz w:val="24"/>
          <w:szCs w:val="24"/>
        </w:rPr>
      </w:pPr>
    </w:p>
    <w:p w:rsidR="00CB3DE9" w:rsidRDefault="00CB3DE9">
      <w:pPr>
        <w:jc w:val="center"/>
      </w:pPr>
    </w:p>
    <w:p w:rsidR="00CB3DE9" w:rsidRDefault="00CB3DE9">
      <w:pPr>
        <w:jc w:val="center"/>
      </w:pPr>
    </w:p>
    <w:p w:rsidR="00CB3DE9" w:rsidRDefault="00CB3DE9">
      <w:pPr>
        <w:jc w:val="center"/>
      </w:pPr>
    </w:p>
    <w:p w:rsidR="00CB3DE9" w:rsidRDefault="00BA7A11">
      <w:pPr>
        <w:jc w:val="center"/>
      </w:pPr>
      <w:r>
        <w:t>Figura 6- Banco com assento estofado.</w:t>
      </w:r>
    </w:p>
    <w:p w:rsidR="00CB3DE9" w:rsidRDefault="00BA7A11">
      <w:pPr>
        <w:jc w:val="center"/>
      </w:pPr>
      <w:r>
        <w:rPr>
          <w:noProof/>
        </w:rPr>
        <w:lastRenderedPageBreak/>
        <w:drawing>
          <wp:inline distT="114300" distB="114300" distL="114300" distR="114300">
            <wp:extent cx="5755350" cy="32385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755350" cy="3238500"/>
                    </a:xfrm>
                    <a:prstGeom prst="rect">
                      <a:avLst/>
                    </a:prstGeom>
                    <a:ln/>
                  </pic:spPr>
                </pic:pic>
              </a:graphicData>
            </a:graphic>
          </wp:inline>
        </w:drawing>
      </w:r>
    </w:p>
    <w:p w:rsidR="00CB3DE9" w:rsidRDefault="00BA7A11">
      <w:pPr>
        <w:jc w:val="center"/>
      </w:pPr>
      <w:r>
        <w:t>Fonte: Autores, 2020.</w:t>
      </w:r>
    </w:p>
    <w:p w:rsidR="00CB3DE9" w:rsidRDefault="00BA7A11">
      <w:pPr>
        <w:numPr>
          <w:ilvl w:val="3"/>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Perfil: mudança no perfil dos assentos utilizando algum material, por exemplo a madeira (Figura 7);</w:t>
      </w:r>
    </w:p>
    <w:p w:rsidR="00CB3DE9" w:rsidRDefault="00BA7A11">
      <w:pPr>
        <w:numPr>
          <w:ilvl w:val="3"/>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Apêndices: um apoio para os braços e pernas.</w:t>
      </w:r>
    </w:p>
    <w:p w:rsidR="00CB3DE9" w:rsidRDefault="00CB3DE9">
      <w:pPr>
        <w:spacing w:line="240" w:lineRule="auto"/>
        <w:ind w:left="2880"/>
        <w:jc w:val="both"/>
        <w:rPr>
          <w:rFonts w:ascii="Times New Roman" w:eastAsia="Times New Roman" w:hAnsi="Times New Roman" w:cs="Times New Roman"/>
          <w:sz w:val="24"/>
          <w:szCs w:val="24"/>
        </w:rPr>
      </w:pPr>
    </w:p>
    <w:p w:rsidR="00CB3DE9" w:rsidRDefault="00BA7A11">
      <w:pPr>
        <w:spacing w:line="24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7- Banco com assentos de madeira.</w:t>
      </w:r>
    </w:p>
    <w:p w:rsidR="00CB3DE9" w:rsidRDefault="00BA7A1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55350" cy="32385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755350" cy="3238500"/>
                    </a:xfrm>
                    <a:prstGeom prst="rect">
                      <a:avLst/>
                    </a:prstGeom>
                    <a:ln/>
                  </pic:spPr>
                </pic:pic>
              </a:graphicData>
            </a:graphic>
          </wp:inline>
        </w:drawing>
      </w:r>
    </w:p>
    <w:p w:rsidR="00CB3DE9" w:rsidRDefault="00BA7A11">
      <w:pPr>
        <w:spacing w:line="360" w:lineRule="auto"/>
        <w:jc w:val="center"/>
        <w:rPr>
          <w:rFonts w:ascii="Times New Roman" w:eastAsia="Times New Roman" w:hAnsi="Times New Roman" w:cs="Times New Roman"/>
        </w:rPr>
      </w:pPr>
      <w:r>
        <w:rPr>
          <w:rFonts w:ascii="Times New Roman" w:eastAsia="Times New Roman" w:hAnsi="Times New Roman" w:cs="Times New Roman"/>
        </w:rPr>
        <w:t>Fonte: Autores, 2020.</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Encosto: apoio feito de algum material, poden</w:t>
      </w:r>
      <w:r>
        <w:rPr>
          <w:rFonts w:ascii="Times New Roman" w:eastAsia="Times New Roman" w:hAnsi="Times New Roman" w:cs="Times New Roman"/>
          <w:sz w:val="24"/>
          <w:szCs w:val="24"/>
        </w:rPr>
        <w:t>do ou não ser perfilado e estofado, como por exemplo pallets de madeira reciclada (figura 8).</w:t>
      </w:r>
    </w:p>
    <w:p w:rsidR="00CB3DE9" w:rsidRDefault="00BA7A1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8- Banco com encosto de pallet.</w:t>
      </w:r>
    </w:p>
    <w:p w:rsidR="00CB3DE9" w:rsidRDefault="00BA7A1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755350" cy="32385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755350" cy="3238500"/>
                    </a:xfrm>
                    <a:prstGeom prst="rect">
                      <a:avLst/>
                    </a:prstGeom>
                    <a:ln/>
                  </pic:spPr>
                </pic:pic>
              </a:graphicData>
            </a:graphic>
          </wp:inline>
        </w:drawing>
      </w:r>
    </w:p>
    <w:p w:rsidR="00CB3DE9" w:rsidRDefault="00BA7A1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rPr>
        <w:t>Fonte: Autores, 2020.</w:t>
      </w:r>
    </w:p>
    <w:p w:rsidR="00CB3DE9" w:rsidRDefault="00BA7A11">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Bancos, sofás e puffs do CEC:</w:t>
      </w:r>
    </w:p>
    <w:p w:rsidR="00CB3DE9" w:rsidRDefault="00BA7A11">
      <w:pPr>
        <w:numPr>
          <w:ilvl w:val="1"/>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geral, os bancos, sofás e puffs do CEC são confortáveis, de acordo com  as pesquisas via whatsapp, mas há marcas de uso e alguns rasgos, então apenas medidas reparatórias serão necessárias, como: </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Costurar os puffs;</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Adicionar algumas almofadas;</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Reformar</w:t>
      </w:r>
      <w:r>
        <w:rPr>
          <w:rFonts w:ascii="Times New Roman" w:eastAsia="Times New Roman" w:hAnsi="Times New Roman" w:cs="Times New Roman"/>
          <w:sz w:val="24"/>
          <w:szCs w:val="24"/>
        </w:rPr>
        <w:t xml:space="preserve"> os sofás e puffs.</w:t>
      </w:r>
    </w:p>
    <w:p w:rsidR="00CB3DE9" w:rsidRDefault="00BA7A11">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Bancos de madeira:</w:t>
      </w:r>
    </w:p>
    <w:p w:rsidR="00CB3DE9" w:rsidRDefault="00BA7A11">
      <w:pPr>
        <w:numPr>
          <w:ilvl w:val="1"/>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bancos de madeira, assim como os bancos, sofás e puffs do CEC, são confortáveis, pelos resultados das entrevistas via whatsapp, porém, possuem uma localização ruim, devido ao fato de estarem próximos ao lago não uti</w:t>
      </w:r>
      <w:r>
        <w:rPr>
          <w:rFonts w:ascii="Times New Roman" w:eastAsia="Times New Roman" w:hAnsi="Times New Roman" w:cs="Times New Roman"/>
          <w:sz w:val="24"/>
          <w:szCs w:val="24"/>
        </w:rPr>
        <w:t>lizado e podem, também, serem melhorados, assim um(a):</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Mudança de localização para o lago com tartarugas;</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Instalação de estofamentos no assento e no encosto;</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Reforma do lago não utilizado;</w:t>
      </w:r>
    </w:p>
    <w:p w:rsidR="00CB3DE9" w:rsidRDefault="00BA7A11">
      <w:pPr>
        <w:numPr>
          <w:ilvl w:val="2"/>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Apoio para os pés.</w:t>
      </w:r>
    </w:p>
    <w:p w:rsidR="00CB3DE9" w:rsidRDefault="00BA7A1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Melhoraria o conforto dos bancos de madeira</w:t>
      </w: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pStyle w:val="Ttulo1"/>
      </w:pPr>
      <w:bookmarkStart w:id="8" w:name="_b4qf4n7c1w1f" w:colFirst="0" w:colLast="0"/>
      <w:bookmarkEnd w:id="8"/>
    </w:p>
    <w:p w:rsidR="00CB3DE9" w:rsidRDefault="00CB3DE9"/>
    <w:p w:rsidR="00B360DB" w:rsidRDefault="00B360DB">
      <w:bookmarkStart w:id="9" w:name="_GoBack"/>
      <w:bookmarkEnd w:id="9"/>
    </w:p>
    <w:p w:rsidR="00CB3DE9" w:rsidRDefault="00BA7A11">
      <w:pPr>
        <w:pStyle w:val="Ttulo1"/>
        <w:jc w:val="center"/>
      </w:pPr>
      <w:bookmarkStart w:id="10" w:name="_u8yhrj2hf7hz" w:colFirst="0" w:colLast="0"/>
      <w:bookmarkEnd w:id="10"/>
      <w:r>
        <w:lastRenderedPageBreak/>
        <w:t>REFERÊNCIAS BIBLIOGRÁFICAS</w:t>
      </w: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ASSOCIAÇÃO BRASILEIRA DE NORMAS TÉCNICAS. NBR 16031: Móveis-Assentos múltiplos-Requisitos e métodos para resistência e durabilidade. Rio de Janeiro, 2012. </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NBR ISO 11226: Ergonomia-Avaliação de posturas estáticas de </w:t>
      </w:r>
      <w:r>
        <w:rPr>
          <w:rFonts w:ascii="Times New Roman" w:eastAsia="Times New Roman" w:hAnsi="Times New Roman" w:cs="Times New Roman"/>
          <w:sz w:val="24"/>
          <w:szCs w:val="24"/>
        </w:rPr>
        <w:t>trabalho. Rio de Janeiro, 2013.</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CASTRO, P. et al. Bancos Premoldados: Manutenção e ferramenta GUT. In: CONGRESSO NACIONAL DE EXCELÊNCIA EM GESTÃO, 2015, Brasil. XI Congresso nacional de excelência em gestão.</w:t>
      </w:r>
    </w:p>
    <w:p w:rsidR="00CB3DE9" w:rsidRDefault="00CB3DE9">
      <w:pPr>
        <w:widowControl w:val="0"/>
        <w:spacing w:line="240" w:lineRule="auto"/>
        <w:jc w:val="both"/>
        <w:rPr>
          <w:rFonts w:ascii="Times New Roman" w:eastAsia="Times New Roman" w:hAnsi="Times New Roman" w:cs="Times New Roman"/>
          <w:sz w:val="24"/>
          <w:szCs w:val="24"/>
        </w:rPr>
      </w:pPr>
    </w:p>
    <w:p w:rsidR="00CB3DE9" w:rsidRDefault="00BA7A1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LOOZE, M. P. et al. Sitting comfort and discomfort and the relationships with objective measures. </w:t>
      </w:r>
      <w:r>
        <w:rPr>
          <w:rFonts w:ascii="Times New Roman" w:eastAsia="Times New Roman" w:hAnsi="Times New Roman" w:cs="Times New Roman"/>
          <w:b/>
          <w:sz w:val="24"/>
          <w:szCs w:val="24"/>
        </w:rPr>
        <w:t xml:space="preserve">Ergonomics. </w:t>
      </w:r>
      <w:r>
        <w:rPr>
          <w:rFonts w:ascii="Times New Roman" w:eastAsia="Times New Roman" w:hAnsi="Times New Roman" w:cs="Times New Roman"/>
          <w:sz w:val="24"/>
          <w:szCs w:val="24"/>
        </w:rPr>
        <w:t>York, v.46, n.10, p. 985-997, 2003.</w:t>
      </w:r>
    </w:p>
    <w:p w:rsidR="00CB3DE9" w:rsidRDefault="00CB3DE9">
      <w:pPr>
        <w:widowControl w:val="0"/>
        <w:spacing w:line="240" w:lineRule="auto"/>
        <w:jc w:val="both"/>
        <w:rPr>
          <w:rFonts w:ascii="Times New Roman" w:eastAsia="Times New Roman" w:hAnsi="Times New Roman" w:cs="Times New Roman"/>
          <w:sz w:val="24"/>
          <w:szCs w:val="24"/>
        </w:rPr>
      </w:pPr>
    </w:p>
    <w:p w:rsidR="00CB3DE9" w:rsidRDefault="00BA7A1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LUEDER, R. K. Seat Comfort: A Review of the Construct in the Office Environment. </w:t>
      </w:r>
      <w:r>
        <w:rPr>
          <w:rFonts w:ascii="Times New Roman" w:eastAsia="Times New Roman" w:hAnsi="Times New Roman" w:cs="Times New Roman"/>
          <w:b/>
          <w:sz w:val="24"/>
          <w:szCs w:val="24"/>
        </w:rPr>
        <w:t xml:space="preserve">Human Factors. </w:t>
      </w:r>
      <w:r>
        <w:rPr>
          <w:rFonts w:ascii="Times New Roman" w:eastAsia="Times New Roman" w:hAnsi="Times New Roman" w:cs="Times New Roman"/>
          <w:sz w:val="24"/>
          <w:szCs w:val="24"/>
        </w:rPr>
        <w:t xml:space="preserve">Michigan, </w:t>
      </w:r>
      <w:r>
        <w:rPr>
          <w:rFonts w:ascii="Times New Roman" w:eastAsia="Times New Roman" w:hAnsi="Times New Roman" w:cs="Times New Roman"/>
          <w:sz w:val="24"/>
          <w:szCs w:val="24"/>
        </w:rPr>
        <w:t>v. 25, n.6, p. 701-711, 1983.</w:t>
      </w:r>
    </w:p>
    <w:p w:rsidR="00CB3DE9" w:rsidRDefault="00CB3DE9">
      <w:pPr>
        <w:widowControl w:val="0"/>
        <w:spacing w:line="240" w:lineRule="auto"/>
        <w:jc w:val="both"/>
        <w:rPr>
          <w:rFonts w:ascii="Times New Roman" w:eastAsia="Times New Roman" w:hAnsi="Times New Roman" w:cs="Times New Roman"/>
          <w:sz w:val="24"/>
          <w:szCs w:val="24"/>
        </w:rPr>
      </w:pPr>
    </w:p>
    <w:p w:rsidR="00CB3DE9" w:rsidRDefault="00BA7A1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PEREIRA, T.O.; FERRARI, M. A. A idealização do ambiente de trabalho do google. </w:t>
      </w:r>
      <w:r>
        <w:rPr>
          <w:rFonts w:ascii="Times New Roman" w:eastAsia="Times New Roman" w:hAnsi="Times New Roman" w:cs="Times New Roman"/>
          <w:b/>
          <w:sz w:val="24"/>
          <w:szCs w:val="24"/>
        </w:rPr>
        <w:t xml:space="preserve">Animus. </w:t>
      </w:r>
      <w:r>
        <w:rPr>
          <w:rFonts w:ascii="Times New Roman" w:eastAsia="Times New Roman" w:hAnsi="Times New Roman" w:cs="Times New Roman"/>
          <w:sz w:val="24"/>
          <w:szCs w:val="24"/>
        </w:rPr>
        <w:t>São Paulo, v.12, n.24, p. 126-147, 2013.</w:t>
      </w:r>
    </w:p>
    <w:p w:rsidR="00CB3DE9" w:rsidRDefault="00CB3DE9">
      <w:pPr>
        <w:widowControl w:val="0"/>
        <w:spacing w:line="240" w:lineRule="auto"/>
        <w:jc w:val="both"/>
        <w:rPr>
          <w:rFonts w:ascii="Times New Roman" w:eastAsia="Times New Roman" w:hAnsi="Times New Roman" w:cs="Times New Roman"/>
          <w:sz w:val="24"/>
          <w:szCs w:val="24"/>
        </w:rPr>
      </w:pPr>
    </w:p>
    <w:p w:rsidR="00CB3DE9" w:rsidRDefault="00BA7A1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PRODANOV</w:t>
      </w:r>
      <w:r>
        <w:rPr>
          <w:rFonts w:ascii="Times New Roman" w:eastAsia="Times New Roman" w:hAnsi="Times New Roman" w:cs="Times New Roman"/>
          <w:sz w:val="24"/>
          <w:szCs w:val="24"/>
        </w:rPr>
        <w:t xml:space="preserve">, C. C.; </w:t>
      </w:r>
      <w:r>
        <w:rPr>
          <w:rFonts w:ascii="Times New Roman" w:eastAsia="Times New Roman" w:hAnsi="Times New Roman" w:cs="Times New Roman"/>
          <w:smallCaps/>
          <w:sz w:val="24"/>
          <w:szCs w:val="24"/>
        </w:rPr>
        <w:t>FREITAS</w:t>
      </w:r>
      <w:r>
        <w:rPr>
          <w:rFonts w:ascii="Times New Roman" w:eastAsia="Times New Roman" w:hAnsi="Times New Roman" w:cs="Times New Roman"/>
          <w:sz w:val="24"/>
          <w:szCs w:val="24"/>
        </w:rPr>
        <w:t>, E. C. de. Metodologia do trabalho científico [recurso eletrônico]: mét</w:t>
      </w:r>
      <w:r>
        <w:rPr>
          <w:rFonts w:ascii="Times New Roman" w:eastAsia="Times New Roman" w:hAnsi="Times New Roman" w:cs="Times New Roman"/>
          <w:sz w:val="24"/>
          <w:szCs w:val="24"/>
        </w:rPr>
        <w:t>odos e técnicas da pesquisa e do trabalho acadêmico. 2. ed. Novo Hamburgo: Feevale, 2013. ISBN 978-85-7717-158-3 1. 277 f.</w:t>
      </w:r>
    </w:p>
    <w:p w:rsidR="00CB3DE9" w:rsidRDefault="00CB3DE9">
      <w:pPr>
        <w:widowControl w:val="0"/>
        <w:spacing w:line="240" w:lineRule="auto"/>
        <w:jc w:val="both"/>
        <w:rPr>
          <w:rFonts w:ascii="Times New Roman" w:eastAsia="Times New Roman" w:hAnsi="Times New Roman" w:cs="Times New Roman"/>
          <w:sz w:val="24"/>
          <w:szCs w:val="24"/>
        </w:rPr>
      </w:pPr>
    </w:p>
    <w:p w:rsidR="00CB3DE9" w:rsidRDefault="00BA7A11">
      <w:pPr>
        <w:widowControl w:val="0"/>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SCHLEGEL, M. </w:t>
      </w:r>
      <w:r>
        <w:rPr>
          <w:rFonts w:ascii="Times New Roman" w:eastAsia="Times New Roman" w:hAnsi="Times New Roman" w:cs="Times New Roman"/>
          <w:b/>
          <w:sz w:val="24"/>
          <w:szCs w:val="24"/>
        </w:rPr>
        <w:t>Avaliação pós-ocupação de bancos de praça</w:t>
      </w:r>
      <w:r>
        <w:rPr>
          <w:rFonts w:ascii="Times New Roman" w:eastAsia="Times New Roman" w:hAnsi="Times New Roman" w:cs="Times New Roman"/>
          <w:sz w:val="24"/>
          <w:szCs w:val="24"/>
        </w:rPr>
        <w:t>. 2005. Programa de Pós-Graduação em Engenharia Civil – Dissertação de Mestrad</w:t>
      </w:r>
      <w:r>
        <w:rPr>
          <w:rFonts w:ascii="Times New Roman" w:eastAsia="Times New Roman" w:hAnsi="Times New Roman" w:cs="Times New Roman"/>
          <w:sz w:val="24"/>
          <w:szCs w:val="24"/>
        </w:rPr>
        <w:t>o - Universidade Federal Fluminense, Niterói, Rio de Janeiro.</w:t>
      </w:r>
    </w:p>
    <w:p w:rsidR="00CB3DE9" w:rsidRDefault="00CB3DE9">
      <w:pPr>
        <w:widowControl w:val="0"/>
        <w:spacing w:after="160" w:line="240" w:lineRule="auto"/>
        <w:jc w:val="both"/>
        <w:rPr>
          <w:rFonts w:ascii="Times New Roman" w:eastAsia="Times New Roman" w:hAnsi="Times New Roman" w:cs="Times New Roman"/>
          <w:sz w:val="24"/>
          <w:szCs w:val="24"/>
        </w:rPr>
      </w:pPr>
    </w:p>
    <w:p w:rsidR="00CB3DE9" w:rsidRDefault="00BA7A11">
      <w:pPr>
        <w:widowControl w:val="0"/>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DER LINDEN, J. C. de S.; G. L. B. de M. </w:t>
      </w:r>
      <w:r>
        <w:rPr>
          <w:rFonts w:ascii="Times New Roman" w:eastAsia="Times New Roman" w:hAnsi="Times New Roman" w:cs="Times New Roman"/>
          <w:b/>
          <w:sz w:val="24"/>
          <w:szCs w:val="24"/>
        </w:rPr>
        <w:t>O conceito de conforto a partir da opinião de especialistas</w:t>
      </w:r>
      <w:r>
        <w:rPr>
          <w:rFonts w:ascii="Times New Roman" w:eastAsia="Times New Roman" w:hAnsi="Times New Roman" w:cs="Times New Roman"/>
          <w:sz w:val="24"/>
          <w:szCs w:val="24"/>
        </w:rPr>
        <w:t>. 2012. Programa de Pós-Graduação em Engenharia Civil – Dissertação de Mestrado - Universi</w:t>
      </w:r>
      <w:r>
        <w:rPr>
          <w:rFonts w:ascii="Times New Roman" w:eastAsia="Times New Roman" w:hAnsi="Times New Roman" w:cs="Times New Roman"/>
          <w:sz w:val="24"/>
          <w:szCs w:val="24"/>
        </w:rPr>
        <w:t>dade Federal do Rio Grande do Sul, Porto Alegre, Rio Grande do Sul.</w:t>
      </w:r>
    </w:p>
    <w:p w:rsidR="00CB3DE9" w:rsidRDefault="00CB3DE9">
      <w:pPr>
        <w:widowControl w:val="0"/>
        <w:spacing w:line="240" w:lineRule="auto"/>
        <w:jc w:val="both"/>
        <w:rPr>
          <w:rFonts w:ascii="Times New Roman" w:eastAsia="Times New Roman" w:hAnsi="Times New Roman" w:cs="Times New Roman"/>
          <w:sz w:val="24"/>
          <w:szCs w:val="24"/>
        </w:rPr>
      </w:pPr>
    </w:p>
    <w:p w:rsidR="00CB3DE9" w:rsidRDefault="00BA7A1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L. et al. Identifying Factors of Comfort and Discomfort in Sitting. </w:t>
      </w:r>
      <w:r>
        <w:rPr>
          <w:rFonts w:ascii="Times New Roman" w:eastAsia="Times New Roman" w:hAnsi="Times New Roman" w:cs="Times New Roman"/>
          <w:b/>
          <w:sz w:val="24"/>
          <w:szCs w:val="24"/>
        </w:rPr>
        <w:t>Human Factors.</w:t>
      </w:r>
      <w:r>
        <w:rPr>
          <w:rFonts w:ascii="Times New Roman" w:eastAsia="Times New Roman" w:hAnsi="Times New Roman" w:cs="Times New Roman"/>
          <w:sz w:val="24"/>
          <w:szCs w:val="24"/>
        </w:rPr>
        <w:t xml:space="preserve"> New York, v.38, n.3, p. 377-389, 1996.</w:t>
      </w: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CB3DE9">
      <w:pPr>
        <w:rPr>
          <w:rFonts w:ascii="Times New Roman" w:eastAsia="Times New Roman" w:hAnsi="Times New Roman" w:cs="Times New Roman"/>
          <w:sz w:val="24"/>
          <w:szCs w:val="24"/>
        </w:rPr>
      </w:pPr>
    </w:p>
    <w:p w:rsidR="00CB3DE9" w:rsidRDefault="00BA7A1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CB3DE9" w:rsidRDefault="00CB3DE9">
      <w:pPr>
        <w:jc w:val="center"/>
        <w:rPr>
          <w:rFonts w:ascii="Times New Roman" w:eastAsia="Times New Roman" w:hAnsi="Times New Roman" w:cs="Times New Roman"/>
          <w:b/>
          <w:sz w:val="24"/>
          <w:szCs w:val="24"/>
        </w:rPr>
      </w:pPr>
    </w:p>
    <w:p w:rsidR="00CB3DE9" w:rsidRDefault="00BA7A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social and rest areas are extremely important in environments such as universities and workplaces, in order to encourage the creativity and productivity of students and workers. In them,  comfort is essential too, as they are places of optional use tha</w:t>
      </w:r>
      <w:r>
        <w:rPr>
          <w:rFonts w:ascii="Times New Roman" w:eastAsia="Times New Roman" w:hAnsi="Times New Roman" w:cs="Times New Roman"/>
          <w:sz w:val="24"/>
          <w:szCs w:val="24"/>
        </w:rPr>
        <w:t>t will only be used if the latter is guaranteed. However, it was noted that the benches, in general, in the building of civil and environmental engineering show an absence of comfort and ergonomics for students, teachers and employees. The present work was</w:t>
      </w:r>
      <w:r>
        <w:rPr>
          <w:rFonts w:ascii="Times New Roman" w:eastAsia="Times New Roman" w:hAnsi="Times New Roman" w:cs="Times New Roman"/>
          <w:sz w:val="24"/>
          <w:szCs w:val="24"/>
        </w:rPr>
        <w:t xml:space="preserve"> based on the deductive method and qualitative and quantitative research with the support of the GUT tool, with the aim of reducing the discomfort caused by benches to their users. As a result, there was a need for changes in the seats, such as the install</w:t>
      </w:r>
      <w:r>
        <w:rPr>
          <w:rFonts w:ascii="Times New Roman" w:eastAsia="Times New Roman" w:hAnsi="Times New Roman" w:cs="Times New Roman"/>
          <w:sz w:val="24"/>
          <w:szCs w:val="24"/>
        </w:rPr>
        <w:t xml:space="preserve">ation of backrests, seats of different materials (including upholstery) and installation of support for the feet and arms in the concrete benches, reforms in the benches, sofas and puffs of the CEC and changes in the location and installation of footrests </w:t>
      </w:r>
      <w:r>
        <w:rPr>
          <w:rFonts w:ascii="Times New Roman" w:eastAsia="Times New Roman" w:hAnsi="Times New Roman" w:cs="Times New Roman"/>
          <w:sz w:val="24"/>
          <w:szCs w:val="24"/>
        </w:rPr>
        <w:t>and upholstery on wooden benches.</w:t>
      </w:r>
    </w:p>
    <w:p w:rsidR="00CB3DE9" w:rsidRDefault="00CB3DE9">
      <w:pPr>
        <w:spacing w:line="240" w:lineRule="auto"/>
        <w:jc w:val="both"/>
        <w:rPr>
          <w:rFonts w:ascii="Times New Roman" w:eastAsia="Times New Roman" w:hAnsi="Times New Roman" w:cs="Times New Roman"/>
          <w:sz w:val="24"/>
          <w:szCs w:val="24"/>
        </w:rPr>
      </w:pPr>
    </w:p>
    <w:p w:rsidR="00CB3DE9" w:rsidRDefault="00BA7A11">
      <w:pPr>
        <w:spacing w:after="320" w:line="240" w:lineRule="auto"/>
        <w:ind w:left="20" w:righ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Social and rest areas, Comfort, Benches, Building of civil and environmental engineering, Discomfort.</w:t>
      </w:r>
    </w:p>
    <w:p w:rsidR="00CB3DE9" w:rsidRDefault="00BA7A11">
      <w:pPr>
        <w:pStyle w:val="Ttulo1"/>
      </w:pPr>
      <w:bookmarkStart w:id="11" w:name="_2qqbzh2h9lli" w:colFirst="0" w:colLast="0"/>
      <w:bookmarkEnd w:id="11"/>
      <w:r>
        <w:t>APÊNDICE A- Pesquisa realizada pelo Google Forms</w:t>
      </w:r>
    </w:p>
    <w:p w:rsidR="00CB3DE9" w:rsidRDefault="00BA7A1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278664" cy="2519363"/>
            <wp:effectExtent l="0" t="0" r="0" b="0"/>
            <wp:docPr id="2" name="image2.png" descr="Gráfico de respostas do Formulários Google. Título da pergunta: Qual o seu curso?. Número de respostas: 54 respostas."/>
            <wp:cNvGraphicFramePr/>
            <a:graphic xmlns:a="http://schemas.openxmlformats.org/drawingml/2006/main">
              <a:graphicData uri="http://schemas.openxmlformats.org/drawingml/2006/picture">
                <pic:pic xmlns:pic="http://schemas.openxmlformats.org/drawingml/2006/picture">
                  <pic:nvPicPr>
                    <pic:cNvPr id="0" name="image2.png" descr="Gráfico de respostas do Formulários Google. Título da pergunta: Qual o seu curso?. Número de respostas: 54 respostas."/>
                    <pic:cNvPicPr preferRelativeResize="0"/>
                  </pic:nvPicPr>
                  <pic:blipFill>
                    <a:blip r:embed="rId21"/>
                    <a:srcRect/>
                    <a:stretch>
                      <a:fillRect/>
                    </a:stretch>
                  </pic:blipFill>
                  <pic:spPr>
                    <a:xfrm>
                      <a:off x="0" y="0"/>
                      <a:ext cx="5278664" cy="251936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5734050" cy="2730500"/>
            <wp:effectExtent l="0" t="0" r="0" b="0"/>
            <wp:docPr id="4" name="image3.png" descr="Gráfico de respostas do Formulários Google. Título da pergunta: Qual o seu ano de ingresso?. Número de respostas: 55 respostas."/>
            <wp:cNvGraphicFramePr/>
            <a:graphic xmlns:a="http://schemas.openxmlformats.org/drawingml/2006/main">
              <a:graphicData uri="http://schemas.openxmlformats.org/drawingml/2006/picture">
                <pic:pic xmlns:pic="http://schemas.openxmlformats.org/drawingml/2006/picture">
                  <pic:nvPicPr>
                    <pic:cNvPr id="0" name="image3.png" descr="Gráfico de respostas do Formulários Google. Título da pergunta: Qual o seu ano de ingresso?. Número de respostas: 55 respostas."/>
                    <pic:cNvPicPr preferRelativeResize="0"/>
                  </pic:nvPicPr>
                  <pic:blipFill>
                    <a:blip r:embed="rId22"/>
                    <a:srcRect/>
                    <a:stretch>
                      <a:fillRect/>
                    </a:stretch>
                  </pic:blipFill>
                  <pic:spPr>
                    <a:xfrm>
                      <a:off x="0" y="0"/>
                      <a:ext cx="5734050" cy="2730500"/>
                    </a:xfrm>
                    <a:prstGeom prst="rect">
                      <a:avLst/>
                    </a:prstGeom>
                    <a:ln/>
                  </pic:spPr>
                </pic:pic>
              </a:graphicData>
            </a:graphic>
          </wp:inline>
        </w:drawing>
      </w:r>
    </w:p>
    <w:p w:rsidR="00CB3DE9" w:rsidRDefault="00BA7A11">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734050" cy="2603500"/>
            <wp:effectExtent l="0" t="0" r="0" b="0"/>
            <wp:docPr id="11" name="image9.png" descr="Gráfico de respostas do Formulários Google. Título da pergunta: O piso do prédio da civil/ambiental, em geral, apresenta superfície regular e livre de obstáculos para a circulação de pedestres? Avalie-o de 1 a 5 (1 para ruim e 5 para muito bom).. Número de respostas: 56 respostas."/>
            <wp:cNvGraphicFramePr/>
            <a:graphic xmlns:a="http://schemas.openxmlformats.org/drawingml/2006/main">
              <a:graphicData uri="http://schemas.openxmlformats.org/drawingml/2006/picture">
                <pic:pic xmlns:pic="http://schemas.openxmlformats.org/drawingml/2006/picture">
                  <pic:nvPicPr>
                    <pic:cNvPr id="0" name="image9.png" descr="Gráfico de respostas do Formulários Google. Título da pergunta: O piso do prédio da civil/ambiental, em geral, apresenta superfície regular e livre de obstáculos para a circulação de pedestres? Avalie-o de 1 a 5 (1 para ruim e 5 para muito bom).. Número de respostas: 56 respostas."/>
                    <pic:cNvPicPr preferRelativeResize="0"/>
                  </pic:nvPicPr>
                  <pic:blipFill>
                    <a:blip r:embed="rId23"/>
                    <a:srcRect/>
                    <a:stretch>
                      <a:fillRect/>
                    </a:stretch>
                  </pic:blipFill>
                  <pic:spPr>
                    <a:xfrm>
                      <a:off x="0" y="0"/>
                      <a:ext cx="5734050" cy="26035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5734050" cy="2603500"/>
            <wp:effectExtent l="0" t="0" r="0" b="0"/>
            <wp:docPr id="12" name="image10.png" descr="Gráfico de respostas do Formulários Google. Título da pergunta: Os pisos, em geral, possuem boa sinalização tátil e visual? Avalie-o de 1 a 5 (1 para ruim e 5 para muito bom).. Número de respostas: 55 respostas."/>
            <wp:cNvGraphicFramePr/>
            <a:graphic xmlns:a="http://schemas.openxmlformats.org/drawingml/2006/main">
              <a:graphicData uri="http://schemas.openxmlformats.org/drawingml/2006/picture">
                <pic:pic xmlns:pic="http://schemas.openxmlformats.org/drawingml/2006/picture">
                  <pic:nvPicPr>
                    <pic:cNvPr id="0" name="image10.png" descr="Gráfico de respostas do Formulários Google. Título da pergunta: Os pisos, em geral, possuem boa sinalização tátil e visual? Avalie-o de 1 a 5 (1 para ruim e 5 para muito bom).. Número de respostas: 55 respostas."/>
                    <pic:cNvPicPr preferRelativeResize="0"/>
                  </pic:nvPicPr>
                  <pic:blipFill>
                    <a:blip r:embed="rId24"/>
                    <a:srcRect/>
                    <a:stretch>
                      <a:fillRect/>
                    </a:stretch>
                  </pic:blipFill>
                  <pic:spPr>
                    <a:xfrm>
                      <a:off x="0" y="0"/>
                      <a:ext cx="5734050" cy="26035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5734050" cy="2603500"/>
            <wp:effectExtent l="0" t="0" r="0" b="0"/>
            <wp:docPr id="10" name="image8.png" descr="Gráfico de respostas do Formulários Google. Título da pergunta: Os pisos, em geral, possuem adequações para pessoas com mobilidade reduzida? Avalie-o de 1 a 5 (1 para ruim e 5 para muito bom).. Número de respostas: 56 respostas."/>
            <wp:cNvGraphicFramePr/>
            <a:graphic xmlns:a="http://schemas.openxmlformats.org/drawingml/2006/main">
              <a:graphicData uri="http://schemas.openxmlformats.org/drawingml/2006/picture">
                <pic:pic xmlns:pic="http://schemas.openxmlformats.org/drawingml/2006/picture">
                  <pic:nvPicPr>
                    <pic:cNvPr id="0" name="image8.png" descr="Gráfico de respostas do Formulários Google. Título da pergunta: Os pisos, em geral, possuem adequações para pessoas com mobilidade reduzida? Avalie-o de 1 a 5 (1 para ruim e 5 para muito bom).. Número de respostas: 56 respostas."/>
                    <pic:cNvPicPr preferRelativeResize="0"/>
                  </pic:nvPicPr>
                  <pic:blipFill>
                    <a:blip r:embed="rId25"/>
                    <a:srcRect/>
                    <a:stretch>
                      <a:fillRect/>
                    </a:stretch>
                  </pic:blipFill>
                  <pic:spPr>
                    <a:xfrm>
                      <a:off x="0" y="0"/>
                      <a:ext cx="5734050" cy="2603500"/>
                    </a:xfrm>
                    <a:prstGeom prst="rect">
                      <a:avLst/>
                    </a:prstGeom>
                    <a:ln/>
                  </pic:spPr>
                </pic:pic>
              </a:graphicData>
            </a:graphic>
          </wp:inline>
        </w:drawing>
      </w:r>
      <w:r>
        <w:rPr>
          <w:rFonts w:ascii="Times New Roman" w:eastAsia="Times New Roman" w:hAnsi="Times New Roman" w:cs="Times New Roman"/>
          <w:noProof/>
        </w:rPr>
        <w:lastRenderedPageBreak/>
        <w:drawing>
          <wp:inline distT="114300" distB="114300" distL="114300" distR="114300">
            <wp:extent cx="5734050" cy="2603500"/>
            <wp:effectExtent l="0" t="0" r="0" b="0"/>
            <wp:docPr id="6" name="image5.png" descr="Gráfico de respostas do Formulários Google. Título da pergunta: A quantidade de espaço destinado à descanso e convívio e suficiente? Avalie-o de 1 a 5 (1 para ruim e 5 para muito bom).. Número de respostas: 55 respostas."/>
            <wp:cNvGraphicFramePr/>
            <a:graphic xmlns:a="http://schemas.openxmlformats.org/drawingml/2006/main">
              <a:graphicData uri="http://schemas.openxmlformats.org/drawingml/2006/picture">
                <pic:pic xmlns:pic="http://schemas.openxmlformats.org/drawingml/2006/picture">
                  <pic:nvPicPr>
                    <pic:cNvPr id="0" name="image5.png" descr="Gráfico de respostas do Formulários Google. Título da pergunta: A quantidade de espaço destinado à descanso e convívio e suficiente? Avalie-o de 1 a 5 (1 para ruim e 5 para muito bom).. Número de respostas: 55 respostas."/>
                    <pic:cNvPicPr preferRelativeResize="0"/>
                  </pic:nvPicPr>
                  <pic:blipFill>
                    <a:blip r:embed="rId26"/>
                    <a:srcRect/>
                    <a:stretch>
                      <a:fillRect/>
                    </a:stretch>
                  </pic:blipFill>
                  <pic:spPr>
                    <a:xfrm>
                      <a:off x="0" y="0"/>
                      <a:ext cx="5734050" cy="26035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5734050" cy="2413000"/>
            <wp:effectExtent l="0" t="0" r="0" b="0"/>
            <wp:docPr id="13" name="image11.png" descr="Gráfico de respostas do Formulários Google. Título da pergunta: A iluminação dos ambiente é confortável? Avalie-o de 1 a 5 (1 para ruim e 5 para muito bom).. Número de respostas: 56 respostas."/>
            <wp:cNvGraphicFramePr/>
            <a:graphic xmlns:a="http://schemas.openxmlformats.org/drawingml/2006/main">
              <a:graphicData uri="http://schemas.openxmlformats.org/drawingml/2006/picture">
                <pic:pic xmlns:pic="http://schemas.openxmlformats.org/drawingml/2006/picture">
                  <pic:nvPicPr>
                    <pic:cNvPr id="0" name="image11.png" descr="Gráfico de respostas do Formulários Google. Título da pergunta: A iluminação dos ambiente é confortável? Avalie-o de 1 a 5 (1 para ruim e 5 para muito bom).. Número de respostas: 56 respostas."/>
                    <pic:cNvPicPr preferRelativeResize="0"/>
                  </pic:nvPicPr>
                  <pic:blipFill>
                    <a:blip r:embed="rId27"/>
                    <a:srcRect/>
                    <a:stretch>
                      <a:fillRect/>
                    </a:stretch>
                  </pic:blipFill>
                  <pic:spPr>
                    <a:xfrm>
                      <a:off x="0" y="0"/>
                      <a:ext cx="5734050" cy="2413000"/>
                    </a:xfrm>
                    <a:prstGeom prst="rect">
                      <a:avLst/>
                    </a:prstGeom>
                    <a:ln/>
                  </pic:spPr>
                </pic:pic>
              </a:graphicData>
            </a:graphic>
          </wp:inline>
        </w:drawing>
      </w:r>
      <w:r>
        <w:rPr>
          <w:rFonts w:ascii="Times New Roman" w:eastAsia="Times New Roman" w:hAnsi="Times New Roman" w:cs="Times New Roman"/>
          <w:noProof/>
        </w:rPr>
        <w:lastRenderedPageBreak/>
        <w:drawing>
          <wp:inline distT="114300" distB="114300" distL="114300" distR="114300">
            <wp:extent cx="5734050" cy="2413000"/>
            <wp:effectExtent l="0" t="0" r="0" b="0"/>
            <wp:docPr id="17" name="image14.png" descr="Gráfico de respostas do Formulários Google. Título da pergunta: A acústica dos ambientes é confortável? Avalie-o de 1 a 5 (1 para ruim e 5 para muito bom).. Número de respostas: 55 respostas."/>
            <wp:cNvGraphicFramePr/>
            <a:graphic xmlns:a="http://schemas.openxmlformats.org/drawingml/2006/main">
              <a:graphicData uri="http://schemas.openxmlformats.org/drawingml/2006/picture">
                <pic:pic xmlns:pic="http://schemas.openxmlformats.org/drawingml/2006/picture">
                  <pic:nvPicPr>
                    <pic:cNvPr id="0" name="image14.png" descr="Gráfico de respostas do Formulários Google. Título da pergunta: A acústica dos ambientes é confortável? Avalie-o de 1 a 5 (1 para ruim e 5 para muito bom).. Número de respostas: 55 respostas."/>
                    <pic:cNvPicPr preferRelativeResize="0"/>
                  </pic:nvPicPr>
                  <pic:blipFill>
                    <a:blip r:embed="rId28"/>
                    <a:srcRect/>
                    <a:stretch>
                      <a:fillRect/>
                    </a:stretch>
                  </pic:blipFill>
                  <pic:spPr>
                    <a:xfrm>
                      <a:off x="0" y="0"/>
                      <a:ext cx="5734050" cy="2413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5734050" cy="2413000"/>
            <wp:effectExtent l="0" t="0" r="0" b="0"/>
            <wp:docPr id="7" name="image6.png" descr="Gráfico de respostas do Formulários Google. Título da pergunta: O conforto térmico é agradável? Avalie-o de 1 a 5 (1 para ruim e 5 para muito bom).. Número de respostas: 55 respostas."/>
            <wp:cNvGraphicFramePr/>
            <a:graphic xmlns:a="http://schemas.openxmlformats.org/drawingml/2006/main">
              <a:graphicData uri="http://schemas.openxmlformats.org/drawingml/2006/picture">
                <pic:pic xmlns:pic="http://schemas.openxmlformats.org/drawingml/2006/picture">
                  <pic:nvPicPr>
                    <pic:cNvPr id="0" name="image6.png" descr="Gráfico de respostas do Formulários Google. Título da pergunta: O conforto térmico é agradável? Avalie-o de 1 a 5 (1 para ruim e 5 para muito bom).. Número de respostas: 55 respostas."/>
                    <pic:cNvPicPr preferRelativeResize="0"/>
                  </pic:nvPicPr>
                  <pic:blipFill>
                    <a:blip r:embed="rId29"/>
                    <a:srcRect/>
                    <a:stretch>
                      <a:fillRect/>
                    </a:stretch>
                  </pic:blipFill>
                  <pic:spPr>
                    <a:xfrm>
                      <a:off x="0" y="0"/>
                      <a:ext cx="5734050" cy="2413000"/>
                    </a:xfrm>
                    <a:prstGeom prst="rect">
                      <a:avLst/>
                    </a:prstGeom>
                    <a:ln/>
                  </pic:spPr>
                </pic:pic>
              </a:graphicData>
            </a:graphic>
          </wp:inline>
        </w:drawing>
      </w:r>
    </w:p>
    <w:p w:rsidR="00CB3DE9" w:rsidRDefault="00BA7A11">
      <w:pPr>
        <w:shd w:val="clear" w:color="auto" w:fill="FFFFFF"/>
        <w:spacing w:before="180" w:after="180" w:line="360" w:lineRule="auto"/>
        <w:rPr>
          <w:rFonts w:ascii="Roboto" w:eastAsia="Roboto" w:hAnsi="Roboto" w:cs="Roboto"/>
          <w:color w:val="202124"/>
          <w:sz w:val="33"/>
          <w:szCs w:val="33"/>
        </w:rPr>
      </w:pPr>
      <w:r>
        <w:rPr>
          <w:rFonts w:ascii="Roboto" w:eastAsia="Roboto" w:hAnsi="Roboto" w:cs="Roboto"/>
          <w:color w:val="202124"/>
          <w:sz w:val="33"/>
          <w:szCs w:val="33"/>
        </w:rPr>
        <w:t>Você considera o prédio da civil/ambiental um ambiente limpo e agradável? Deixe um comentário de alguma situação desagradável que você passou:</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32 respostas</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Sim</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8 respostas</w:t>
      </w:r>
    </w:p>
    <w:p w:rsidR="00CB3DE9" w:rsidRDefault="00BA7A11">
      <w:pPr>
        <w:shd w:val="clear" w:color="auto" w:fill="FFFFFF"/>
        <w:spacing w:before="360" w:after="180" w:line="360" w:lineRule="auto"/>
        <w:rPr>
          <w:rFonts w:ascii="Roboto" w:eastAsia="Roboto" w:hAnsi="Roboto" w:cs="Roboto"/>
          <w:i/>
          <w:color w:val="70757A"/>
          <w:sz w:val="21"/>
          <w:szCs w:val="21"/>
        </w:rPr>
      </w:pPr>
      <w:r>
        <w:rPr>
          <w:rFonts w:ascii="Roboto" w:eastAsia="Roboto" w:hAnsi="Roboto" w:cs="Roboto"/>
          <w:i/>
          <w:color w:val="70757A"/>
          <w:sz w:val="21"/>
          <w:szCs w:val="21"/>
        </w:rPr>
        <w:t>Pergunta em branco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3 respostas</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lastRenderedPageBreak/>
        <w:t>Sim.</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2 respostas</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Uma vez, o alarme de alguma sala dis</w:t>
      </w:r>
      <w:r>
        <w:rPr>
          <w:rFonts w:ascii="Roboto" w:eastAsia="Roboto" w:hAnsi="Roboto" w:cs="Roboto"/>
          <w:color w:val="202124"/>
          <w:sz w:val="21"/>
          <w:szCs w:val="21"/>
        </w:rPr>
        <w:t>parou, e o barulho muito alto persistiu por alguns minutos, atrapalhando inclusive nosso estudo nas mesas do segundo andar.</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Sim. Uma situação desagradável é o estado dos banheiros masculinos, sem papel higiênico, sem sabonete e sujos</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Em dias muito quentes, é difícil de permanecer estudando em certos lugares do prédio.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Todas as vezes que utilizei sempre me deparei com o ambiente limpo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Em dias muito quentes a ventilação do prédio parece não existir.</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O ban</w:t>
      </w:r>
      <w:r>
        <w:rPr>
          <w:rFonts w:ascii="Roboto" w:eastAsia="Roboto" w:hAnsi="Roboto" w:cs="Roboto"/>
          <w:color w:val="202124"/>
          <w:sz w:val="21"/>
          <w:szCs w:val="21"/>
        </w:rPr>
        <w:t>heiro feminino perto do CEC é terrível</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Sim, apenas acho ele quente</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Sim (amo os banheiros)</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lastRenderedPageBreak/>
        <w:t>Considero agradável</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Agradável</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sim</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180" w:after="180" w:line="360" w:lineRule="auto"/>
        <w:rPr>
          <w:rFonts w:ascii="Roboto" w:eastAsia="Roboto" w:hAnsi="Roboto" w:cs="Roboto"/>
          <w:color w:val="5F6368"/>
        </w:rPr>
      </w:pPr>
      <w:r>
        <w:rPr>
          <w:rFonts w:ascii="Roboto" w:eastAsia="Roboto" w:hAnsi="Roboto" w:cs="Roboto"/>
          <w:color w:val="5F6368"/>
        </w:rPr>
        <w:t xml:space="preserve"> </w:t>
      </w:r>
    </w:p>
    <w:p w:rsidR="00CB3DE9" w:rsidRDefault="00BA7A11">
      <w:pPr>
        <w:shd w:val="clear" w:color="auto" w:fill="FFFFFF"/>
        <w:spacing w:before="180" w:after="180" w:line="360" w:lineRule="auto"/>
        <w:rPr>
          <w:rFonts w:ascii="Roboto" w:eastAsia="Roboto" w:hAnsi="Roboto" w:cs="Roboto"/>
          <w:color w:val="5F6368"/>
        </w:rPr>
      </w:pPr>
      <w:r>
        <w:rPr>
          <w:rFonts w:ascii="Roboto" w:eastAsia="Roboto" w:hAnsi="Roboto" w:cs="Roboto"/>
          <w:color w:val="5F6368"/>
        </w:rPr>
        <w:t xml:space="preserve"> </w:t>
      </w:r>
    </w:p>
    <w:p w:rsidR="00CB3DE9" w:rsidRDefault="00BA7A11">
      <w:pPr>
        <w:shd w:val="clear" w:color="auto" w:fill="F0EBF8"/>
        <w:spacing w:line="360" w:lineRule="auto"/>
        <w:rPr>
          <w:rFonts w:ascii="Roboto" w:eastAsia="Roboto" w:hAnsi="Roboto" w:cs="Roboto"/>
          <w:color w:val="5F6368"/>
        </w:rPr>
      </w:pPr>
      <w:r>
        <w:rPr>
          <w:rFonts w:ascii="Roboto" w:eastAsia="Roboto" w:hAnsi="Roboto" w:cs="Roboto"/>
          <w:color w:val="5F6368"/>
        </w:rPr>
        <w:t xml:space="preserve"> </w:t>
      </w:r>
    </w:p>
    <w:p w:rsidR="00CB3DE9" w:rsidRDefault="00CB3DE9">
      <w:pPr>
        <w:shd w:val="clear" w:color="auto" w:fill="F0EBF8"/>
        <w:spacing w:line="360" w:lineRule="auto"/>
        <w:rPr>
          <w:rFonts w:ascii="Roboto" w:eastAsia="Roboto" w:hAnsi="Roboto" w:cs="Roboto"/>
          <w:color w:val="5F6368"/>
        </w:rPr>
      </w:pPr>
    </w:p>
    <w:p w:rsidR="00CB3DE9" w:rsidRDefault="00BA7A11">
      <w:pPr>
        <w:shd w:val="clear" w:color="auto" w:fill="FFFFFF"/>
        <w:spacing w:before="180" w:after="180" w:line="360" w:lineRule="auto"/>
        <w:rPr>
          <w:rFonts w:ascii="Roboto" w:eastAsia="Roboto" w:hAnsi="Roboto" w:cs="Roboto"/>
          <w:color w:val="202124"/>
          <w:sz w:val="33"/>
          <w:szCs w:val="33"/>
        </w:rPr>
      </w:pPr>
      <w:r>
        <w:rPr>
          <w:rFonts w:ascii="Roboto" w:eastAsia="Roboto" w:hAnsi="Roboto" w:cs="Roboto"/>
          <w:color w:val="202124"/>
          <w:sz w:val="33"/>
          <w:szCs w:val="33"/>
        </w:rPr>
        <w:t>Deixe um comentário falando o que te agradaria mais se fosse implementado no prédio da civil/ambiental!</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34 respostas</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Bancos mais confortáveis ao redor da rampa, talvez um acolchoamento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Uma melhor disposição de tomadas nas áreas de convívio.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w:t>
      </w:r>
      <w:r>
        <w:rPr>
          <w:rFonts w:ascii="Roboto" w:eastAsia="Roboto" w:hAnsi="Roboto" w:cs="Roboto"/>
          <w:color w:val="1A73E8"/>
          <w:sz w:val="21"/>
          <w:szCs w:val="21"/>
        </w:rPr>
        <w:t>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Instalação de ventiladores nas região das mesinhas</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Uma área de lazer maior e mais integrada</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lastRenderedPageBreak/>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Mais lugares de covivios e descanso.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Mais entradas para alunos no prédio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Adequação no banheiro feminino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Algum sistema de refrigeração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Areas de descanso e distração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Centrinho do CAEAAAAAAAA</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Ampliação da área verde</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arrumar os puffs do cec</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Uma sede para o Caea.</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lastRenderedPageBreak/>
        <w:t>um espaço para o caea</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Mais espaço pro cec</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Mais sinalização.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Uma nova entrada</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Sofá pra deitar</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Mais ventilação</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Luz no CEC pff</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Mais mesinhas</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360" w:after="180" w:line="360" w:lineRule="auto"/>
        <w:rPr>
          <w:rFonts w:ascii="Roboto" w:eastAsia="Roboto" w:hAnsi="Roboto" w:cs="Roboto"/>
          <w:color w:val="202124"/>
          <w:sz w:val="21"/>
          <w:szCs w:val="21"/>
        </w:rPr>
      </w:pPr>
      <w:r>
        <w:rPr>
          <w:rFonts w:ascii="Roboto" w:eastAsia="Roboto" w:hAnsi="Roboto" w:cs="Roboto"/>
          <w:color w:val="202124"/>
          <w:sz w:val="21"/>
          <w:szCs w:val="21"/>
        </w:rPr>
        <w:t>CA da amb</w:t>
      </w:r>
    </w:p>
    <w:p w:rsidR="00CB3DE9" w:rsidRDefault="00BA7A11">
      <w:pPr>
        <w:shd w:val="clear" w:color="auto" w:fill="FFFFFF"/>
        <w:spacing w:before="360" w:after="180" w:line="360" w:lineRule="auto"/>
        <w:ind w:left="360" w:right="360"/>
        <w:jc w:val="center"/>
        <w:rPr>
          <w:rFonts w:ascii="Roboto" w:eastAsia="Roboto" w:hAnsi="Roboto" w:cs="Roboto"/>
          <w:color w:val="1A73E8"/>
          <w:sz w:val="21"/>
          <w:szCs w:val="21"/>
        </w:rPr>
      </w:pPr>
      <w:r>
        <w:rPr>
          <w:rFonts w:ascii="Roboto" w:eastAsia="Roboto" w:hAnsi="Roboto" w:cs="Roboto"/>
          <w:color w:val="1A73E8"/>
          <w:sz w:val="21"/>
          <w:szCs w:val="21"/>
        </w:rPr>
        <w:t>1 resposta</w:t>
      </w:r>
    </w:p>
    <w:p w:rsidR="00CB3DE9" w:rsidRDefault="00BA7A11">
      <w:pPr>
        <w:shd w:val="clear" w:color="auto" w:fill="FFFFFF"/>
        <w:spacing w:before="180" w:after="180" w:line="360" w:lineRule="auto"/>
        <w:rPr>
          <w:rFonts w:ascii="Roboto" w:eastAsia="Roboto" w:hAnsi="Roboto" w:cs="Roboto"/>
          <w:color w:val="5F6368"/>
        </w:rPr>
      </w:pPr>
      <w:r>
        <w:rPr>
          <w:rFonts w:ascii="Roboto" w:eastAsia="Roboto" w:hAnsi="Roboto" w:cs="Roboto"/>
          <w:color w:val="5F6368"/>
        </w:rPr>
        <w:t xml:space="preserve"> </w:t>
      </w:r>
    </w:p>
    <w:p w:rsidR="00CB3DE9" w:rsidRDefault="00BA7A11">
      <w:pPr>
        <w:shd w:val="clear" w:color="auto" w:fill="FFFFFF"/>
        <w:spacing w:before="180" w:after="180" w:line="360" w:lineRule="auto"/>
        <w:rPr>
          <w:rFonts w:ascii="Roboto" w:eastAsia="Roboto" w:hAnsi="Roboto" w:cs="Roboto"/>
          <w:color w:val="9AA0A6"/>
        </w:rPr>
      </w:pPr>
      <w:r>
        <w:rPr>
          <w:rFonts w:ascii="Roboto" w:eastAsia="Roboto" w:hAnsi="Roboto" w:cs="Roboto"/>
          <w:color w:val="9AA0A6"/>
        </w:rPr>
        <w:t xml:space="preserve"> </w:t>
      </w:r>
    </w:p>
    <w:p w:rsidR="00CB3DE9" w:rsidRDefault="00BA7A11">
      <w:pPr>
        <w:pStyle w:val="Ttulo1"/>
        <w:spacing w:line="360" w:lineRule="auto"/>
      </w:pPr>
      <w:bookmarkStart w:id="12" w:name="_4n384bmnggzq" w:colFirst="0" w:colLast="0"/>
      <w:bookmarkEnd w:id="12"/>
      <w:r>
        <w:lastRenderedPageBreak/>
        <w:t>APÊNDICE B - Pesquisa realizada no whatsapp</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Entrevistas:</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Entrevistado 1:</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Fica nas áreas de Descanso fora o cec por pouco tempo. Acha a falta de encosto o maior problema dos bancos. O encosto faria o entrevistado utilizar mais os bancos. Deixou como sugestã</w:t>
      </w:r>
      <w:r>
        <w:rPr>
          <w:rFonts w:ascii="Times New Roman" w:eastAsia="Times New Roman" w:hAnsi="Times New Roman" w:cs="Times New Roman"/>
          <w:sz w:val="24"/>
          <w:szCs w:val="24"/>
        </w:rPr>
        <w:t>o a criação de uma sala isolada com sofás e doces.</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Entrevistado 2:</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Só usa o cec. Acha o estofamento o mais importante. Nada faria o entrevistado usar os bancos em detrimento do cec. Deixa como sugestão a instalação de climatizadores. </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Entrevistado 3:</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m</w:t>
      </w:r>
      <w:r>
        <w:rPr>
          <w:rFonts w:ascii="Times New Roman" w:eastAsia="Times New Roman" w:hAnsi="Times New Roman" w:cs="Times New Roman"/>
          <w:sz w:val="24"/>
          <w:szCs w:val="24"/>
        </w:rPr>
        <w:t>ais o cec. Acha que os bancos são subaproveitados, principalmente no hall de entrada do prédio e na secretaria de pcc, onde, segundo o entrevistado, tem um monte de banco vazio. Acha os bancos de madeira mais confortáveis. Acha o encosto o mais importante.</w:t>
      </w:r>
      <w:r>
        <w:rPr>
          <w:rFonts w:ascii="Times New Roman" w:eastAsia="Times New Roman" w:hAnsi="Times New Roman" w:cs="Times New Roman"/>
          <w:sz w:val="24"/>
          <w:szCs w:val="24"/>
        </w:rPr>
        <w:t xml:space="preserve"> Se fosse colocado o encosto, utilizaria mais, mas ainda sim prefere o cec. Como sugestão, deixou a melhor distribuição dos bancos e a troca do modelo dele.</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Entrevistado 4:</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 mais o cec . Acha os bancos cheios na semana de prova. Fora da semana de prova acha desconfortável o barulho. Não vê problema além do barulho. Deixa como sugestão, distribuir melhor as pessoas no prédio para diminuir o barulho. </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Entrevistado 5:</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mai</w:t>
      </w:r>
      <w:r>
        <w:rPr>
          <w:rFonts w:ascii="Times New Roman" w:eastAsia="Times New Roman" w:hAnsi="Times New Roman" w:cs="Times New Roman"/>
          <w:sz w:val="24"/>
          <w:szCs w:val="24"/>
        </w:rPr>
        <w:t xml:space="preserve">s o cec. Acha que os bancos servem para uma descansada de 10 minutos. Acha o estofamento o mais importante. Uma reestruturação do prédio faria o entrevistado utilizar mais os bancos e deixou como exemplo e sugestão, a instalação de tomadas. </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Entrevistado 6</w:t>
      </w:r>
      <w:r>
        <w:rPr>
          <w:rFonts w:ascii="Times New Roman" w:eastAsia="Times New Roman" w:hAnsi="Times New Roman" w:cs="Times New Roman"/>
          <w:sz w:val="24"/>
          <w:szCs w:val="24"/>
        </w:rPr>
        <w:t>:</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Usa mais o cec por ser mais privativo, ter sofás e áreas de jogos. Acha os bancos extremamente desconfortáveis e nada privados. Acha que servem para uma rápida passagem. Acha o estofamento o mais importante. Wifi, privacidade, conforto e acesso a computa</w:t>
      </w:r>
      <w:r>
        <w:rPr>
          <w:rFonts w:ascii="Times New Roman" w:eastAsia="Times New Roman" w:hAnsi="Times New Roman" w:cs="Times New Roman"/>
          <w:sz w:val="24"/>
          <w:szCs w:val="24"/>
        </w:rPr>
        <w:t xml:space="preserve">dores faria o entrevistado utilizar mais os bancos do prédio. Deixou como sugestão a transformação de salas de aula inutilizadas em salas de descanso com puffs, tomadas e ar condicionado. Salientou que a climatização é um fator importante para decidir sua </w:t>
      </w:r>
      <w:r>
        <w:rPr>
          <w:rFonts w:ascii="Times New Roman" w:eastAsia="Times New Roman" w:hAnsi="Times New Roman" w:cs="Times New Roman"/>
          <w:sz w:val="24"/>
          <w:szCs w:val="24"/>
        </w:rPr>
        <w:t>área de descanso também.</w:t>
      </w:r>
    </w:p>
    <w:p w:rsidR="00CB3DE9" w:rsidRDefault="00BA7A11">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Entrevistas (segunda parte):</w:t>
      </w:r>
    </w:p>
    <w:p w:rsidR="00CB3DE9" w:rsidRDefault="00BA7A11">
      <w:pPr>
        <w:shd w:val="clear" w:color="auto" w:fill="FFFFFF"/>
        <w:spacing w:after="16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color w:val="222222"/>
          <w:sz w:val="24"/>
          <w:szCs w:val="24"/>
        </w:rPr>
        <w:t>Dentre os bancos a abaixo:</w:t>
      </w: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-Sofás do CEC</w:t>
      </w: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-Bancos de concreto</w:t>
      </w: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-Bancos ao lado das rampas</w:t>
      </w: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-Algum outro no prédio da civil? Se sim me informe por favor!</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Quais os principais problemas em cada banco? Qual é o mais problemático e por que?</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R: desconforto. De uma maneira geral, todos, menos o do Cecília</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Deixa de utilizar algum por certa razão?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não </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 que te levaria a preferir um banco a outro?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a prox</w:t>
      </w:r>
      <w:r>
        <w:rPr>
          <w:rFonts w:ascii="Times New Roman" w:eastAsia="Times New Roman" w:hAnsi="Times New Roman" w:cs="Times New Roman"/>
          <w:color w:val="222222"/>
          <w:sz w:val="24"/>
          <w:szCs w:val="24"/>
        </w:rPr>
        <w:t>imidade com o próximo lugar que irei ou se for do lado externo pra tomar sol</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 que te faria voltar a frequentar um banco?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conforto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Qual a finalidade dos bancos para você?</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descanso ou tomar um pouco de sol</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Alguma sugestão?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R:Prefere o encosto</w:t>
      </w:r>
    </w:p>
    <w:p w:rsidR="00CB3DE9" w:rsidRDefault="00CB3DE9">
      <w:pPr>
        <w:spacing w:after="160" w:line="240" w:lineRule="auto"/>
        <w:rPr>
          <w:rFonts w:ascii="Times New Roman" w:eastAsia="Times New Roman" w:hAnsi="Times New Roman" w:cs="Times New Roman"/>
          <w:sz w:val="24"/>
          <w:szCs w:val="24"/>
        </w:rPr>
      </w:pPr>
    </w:p>
    <w:p w:rsidR="00CB3DE9" w:rsidRDefault="00BA7A11">
      <w:pPr>
        <w:shd w:val="clear" w:color="auto" w:fill="FFFFFF"/>
        <w:spacing w:after="16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222222"/>
          <w:sz w:val="24"/>
          <w:szCs w:val="24"/>
        </w:rPr>
        <w:t>Dentre os bancos a abaixo:</w:t>
      </w: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-Sofás do CEC</w:t>
      </w: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-Bancos de concreto</w:t>
      </w: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-Bancos ao lado das rampas</w:t>
      </w: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-Algum outro no prédio da civil? Se sim me informe por favor!</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Quais os principais problemas em cada banco? Qual é o mais problemático e por que?</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Bancos de concr</w:t>
      </w:r>
      <w:r>
        <w:rPr>
          <w:rFonts w:ascii="Times New Roman" w:eastAsia="Times New Roman" w:hAnsi="Times New Roman" w:cs="Times New Roman"/>
          <w:color w:val="222222"/>
          <w:sz w:val="24"/>
          <w:szCs w:val="24"/>
        </w:rPr>
        <w:t>eto são os mais problemáticos, porém os do CEC são muito cheios</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Deixa de utilizar algum por certa razão?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sim, por causa do desconforto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 que te levaria a preferir um banco a outro?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a rampa é de minha preferência, pois são mais disponíveis</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 que </w:t>
      </w:r>
      <w:r>
        <w:rPr>
          <w:rFonts w:ascii="Times New Roman" w:eastAsia="Times New Roman" w:hAnsi="Times New Roman" w:cs="Times New Roman"/>
          <w:color w:val="222222"/>
          <w:sz w:val="24"/>
          <w:szCs w:val="24"/>
        </w:rPr>
        <w:t>te faria voltar a frequentar um banco?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 possui mais disponibilidade e conforto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Qual a finalidade dos bancos para você?</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 descanso </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Alguma sugestão?</w:t>
      </w:r>
    </w:p>
    <w:p w:rsidR="00CB3DE9" w:rsidRDefault="00CB3DE9"/>
    <w:p w:rsidR="00CB3DE9" w:rsidRDefault="00BA7A11">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R:Prefere o encosto</w:t>
      </w:r>
    </w:p>
    <w:p w:rsidR="00CB3DE9" w:rsidRDefault="00CB3DE9">
      <w:pPr>
        <w:shd w:val="clear" w:color="auto" w:fill="FFFFFF"/>
        <w:spacing w:line="240" w:lineRule="auto"/>
        <w:rPr>
          <w:rFonts w:ascii="Times New Roman" w:eastAsia="Times New Roman" w:hAnsi="Times New Roman" w:cs="Times New Roman"/>
          <w:color w:val="222222"/>
          <w:sz w:val="24"/>
          <w:szCs w:val="24"/>
        </w:rPr>
      </w:pPr>
    </w:p>
    <w:tbl>
      <w:tblPr>
        <w:tblStyle w:val="a"/>
        <w:tblW w:w="6816" w:type="dxa"/>
        <w:tblInd w:w="0" w:type="dxa"/>
        <w:tblLayout w:type="fixed"/>
        <w:tblLook w:val="0400" w:firstRow="0" w:lastRow="0" w:firstColumn="0" w:lastColumn="0" w:noHBand="0" w:noVBand="1"/>
      </w:tblPr>
      <w:tblGrid>
        <w:gridCol w:w="20"/>
        <w:gridCol w:w="6776"/>
        <w:gridCol w:w="20"/>
      </w:tblGrid>
      <w:tr w:rsidR="00CB3DE9">
        <w:tc>
          <w:tcPr>
            <w:tcW w:w="6" w:type="dxa"/>
            <w:shd w:val="clear" w:color="auto" w:fill="FFFFFF"/>
          </w:tcPr>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04" w:type="dxa"/>
            <w:shd w:val="clear" w:color="auto" w:fill="FFFFFF"/>
          </w:tcPr>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Dentre os bancos a abaixo: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-Sofás do CEC</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de concreto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ao lado das rampas</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 outro no prédio da civil? Se sim me informe por favor!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As cadeiras de estudo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Quais os principais problemas em cada banco? Qual é o mais problemático e por que?</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Não costumo utilizar o sofá do cec, então não sei be</w:t>
            </w:r>
            <w:r>
              <w:rPr>
                <w:rFonts w:ascii="Times New Roman" w:eastAsia="Times New Roman" w:hAnsi="Times New Roman" w:cs="Times New Roman"/>
                <w:sz w:val="24"/>
                <w:szCs w:val="24"/>
              </w:rPr>
              <w:t>m o estado atual dele. Mas os bancos da rampa como o de concreto as vezes ficam sujos e não são tão confortáveis.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Deixa de utilizar algum por certa razão?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sim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levaria a preferir um banco a outro?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a disponibilidade e o lugar que eles se encontram.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faria voltar a frequentar um banco?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Eu utilizo eles quando estão limpo.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 a finalidade dos bancos para você?</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sentar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Alguma sugestão?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Ter um maior cuidado com os bancos. E pre</w:t>
            </w:r>
            <w:r>
              <w:rPr>
                <w:rFonts w:ascii="Times New Roman" w:eastAsia="Times New Roman" w:hAnsi="Times New Roman" w:cs="Times New Roman"/>
                <w:sz w:val="24"/>
                <w:szCs w:val="24"/>
              </w:rPr>
              <w:t>firo acolchoamento,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4-Dentre os bancos a abaixo: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-Sofás do CEC</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de concreto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ao lado das rampas</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lago das </w:t>
            </w:r>
            <w:r>
              <w:rPr>
                <w:rFonts w:ascii="Times New Roman" w:eastAsia="Times New Roman" w:hAnsi="Times New Roman" w:cs="Times New Roman"/>
                <w:noProof/>
                <w:sz w:val="24"/>
                <w:szCs w:val="24"/>
              </w:rPr>
              <w:drawing>
                <wp:inline distT="0" distB="0" distL="0" distR="0">
                  <wp:extent cx="457200" cy="457200"/>
                  <wp:effectExtent l="0" t="0" r="0" b="0"/>
                  <wp:docPr id="14" name="image12.png" descr="🐢"/>
                  <wp:cNvGraphicFramePr/>
                  <a:graphic xmlns:a="http://schemas.openxmlformats.org/drawingml/2006/main">
                    <a:graphicData uri="http://schemas.openxmlformats.org/drawingml/2006/picture">
                      <pic:pic xmlns:pic="http://schemas.openxmlformats.org/drawingml/2006/picture">
                        <pic:nvPicPr>
                          <pic:cNvPr id="0" name="image12.png" descr="🐢"/>
                          <pic:cNvPicPr preferRelativeResize="0"/>
                        </pic:nvPicPr>
                        <pic:blipFill>
                          <a:blip r:embed="rId30"/>
                          <a:srcRect/>
                          <a:stretch>
                            <a:fillRect/>
                          </a:stretch>
                        </pic:blipFill>
                        <pic:spPr>
                          <a:xfrm>
                            <a:off x="0" y="0"/>
                            <a:ext cx="457200" cy="457200"/>
                          </a:xfrm>
                          <a:prstGeom prst="rect">
                            <a:avLst/>
                          </a:prstGeom>
                          <a:ln/>
                        </pic:spPr>
                      </pic:pic>
                    </a:graphicData>
                  </a:graphic>
                </wp:inline>
              </w:drawing>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aqueles banquinhos perto da secretaria do pcc(?) lugar injustiçado </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 outro no prédio da civil? Se sim me informe por favor!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Quais os principais problemas em cada banco? Qual é o mais problemático e por que?</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os bancos de fora e da rampa são duros e n tem tomada perto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 sofás do cec (mais problematicah cancela </w:t>
            </w:r>
            <w:r>
              <w:rPr>
                <w:rFonts w:ascii="Times New Roman" w:eastAsia="Times New Roman" w:hAnsi="Times New Roman" w:cs="Times New Roman"/>
                <w:noProof/>
                <w:sz w:val="24"/>
                <w:szCs w:val="24"/>
              </w:rPr>
              <w:drawing>
                <wp:inline distT="0" distB="0" distL="0" distR="0">
                  <wp:extent cx="457200" cy="457200"/>
                  <wp:effectExtent l="0" t="0" r="0" b="0"/>
                  <wp:docPr id="1"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31"/>
                          <a:srcRect/>
                          <a:stretch>
                            <a:fillRect/>
                          </a:stretch>
                        </pic:blipFill>
                        <pic:spPr>
                          <a:xfrm>
                            <a:off x="0" y="0"/>
                            <a:ext cx="457200" cy="457200"/>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são poucos, são disputados e n tem privacidade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Deixa de utilizar algum por certa razão?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sofá do cec pq é problematicah (razões acima)</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levaria a preferir um banco a outro?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se tiver chovendo n vou pra fora kkk</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tiver um tempo mais bonitinho, vou pra fora, lá da pra conversar com gente</w:t>
            </w:r>
            <w:r>
              <w:rPr>
                <w:rFonts w:ascii="Times New Roman" w:eastAsia="Times New Roman" w:hAnsi="Times New Roman" w:cs="Times New Roman"/>
                <w:sz w:val="24"/>
                <w:szCs w:val="24"/>
              </w:rPr>
              <w:t xml:space="preserve"> q n vai entrar necessariamente no prédio (gente te outras engenharias)</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 das rampas, banco flopado qnd to ~matando aula~ esperando a aula começar </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das tartarugas só em ocasiões especiais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faria voltar a frequentar um banco?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n ter </w:t>
            </w:r>
            <w:r>
              <w:rPr>
                <w:rFonts w:ascii="Times New Roman" w:eastAsia="Times New Roman" w:hAnsi="Times New Roman" w:cs="Times New Roman"/>
                <w:sz w:val="24"/>
                <w:szCs w:val="24"/>
              </w:rPr>
              <w:t>outro lugar pra ir kkk</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Qnd n tem mta gente perto, é mais vazio calmo e silencioso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 a finalidade dos bancos para você?</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sentar pra conversar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Alguma sugestão?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Prefiro o acolchoamento, pois é útil a versatilidade do banco não possuir frente.</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-Dentre os bancos a abaixo: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-Sofás do CEC</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de concreto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ao lado das rampas</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 outro no prédio da civil? Se sim me informe por favor!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Não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Quais os principais problemas em cada banco? Qual é o mais problemático e por que?</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Bancos de Concreto: Duro e com angulação ruim entre assento e encosto.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Deixa de utilizar algum por certa razão?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Não.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levaria a preferir um banco a outro?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Barulho do ambiente e tamanho do banco. Geralmente eu uso os bancos para dormir.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faria voltar a frequentar um banco?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 a finalidade dos bancos para você?</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Geralmente uso para dormir e para conversar com amigos.</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Alguma sugestão?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Ficou faltando uma questão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Dentre um encosto pros bancos de concreto e um acolchoamento, qual te daria mais conforto?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6-Dentre os bancos a abaixo: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-Sofás do CEC</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de concreto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ao lado das rampas</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 outro no prédio da civil? Se sim me informe por favor!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Sofá do CeC macio d+++</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Quais os principais problemas em cada banco? Qual é o mais problemático e por que?</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a maioria são muito duros, são bem estruturais e nem um formato anatômico ou almofadinha tem</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Deixa de utilizar algum por certa razão?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Os </w:t>
            </w:r>
            <w:r>
              <w:rPr>
                <w:rFonts w:ascii="Times New Roman" w:eastAsia="Times New Roman" w:hAnsi="Times New Roman" w:cs="Times New Roman"/>
                <w:sz w:val="24"/>
                <w:szCs w:val="24"/>
              </w:rPr>
              <w:t>das rampas, pq se for pra sentar em banco duro eu vou apreciar as tartarugas</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levaria a preferir um banco a outro?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Conforto e paisagem</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faria voltar a frequentar um banco?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 Almofadinha</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 a finalidade dos bancos para você?</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Conversar com os amigos e/ou relaxar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Alguma sugestão?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Poofs no meio do pátio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7-Dentre os bancos a abaixo: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-Sofás do CEC</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de concreto</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-Bancos ao lado das rampas</w:t>
            </w: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 outro no prédio da civil? Se sim me informe por favor!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Quais os prin</w:t>
            </w:r>
            <w:r>
              <w:rPr>
                <w:rFonts w:ascii="Times New Roman" w:eastAsia="Times New Roman" w:hAnsi="Times New Roman" w:cs="Times New Roman"/>
                <w:sz w:val="24"/>
                <w:szCs w:val="24"/>
              </w:rPr>
              <w:t>cipais problemas em cada banco? Qual é o mais problemático e por que?</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Os sofás do cec não estão no melhor estado. Os outros dois não vejo muitos problemas.</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Deixa de utilizar algum por certa razão?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Não.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levaria a preferir um banco a outro</w:t>
            </w:r>
            <w:r>
              <w:rPr>
                <w:rFonts w:ascii="Times New Roman" w:eastAsia="Times New Roman" w:hAnsi="Times New Roman" w:cs="Times New Roman"/>
                <w:sz w:val="24"/>
                <w:szCs w:val="24"/>
              </w:rPr>
              <w:t>?</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bookmarkStart w:id="13" w:name="_gjdgxs" w:colFirst="0" w:colLast="0"/>
            <w:bookmarkEnd w:id="13"/>
            <w:r>
              <w:rPr>
                <w:rFonts w:ascii="Times New Roman" w:eastAsia="Times New Roman" w:hAnsi="Times New Roman" w:cs="Times New Roman"/>
                <w:sz w:val="24"/>
                <w:szCs w:val="24"/>
              </w:rPr>
              <w:t>R: Ser grande/confortável de forma que dê para deitar.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que te faria voltar a frequentar um banco?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Confortabilidade e praticidade.</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 a finalidade dos bancos para você?</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Descansar, principalmente até a próxima aula começar.</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Dentre um encosto pros bancos de concreto e um acolchoamento, qual te daria mais conforto?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O acolchoamento.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Alguma sugestão?</w:t>
            </w:r>
          </w:p>
          <w:p w:rsidR="00CB3DE9" w:rsidRDefault="00CB3DE9">
            <w:pPr>
              <w:spacing w:line="240" w:lineRule="auto"/>
              <w:rPr>
                <w:rFonts w:ascii="Times New Roman" w:eastAsia="Times New Roman" w:hAnsi="Times New Roman" w:cs="Times New Roman"/>
                <w:sz w:val="24"/>
                <w:szCs w:val="24"/>
              </w:rPr>
            </w:pPr>
          </w:p>
          <w:p w:rsidR="00CB3DE9" w:rsidRDefault="00BA7A1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Arranjem umas redes de dormir pra espalhar pelo prédio. :P</w:t>
            </w:r>
          </w:p>
          <w:p w:rsidR="00CB3DE9" w:rsidRDefault="00CB3DE9">
            <w:pPr>
              <w:spacing w:line="240" w:lineRule="auto"/>
              <w:rPr>
                <w:rFonts w:ascii="Times New Roman" w:eastAsia="Times New Roman" w:hAnsi="Times New Roman" w:cs="Times New Roman"/>
                <w:sz w:val="24"/>
                <w:szCs w:val="24"/>
              </w:rPr>
            </w:pPr>
          </w:p>
          <w:p w:rsidR="00CB3DE9" w:rsidRDefault="00CB3DE9">
            <w:pPr>
              <w:spacing w:line="240" w:lineRule="auto"/>
              <w:rPr>
                <w:rFonts w:ascii="Times New Roman" w:eastAsia="Times New Roman" w:hAnsi="Times New Roman" w:cs="Times New Roman"/>
                <w:sz w:val="24"/>
                <w:szCs w:val="24"/>
              </w:rPr>
            </w:pPr>
          </w:p>
        </w:tc>
        <w:tc>
          <w:tcPr>
            <w:tcW w:w="6" w:type="dxa"/>
            <w:shd w:val="clear" w:color="auto" w:fill="FFFFFF"/>
          </w:tcPr>
          <w:p w:rsidR="00CB3DE9" w:rsidRDefault="00CB3DE9">
            <w:pPr>
              <w:spacing w:line="240" w:lineRule="auto"/>
            </w:pPr>
          </w:p>
        </w:tc>
      </w:tr>
    </w:tbl>
    <w:p w:rsidR="00CB3DE9" w:rsidRDefault="00CB3DE9">
      <w:pPr>
        <w:spacing w:after="160" w:line="259" w:lineRule="auto"/>
        <w:rPr>
          <w:rFonts w:ascii="Calibri" w:eastAsia="Calibri" w:hAnsi="Calibri" w:cs="Calibri"/>
        </w:rPr>
      </w:pPr>
    </w:p>
    <w:p w:rsidR="00CB3DE9" w:rsidRDefault="00CB3DE9">
      <w:pPr>
        <w:spacing w:line="360" w:lineRule="auto"/>
        <w:rPr>
          <w:rFonts w:ascii="Times New Roman" w:eastAsia="Times New Roman" w:hAnsi="Times New Roman" w:cs="Times New Roman"/>
          <w:b/>
          <w:sz w:val="24"/>
          <w:szCs w:val="24"/>
        </w:rPr>
      </w:pPr>
    </w:p>
    <w:sectPr w:rsidR="00CB3DE9">
      <w:footerReference w:type="default" r:id="rId32"/>
      <w:footerReference w:type="first" r:id="rId33"/>
      <w:pgSz w:w="11909" w:h="16834"/>
      <w:pgMar w:top="1417" w:right="1429" w:bottom="1403" w:left="1417" w:header="720" w:footer="720"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A11" w:rsidRDefault="00BA7A11">
      <w:pPr>
        <w:spacing w:line="240" w:lineRule="auto"/>
      </w:pPr>
      <w:r>
        <w:separator/>
      </w:r>
    </w:p>
  </w:endnote>
  <w:endnote w:type="continuationSeparator" w:id="0">
    <w:p w:rsidR="00BA7A11" w:rsidRDefault="00BA7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DE9" w:rsidRDefault="00CB3D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DE9" w:rsidRDefault="00BA7A11">
    <w:pPr>
      <w:jc w:val="right"/>
    </w:pPr>
    <w:r>
      <w:fldChar w:fldCharType="begin"/>
    </w:r>
    <w:r>
      <w:instrText>PAGE</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DE9" w:rsidRDefault="00CB3DE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DE9" w:rsidRDefault="00BA7A11">
    <w:pPr>
      <w:jc w:val="right"/>
    </w:pPr>
    <w:r>
      <w:fldChar w:fldCharType="begin"/>
    </w:r>
    <w:r>
      <w:instrText>PAGE</w:instrText>
    </w:r>
    <w:r w:rsidR="00EA2BEB">
      <w:fldChar w:fldCharType="separate"/>
    </w:r>
    <w:r w:rsidR="00B360DB">
      <w:rPr>
        <w:noProof/>
      </w:rPr>
      <w:t>12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DE9" w:rsidRDefault="00BA7A11">
    <w:r>
      <w:fldChar w:fldCharType="begin"/>
    </w:r>
    <w:r>
      <w:instrText>PAGE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A11" w:rsidRDefault="00BA7A11">
      <w:pPr>
        <w:spacing w:line="240" w:lineRule="auto"/>
      </w:pPr>
      <w:r>
        <w:separator/>
      </w:r>
    </w:p>
  </w:footnote>
  <w:footnote w:type="continuationSeparator" w:id="0">
    <w:p w:rsidR="00BA7A11" w:rsidRDefault="00BA7A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DE9" w:rsidRDefault="00CB3D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DE9" w:rsidRDefault="00CB3DE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DE9" w:rsidRDefault="00CB3D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F6986"/>
    <w:multiLevelType w:val="multilevel"/>
    <w:tmpl w:val="191461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71D841A0"/>
    <w:multiLevelType w:val="multilevel"/>
    <w:tmpl w:val="C8748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DE9"/>
    <w:rsid w:val="00B360DB"/>
    <w:rsid w:val="00BA7A11"/>
    <w:rsid w:val="00CB3DE9"/>
    <w:rsid w:val="00EA2B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47906A-C47D-4C9A-8EB5-62F3021B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340" w:line="240" w:lineRule="auto"/>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4336</Words>
  <Characters>23417</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2020-04-28T17:27:00Z</dcterms:created>
  <dcterms:modified xsi:type="dcterms:W3CDTF">2020-04-28T17:27:00Z</dcterms:modified>
</cp:coreProperties>
</file>