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3D3F" w14:textId="77777777" w:rsidR="00C72E8D" w:rsidRPr="00A25FA6" w:rsidRDefault="00C72E8D" w:rsidP="00C72E8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25FA6">
        <w:rPr>
          <w:rFonts w:ascii="Arial" w:hAnsi="Arial" w:cs="Arial"/>
          <w:b/>
          <w:sz w:val="32"/>
          <w:szCs w:val="32"/>
        </w:rPr>
        <w:t>EXERCÍCIO SOBRE ANÁLISE DE DENTIÇÃO MISTA</w:t>
      </w:r>
    </w:p>
    <w:p w14:paraId="1BF162B8" w14:textId="77777777" w:rsidR="00C72E8D" w:rsidRPr="00C72E8D" w:rsidRDefault="00C72E8D" w:rsidP="00C72E8D">
      <w:pPr>
        <w:spacing w:line="360" w:lineRule="auto"/>
        <w:rPr>
          <w:rFonts w:ascii="Arial" w:hAnsi="Arial" w:cs="Arial"/>
          <w:b/>
        </w:rPr>
      </w:pPr>
    </w:p>
    <w:p w14:paraId="1664F59A" w14:textId="77777777" w:rsidR="00C72E8D" w:rsidRPr="00C72E8D" w:rsidRDefault="00C72E8D" w:rsidP="00C72E8D">
      <w:pPr>
        <w:spacing w:line="360" w:lineRule="auto"/>
        <w:jc w:val="both"/>
        <w:rPr>
          <w:rFonts w:ascii="Arial" w:hAnsi="Arial" w:cs="Arial"/>
          <w:b/>
        </w:rPr>
      </w:pPr>
      <w:r w:rsidRPr="00C72E8D">
        <w:rPr>
          <w:rFonts w:ascii="Arial" w:hAnsi="Arial" w:cs="Arial"/>
          <w:b/>
        </w:rPr>
        <w:t>Nome:</w:t>
      </w:r>
    </w:p>
    <w:p w14:paraId="3A2ED6BC" w14:textId="77777777" w:rsidR="00C72E8D" w:rsidRPr="00C72E8D" w:rsidRDefault="00C72E8D" w:rsidP="00C72E8D">
      <w:pPr>
        <w:spacing w:line="360" w:lineRule="auto"/>
        <w:jc w:val="both"/>
        <w:rPr>
          <w:rFonts w:ascii="Arial" w:hAnsi="Arial" w:cs="Arial"/>
          <w:b/>
        </w:rPr>
      </w:pPr>
      <w:r w:rsidRPr="00C72E8D">
        <w:rPr>
          <w:rFonts w:ascii="Arial" w:hAnsi="Arial" w:cs="Arial"/>
          <w:b/>
        </w:rPr>
        <w:t>Número USP:</w:t>
      </w:r>
    </w:p>
    <w:p w14:paraId="31F0B035" w14:textId="77777777" w:rsidR="00C72E8D" w:rsidRDefault="00C72E8D" w:rsidP="00C72E8D">
      <w:pPr>
        <w:spacing w:line="360" w:lineRule="auto"/>
        <w:jc w:val="both"/>
        <w:rPr>
          <w:rFonts w:ascii="Arial" w:hAnsi="Arial" w:cs="Arial"/>
          <w:b/>
        </w:rPr>
      </w:pPr>
      <w:r w:rsidRPr="00C72E8D">
        <w:rPr>
          <w:rFonts w:ascii="Arial" w:hAnsi="Arial" w:cs="Arial"/>
          <w:b/>
        </w:rPr>
        <w:t xml:space="preserve">Turma: </w:t>
      </w:r>
    </w:p>
    <w:p w14:paraId="327A9061" w14:textId="77777777" w:rsidR="00A25FA6" w:rsidRDefault="00A25FA6" w:rsidP="00C72E8D">
      <w:pPr>
        <w:spacing w:line="360" w:lineRule="auto"/>
        <w:jc w:val="both"/>
        <w:rPr>
          <w:rFonts w:ascii="Arial" w:hAnsi="Arial" w:cs="Arial"/>
          <w:b/>
        </w:rPr>
      </w:pPr>
    </w:p>
    <w:p w14:paraId="05CCBD95" w14:textId="77777777" w:rsidR="00A25FA6" w:rsidRDefault="00A25FA6" w:rsidP="00C72E8D">
      <w:pPr>
        <w:spacing w:line="360" w:lineRule="auto"/>
        <w:jc w:val="both"/>
        <w:rPr>
          <w:rFonts w:ascii="Arial" w:hAnsi="Arial" w:cs="Arial"/>
          <w:b/>
        </w:rPr>
      </w:pPr>
    </w:p>
    <w:p w14:paraId="79A4A6C9" w14:textId="133CF812" w:rsidR="00C72E8D" w:rsidRDefault="00A25FA6" w:rsidP="00C72E8D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</w:rPr>
      </w:pPr>
      <w:r w:rsidRPr="00A25FA6">
        <w:rPr>
          <w:rFonts w:ascii="Arial" w:hAnsi="Arial" w:cs="Arial"/>
          <w:b/>
          <w:color w:val="4F81BD" w:themeColor="accent1"/>
          <w:sz w:val="32"/>
          <w:szCs w:val="32"/>
        </w:rPr>
        <w:t>Leia atentamente a descrição dos dois casos clínicos abaixo e, utilizando a tabela de Moyers, responda às perguntas.</w:t>
      </w:r>
    </w:p>
    <w:p w14:paraId="1A919F60" w14:textId="77777777" w:rsidR="00A25FA6" w:rsidRDefault="00A25FA6" w:rsidP="00C72E8D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5F9BD9B9" w14:textId="77777777" w:rsidR="00A25FA6" w:rsidRDefault="00A25FA6" w:rsidP="00C72E8D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78FC82B8" w14:textId="77777777" w:rsidR="00A25FA6" w:rsidRPr="00A25FA6" w:rsidRDefault="00A25FA6" w:rsidP="00C72E8D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637ACC5B" w14:textId="77777777" w:rsidR="00A25FA6" w:rsidRDefault="00A25FA6" w:rsidP="00C72E8D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ATENÇÃO</w:t>
      </w:r>
    </w:p>
    <w:p w14:paraId="2301B301" w14:textId="78FEB55E" w:rsidR="00A25FA6" w:rsidRPr="00A25FA6" w:rsidRDefault="00A25FA6" w:rsidP="00C72E8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25FA6">
        <w:rPr>
          <w:rFonts w:ascii="Arial" w:hAnsi="Arial" w:cs="Arial"/>
          <w:b/>
          <w:sz w:val="32"/>
          <w:szCs w:val="32"/>
        </w:rPr>
        <w:t>RESPONDA ÀS PERGUNTAS NESTE DOCUMENTO E O ENVIE RESPONDIDO PELO SISTEMA MOODLE.</w:t>
      </w:r>
    </w:p>
    <w:p w14:paraId="22893BED" w14:textId="50408DF1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 PRAZO D</w:t>
      </w:r>
      <w:r w:rsidR="00555A03">
        <w:rPr>
          <w:rFonts w:ascii="Arial" w:hAnsi="Arial" w:cs="Arial"/>
          <w:b/>
          <w:color w:val="FF0000"/>
          <w:sz w:val="32"/>
          <w:szCs w:val="32"/>
        </w:rPr>
        <w:t>E ENTREGA É: 20</w:t>
      </w:r>
      <w:bookmarkStart w:id="0" w:name="_GoBack"/>
      <w:bookmarkEnd w:id="0"/>
      <w:r w:rsidR="00D705FB">
        <w:rPr>
          <w:rFonts w:ascii="Arial" w:hAnsi="Arial" w:cs="Arial"/>
          <w:b/>
          <w:color w:val="FF0000"/>
          <w:sz w:val="32"/>
          <w:szCs w:val="32"/>
        </w:rPr>
        <w:t>/04/2020 ÀS 23:50</w:t>
      </w:r>
      <w:r>
        <w:rPr>
          <w:rFonts w:ascii="Arial" w:hAnsi="Arial" w:cs="Arial"/>
          <w:b/>
          <w:color w:val="FF0000"/>
          <w:sz w:val="32"/>
          <w:szCs w:val="32"/>
        </w:rPr>
        <w:br w:type="page"/>
      </w:r>
    </w:p>
    <w:p w14:paraId="3C9F5C70" w14:textId="32528370" w:rsidR="00596490" w:rsidRPr="00C72E8D" w:rsidRDefault="00C72E8D" w:rsidP="00C72E8D">
      <w:pPr>
        <w:pStyle w:val="BodyTex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lang w:val="pt-BR"/>
        </w:rPr>
      </w:pPr>
      <w:r w:rsidRPr="00C72E8D">
        <w:rPr>
          <w:rFonts w:ascii="Arial" w:hAnsi="Arial" w:cs="Arial"/>
          <w:i/>
          <w:lang w:val="pt-BR"/>
        </w:rPr>
        <w:lastRenderedPageBreak/>
        <w:t>Caso Clínico 1</w:t>
      </w:r>
      <w:r w:rsidR="00596490" w:rsidRPr="00C72E8D">
        <w:rPr>
          <w:rFonts w:ascii="Arial" w:hAnsi="Arial" w:cs="Arial"/>
          <w:i/>
          <w:lang w:val="pt-BR"/>
        </w:rPr>
        <w:t>:</w:t>
      </w:r>
    </w:p>
    <w:p w14:paraId="48AA126C" w14:textId="77777777" w:rsidR="00596490" w:rsidRPr="00C72E8D" w:rsidRDefault="00596490" w:rsidP="00C72E8D">
      <w:pPr>
        <w:pStyle w:val="BodyTex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S</w:t>
      </w:r>
      <w:r w:rsidR="00A25C5D" w:rsidRPr="00C72E8D">
        <w:rPr>
          <w:rFonts w:ascii="Arial" w:hAnsi="Arial" w:cs="Arial"/>
          <w:lang w:val="pt-BR"/>
        </w:rPr>
        <w:t>oma dos diâmet</w:t>
      </w:r>
      <w:r w:rsidRPr="00C72E8D">
        <w:rPr>
          <w:rFonts w:ascii="Arial" w:hAnsi="Arial" w:cs="Arial"/>
          <w:lang w:val="pt-BR"/>
        </w:rPr>
        <w:t>ros mesio</w:t>
      </w:r>
      <w:r w:rsidR="00A25C5D" w:rsidRPr="00C72E8D">
        <w:rPr>
          <w:rFonts w:ascii="Arial" w:hAnsi="Arial" w:cs="Arial"/>
          <w:lang w:val="pt-BR"/>
        </w:rPr>
        <w:t xml:space="preserve">distais dos incisivos inferiores = </w:t>
      </w:r>
      <w:r w:rsidR="00A25C5D" w:rsidRPr="00C72E8D">
        <w:rPr>
          <w:rFonts w:ascii="Arial" w:hAnsi="Arial" w:cs="Arial"/>
          <w:b/>
          <w:lang w:val="pt-BR"/>
        </w:rPr>
        <w:t>22,5mm</w:t>
      </w:r>
    </w:p>
    <w:p w14:paraId="3F919BFD" w14:textId="77777777" w:rsidR="00596490" w:rsidRPr="00C72E8D" w:rsidRDefault="00A25C5D" w:rsidP="00C72E8D">
      <w:pPr>
        <w:pStyle w:val="BodyTex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 </w:t>
      </w:r>
      <w:r w:rsidR="00596490" w:rsidRPr="00C72E8D">
        <w:rPr>
          <w:rFonts w:ascii="Arial" w:hAnsi="Arial" w:cs="Arial"/>
          <w:lang w:val="pt-BR"/>
        </w:rPr>
        <w:t xml:space="preserve">Soma dos diâmetros mesiodistais </w:t>
      </w:r>
      <w:r w:rsidRPr="00C72E8D">
        <w:rPr>
          <w:rFonts w:ascii="Arial" w:hAnsi="Arial" w:cs="Arial"/>
          <w:lang w:val="pt-BR"/>
        </w:rPr>
        <w:t xml:space="preserve">incisivos superiores = </w:t>
      </w:r>
      <w:r w:rsidRPr="00C72E8D">
        <w:rPr>
          <w:rFonts w:ascii="Arial" w:hAnsi="Arial" w:cs="Arial"/>
          <w:b/>
          <w:lang w:val="pt-BR"/>
        </w:rPr>
        <w:t>26,0mm</w:t>
      </w:r>
      <w:r w:rsidR="00596490" w:rsidRPr="00C72E8D">
        <w:rPr>
          <w:rFonts w:ascii="Arial" w:hAnsi="Arial" w:cs="Arial"/>
          <w:lang w:val="pt-BR"/>
        </w:rPr>
        <w:t>.</w:t>
      </w:r>
    </w:p>
    <w:p w14:paraId="501A222F" w14:textId="77777777" w:rsidR="000D43C0" w:rsidRPr="00C72E8D" w:rsidRDefault="000D43C0" w:rsidP="00C72E8D">
      <w:pPr>
        <w:pStyle w:val="BodyTex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E</w:t>
      </w:r>
      <w:r w:rsidR="00A25C5D" w:rsidRPr="00C72E8D">
        <w:rPr>
          <w:rFonts w:ascii="Arial" w:hAnsi="Arial" w:cs="Arial"/>
          <w:lang w:val="pt-BR"/>
        </w:rPr>
        <w:t>spaços deixados após o alinhamento dos dentes 2 e 1 (incisivo lateral e central, respectivamente) nos segmentos pos</w:t>
      </w:r>
      <w:r w:rsidRPr="00C72E8D">
        <w:rPr>
          <w:rFonts w:ascii="Arial" w:hAnsi="Arial" w:cs="Arial"/>
          <w:lang w:val="pt-BR"/>
        </w:rPr>
        <w:t>teriores são os seguintes:</w:t>
      </w:r>
    </w:p>
    <w:p w14:paraId="159E46C9" w14:textId="77777777" w:rsidR="000D43C0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Segm</w:t>
      </w:r>
      <w:r w:rsidR="000D43C0" w:rsidRPr="00C72E8D">
        <w:rPr>
          <w:rFonts w:ascii="Arial" w:hAnsi="Arial" w:cs="Arial"/>
          <w:lang w:val="pt-BR"/>
        </w:rPr>
        <w:t xml:space="preserve">ento inferior direito = </w:t>
      </w:r>
      <w:r w:rsidR="000D43C0" w:rsidRPr="00C72E8D">
        <w:rPr>
          <w:rFonts w:ascii="Arial" w:hAnsi="Arial" w:cs="Arial"/>
          <w:b/>
          <w:lang w:val="pt-BR"/>
        </w:rPr>
        <w:t>20,0mm</w:t>
      </w:r>
      <w:r w:rsidR="000D43C0" w:rsidRPr="00C72E8D">
        <w:rPr>
          <w:rFonts w:ascii="Arial" w:hAnsi="Arial" w:cs="Arial"/>
          <w:lang w:val="pt-BR"/>
        </w:rPr>
        <w:t>;</w:t>
      </w:r>
    </w:p>
    <w:p w14:paraId="740E3B19" w14:textId="77777777" w:rsidR="000D43C0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Segme</w:t>
      </w:r>
      <w:r w:rsidR="000D43C0" w:rsidRPr="00C72E8D">
        <w:rPr>
          <w:rFonts w:ascii="Arial" w:hAnsi="Arial" w:cs="Arial"/>
          <w:lang w:val="pt-BR"/>
        </w:rPr>
        <w:t xml:space="preserve">nto superior esquerdo = </w:t>
      </w:r>
      <w:r w:rsidR="000D43C0" w:rsidRPr="00C72E8D">
        <w:rPr>
          <w:rFonts w:ascii="Arial" w:hAnsi="Arial" w:cs="Arial"/>
          <w:b/>
          <w:lang w:val="pt-BR"/>
        </w:rPr>
        <w:t>23,0mm</w:t>
      </w:r>
      <w:r w:rsidR="000D43C0" w:rsidRPr="00C72E8D">
        <w:rPr>
          <w:rFonts w:ascii="Arial" w:hAnsi="Arial" w:cs="Arial"/>
          <w:lang w:val="pt-BR"/>
        </w:rPr>
        <w:t>;</w:t>
      </w:r>
    </w:p>
    <w:p w14:paraId="60FE231E" w14:textId="77777777" w:rsidR="000D43C0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Segme</w:t>
      </w:r>
      <w:r w:rsidR="000D43C0" w:rsidRPr="00C72E8D">
        <w:rPr>
          <w:rFonts w:ascii="Arial" w:hAnsi="Arial" w:cs="Arial"/>
          <w:lang w:val="pt-BR"/>
        </w:rPr>
        <w:t xml:space="preserve">nto inferior esquerdo = </w:t>
      </w:r>
      <w:r w:rsidR="000D43C0" w:rsidRPr="00C72E8D">
        <w:rPr>
          <w:rFonts w:ascii="Arial" w:hAnsi="Arial" w:cs="Arial"/>
          <w:b/>
          <w:lang w:val="pt-BR"/>
        </w:rPr>
        <w:t>22,0mm</w:t>
      </w:r>
      <w:r w:rsidR="000D43C0" w:rsidRPr="00C72E8D">
        <w:rPr>
          <w:rFonts w:ascii="Arial" w:hAnsi="Arial" w:cs="Arial"/>
          <w:lang w:val="pt-BR"/>
        </w:rPr>
        <w:t>;</w:t>
      </w:r>
    </w:p>
    <w:p w14:paraId="10962B9D" w14:textId="77777777" w:rsidR="00A25C5D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Segmento superior direito = </w:t>
      </w:r>
      <w:r w:rsidRPr="00C72E8D">
        <w:rPr>
          <w:rFonts w:ascii="Arial" w:hAnsi="Arial" w:cs="Arial"/>
          <w:b/>
          <w:lang w:val="pt-BR"/>
        </w:rPr>
        <w:t>22,5mm</w:t>
      </w:r>
      <w:r w:rsidRPr="00C72E8D">
        <w:rPr>
          <w:rFonts w:ascii="Arial" w:hAnsi="Arial" w:cs="Arial"/>
          <w:lang w:val="pt-BR"/>
        </w:rPr>
        <w:t>.</w:t>
      </w:r>
    </w:p>
    <w:p w14:paraId="6C13E738" w14:textId="77777777" w:rsidR="000D43C0" w:rsidRPr="00C72E8D" w:rsidRDefault="00A25C5D" w:rsidP="00C72E8D">
      <w:pPr>
        <w:spacing w:after="120" w:line="360" w:lineRule="auto"/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Considerando os dados apresentados acima e utilizando a tabela de Moyers, responda:</w:t>
      </w:r>
    </w:p>
    <w:p w14:paraId="529A5098" w14:textId="77777777" w:rsidR="00A25C5D" w:rsidRPr="00C72E8D" w:rsidRDefault="00A25C5D" w:rsidP="00C72E8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Qual a discrepância de modelos nos 4 segmentos do arco de acordo co</w:t>
      </w:r>
      <w:r w:rsidR="000D43C0" w:rsidRPr="00C72E8D">
        <w:rPr>
          <w:rFonts w:ascii="Arial" w:hAnsi="Arial" w:cs="Arial"/>
        </w:rPr>
        <w:t>m o Método proposto por Moyers?</w:t>
      </w:r>
    </w:p>
    <w:p w14:paraId="0512BDCD" w14:textId="77777777" w:rsidR="00596490" w:rsidRPr="00C72E8D" w:rsidRDefault="000D43C0" w:rsidP="00C72E8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Qual a interpretação dos resultados encontrados?</w:t>
      </w:r>
    </w:p>
    <w:p w14:paraId="4D78B4E2" w14:textId="77777777" w:rsidR="00A25FA6" w:rsidRDefault="00A25FA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2CF610" w14:textId="0EBB9611" w:rsidR="000D43C0" w:rsidRPr="00C72E8D" w:rsidRDefault="00C72E8D" w:rsidP="00C72E8D">
      <w:pPr>
        <w:pStyle w:val="BodyTex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lang w:val="pt-BR"/>
        </w:rPr>
      </w:pPr>
      <w:r w:rsidRPr="00C72E8D">
        <w:rPr>
          <w:rFonts w:ascii="Arial" w:hAnsi="Arial" w:cs="Arial"/>
          <w:i/>
          <w:lang w:val="pt-BR"/>
        </w:rPr>
        <w:lastRenderedPageBreak/>
        <w:t>Caso clínico 2</w:t>
      </w:r>
      <w:r w:rsidR="000D43C0" w:rsidRPr="00C72E8D">
        <w:rPr>
          <w:rFonts w:ascii="Arial" w:hAnsi="Arial" w:cs="Arial"/>
          <w:i/>
          <w:lang w:val="pt-BR"/>
        </w:rPr>
        <w:t>:</w:t>
      </w:r>
    </w:p>
    <w:p w14:paraId="5DE8AB5D" w14:textId="77777777" w:rsidR="000D43C0" w:rsidRPr="00C72E8D" w:rsidRDefault="000D43C0" w:rsidP="00C72E8D">
      <w:pPr>
        <w:pStyle w:val="BodyTex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S</w:t>
      </w:r>
      <w:r w:rsidR="00A25C5D" w:rsidRPr="00C72E8D">
        <w:rPr>
          <w:rFonts w:ascii="Arial" w:hAnsi="Arial" w:cs="Arial"/>
          <w:lang w:val="pt-BR"/>
        </w:rPr>
        <w:t>oma dos diâ</w:t>
      </w:r>
      <w:r w:rsidRPr="00C72E8D">
        <w:rPr>
          <w:rFonts w:ascii="Arial" w:hAnsi="Arial" w:cs="Arial"/>
          <w:lang w:val="pt-BR"/>
        </w:rPr>
        <w:t>metros mesio</w:t>
      </w:r>
      <w:r w:rsidR="00A25C5D" w:rsidRPr="00C72E8D">
        <w:rPr>
          <w:rFonts w:ascii="Arial" w:hAnsi="Arial" w:cs="Arial"/>
          <w:lang w:val="pt-BR"/>
        </w:rPr>
        <w:t>distais do</w:t>
      </w:r>
      <w:r w:rsidRPr="00C72E8D">
        <w:rPr>
          <w:rFonts w:ascii="Arial" w:hAnsi="Arial" w:cs="Arial"/>
          <w:lang w:val="pt-BR"/>
        </w:rPr>
        <w:t xml:space="preserve">s incisivos inferiores = </w:t>
      </w:r>
      <w:r w:rsidRPr="00C72E8D">
        <w:rPr>
          <w:rFonts w:ascii="Arial" w:hAnsi="Arial" w:cs="Arial"/>
          <w:b/>
          <w:lang w:val="pt-BR"/>
        </w:rPr>
        <w:t>21,5mm</w:t>
      </w:r>
      <w:r w:rsidR="00C72E8D" w:rsidRPr="00C72E8D">
        <w:rPr>
          <w:rFonts w:ascii="Arial" w:hAnsi="Arial" w:cs="Arial"/>
          <w:lang w:val="pt-BR"/>
        </w:rPr>
        <w:t>.</w:t>
      </w:r>
    </w:p>
    <w:p w14:paraId="4202E9AC" w14:textId="77777777" w:rsidR="00C72E8D" w:rsidRPr="00C72E8D" w:rsidRDefault="000D43C0" w:rsidP="00C72E8D">
      <w:pPr>
        <w:pStyle w:val="BodyTex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Soma dos diâmetros mesiodistais </w:t>
      </w:r>
      <w:r w:rsidR="00C72E8D" w:rsidRPr="00C72E8D">
        <w:rPr>
          <w:rFonts w:ascii="Arial" w:hAnsi="Arial" w:cs="Arial"/>
          <w:lang w:val="pt-BR"/>
        </w:rPr>
        <w:t xml:space="preserve">dos incisivos </w:t>
      </w:r>
      <w:r w:rsidR="00A25C5D" w:rsidRPr="00C72E8D">
        <w:rPr>
          <w:rFonts w:ascii="Arial" w:hAnsi="Arial" w:cs="Arial"/>
          <w:lang w:val="pt-BR"/>
        </w:rPr>
        <w:t xml:space="preserve">superiores = </w:t>
      </w:r>
      <w:r w:rsidR="00A25C5D" w:rsidRPr="00C72E8D">
        <w:rPr>
          <w:rFonts w:ascii="Arial" w:hAnsi="Arial" w:cs="Arial"/>
          <w:b/>
          <w:lang w:val="pt-BR"/>
        </w:rPr>
        <w:t>26,0mm</w:t>
      </w:r>
      <w:r w:rsidR="00C72E8D" w:rsidRPr="00C72E8D">
        <w:rPr>
          <w:rFonts w:ascii="Arial" w:hAnsi="Arial" w:cs="Arial"/>
          <w:lang w:val="pt-BR"/>
        </w:rPr>
        <w:t>.</w:t>
      </w:r>
    </w:p>
    <w:p w14:paraId="04CB51FD" w14:textId="77777777" w:rsidR="00C72E8D" w:rsidRPr="00C72E8D" w:rsidRDefault="00C72E8D" w:rsidP="00C72E8D">
      <w:pPr>
        <w:pStyle w:val="BodyTex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>E</w:t>
      </w:r>
      <w:r w:rsidR="00A25C5D" w:rsidRPr="00C72E8D">
        <w:rPr>
          <w:rFonts w:ascii="Arial" w:hAnsi="Arial" w:cs="Arial"/>
          <w:lang w:val="pt-BR"/>
        </w:rPr>
        <w:t>spaços disponíveis nos segmentos posteriores são os seguintes:</w:t>
      </w:r>
    </w:p>
    <w:p w14:paraId="07151CF9" w14:textId="77777777" w:rsidR="00C72E8D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Segmento inferior direito = </w:t>
      </w:r>
      <w:r w:rsidRPr="00C72E8D">
        <w:rPr>
          <w:rFonts w:ascii="Arial" w:hAnsi="Arial" w:cs="Arial"/>
          <w:b/>
          <w:lang w:val="pt-BR"/>
        </w:rPr>
        <w:t>20,0mm</w:t>
      </w:r>
      <w:r w:rsidR="00C72E8D" w:rsidRPr="00C72E8D">
        <w:rPr>
          <w:rFonts w:ascii="Arial" w:hAnsi="Arial" w:cs="Arial"/>
          <w:lang w:val="pt-BR"/>
        </w:rPr>
        <w:t>;</w:t>
      </w:r>
    </w:p>
    <w:p w14:paraId="50052990" w14:textId="77777777" w:rsidR="00C72E8D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Segmento superior esquerdo = </w:t>
      </w:r>
      <w:r w:rsidRPr="00C72E8D">
        <w:rPr>
          <w:rFonts w:ascii="Arial" w:hAnsi="Arial" w:cs="Arial"/>
          <w:b/>
          <w:lang w:val="pt-BR"/>
        </w:rPr>
        <w:t>23,0mm</w:t>
      </w:r>
      <w:r w:rsidR="00C72E8D" w:rsidRPr="00C72E8D">
        <w:rPr>
          <w:rFonts w:ascii="Arial" w:hAnsi="Arial" w:cs="Arial"/>
          <w:lang w:val="pt-BR"/>
        </w:rPr>
        <w:t>;</w:t>
      </w:r>
    </w:p>
    <w:p w14:paraId="7118607C" w14:textId="77777777" w:rsidR="00C72E8D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Segmento inferior esquerdo = </w:t>
      </w:r>
      <w:r w:rsidRPr="00C72E8D">
        <w:rPr>
          <w:rFonts w:ascii="Arial" w:hAnsi="Arial" w:cs="Arial"/>
          <w:b/>
          <w:lang w:val="pt-BR"/>
        </w:rPr>
        <w:t>22,0mm</w:t>
      </w:r>
      <w:r w:rsidR="00C72E8D" w:rsidRPr="00C72E8D">
        <w:rPr>
          <w:rFonts w:ascii="Arial" w:hAnsi="Arial" w:cs="Arial"/>
          <w:lang w:val="pt-BR"/>
        </w:rPr>
        <w:t>;</w:t>
      </w:r>
    </w:p>
    <w:p w14:paraId="4F3A79D2" w14:textId="77777777" w:rsidR="00A25C5D" w:rsidRPr="00C72E8D" w:rsidRDefault="00A25C5D" w:rsidP="00C72E8D">
      <w:pPr>
        <w:pStyle w:val="BodyTex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72E8D">
        <w:rPr>
          <w:rFonts w:ascii="Arial" w:hAnsi="Arial" w:cs="Arial"/>
          <w:lang w:val="pt-BR"/>
        </w:rPr>
        <w:t xml:space="preserve">Segmento superior direito = </w:t>
      </w:r>
      <w:r w:rsidRPr="00C72E8D">
        <w:rPr>
          <w:rFonts w:ascii="Arial" w:hAnsi="Arial" w:cs="Arial"/>
          <w:b/>
          <w:lang w:val="pt-BR"/>
        </w:rPr>
        <w:t>22,5mm</w:t>
      </w:r>
      <w:r w:rsidR="00C72E8D" w:rsidRPr="00C72E8D">
        <w:rPr>
          <w:rFonts w:ascii="Arial" w:hAnsi="Arial" w:cs="Arial"/>
          <w:lang w:val="pt-BR"/>
        </w:rPr>
        <w:t>.</w:t>
      </w:r>
    </w:p>
    <w:p w14:paraId="11604209" w14:textId="77777777" w:rsidR="00C72E8D" w:rsidRPr="00C72E8D" w:rsidRDefault="00C72E8D" w:rsidP="00C72E8D">
      <w:pPr>
        <w:spacing w:after="120" w:line="360" w:lineRule="auto"/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Considerando os dados apresentados acima e utilizando a tabela de Moyers, responda:</w:t>
      </w:r>
    </w:p>
    <w:p w14:paraId="34D21775" w14:textId="77777777" w:rsidR="00C72E8D" w:rsidRPr="00C72E8D" w:rsidRDefault="00C72E8D" w:rsidP="00C72E8D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Qual a discrepância de modelos nos 4 segmentos do arco de acordo com o Método proposto por Moyers?</w:t>
      </w:r>
    </w:p>
    <w:p w14:paraId="7ADAA237" w14:textId="77777777" w:rsidR="000D43C0" w:rsidRPr="00C72E8D" w:rsidRDefault="00C72E8D" w:rsidP="00C72E8D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Qual a interpretação dos resultados encontrados?</w:t>
      </w:r>
    </w:p>
    <w:p w14:paraId="4B1D0F3E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1E709D16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61470EC3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7E0E2A66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007D89EA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6B20770D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57840B88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7FBB55AA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50D26539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32822F53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475E410B" w14:textId="77777777" w:rsid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05F21E30" w14:textId="77777777" w:rsidR="00A25FA6" w:rsidRPr="00A25FA6" w:rsidRDefault="00A25FA6" w:rsidP="00A25FA6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308E1975" w14:textId="77777777" w:rsidR="004B1963" w:rsidRPr="00C72E8D" w:rsidRDefault="004B1963" w:rsidP="00C72E8D">
      <w:pPr>
        <w:spacing w:line="360" w:lineRule="auto"/>
        <w:jc w:val="both"/>
        <w:rPr>
          <w:rFonts w:ascii="Arial" w:hAnsi="Arial" w:cs="Arial"/>
        </w:rPr>
      </w:pPr>
    </w:p>
    <w:tbl>
      <w:tblPr>
        <w:tblW w:w="980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35"/>
        <w:gridCol w:w="2882"/>
        <w:gridCol w:w="2887"/>
      </w:tblGrid>
      <w:tr w:rsidR="004B1963" w:rsidRPr="00C72E8D" w14:paraId="499925F4" w14:textId="77777777" w:rsidTr="00596490">
        <w:trPr>
          <w:cantSplit/>
        </w:trPr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728C" w14:textId="77777777" w:rsidR="004B1963" w:rsidRPr="00C72E8D" w:rsidRDefault="004B1963" w:rsidP="00C72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E44EB" w14:textId="77777777" w:rsidR="004B1963" w:rsidRPr="00C72E8D" w:rsidRDefault="000D43C0" w:rsidP="00C72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E937F2" wp14:editId="6E1420C5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10795</wp:posOffset>
                      </wp:positionV>
                      <wp:extent cx="1662430" cy="123825"/>
                      <wp:effectExtent l="0" t="0" r="13970" b="3175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123825"/>
                                <a:chOff x="4746" y="6259"/>
                                <a:chExt cx="2618" cy="195"/>
                              </a:xfrm>
                            </wpg:grpSpPr>
                            <wps:wsp>
                              <wps:cNvPr id="2" name="Line 19"/>
                              <wps:cNvCnPr/>
                              <wps:spPr bwMode="auto">
                                <a:xfrm>
                                  <a:off x="7004" y="6263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6" y="6259"/>
                                  <a:ext cx="540" cy="195"/>
                                  <a:chOff x="4746" y="6259"/>
                                  <a:chExt cx="540" cy="195"/>
                                </a:xfrm>
                              </wpg:grpSpPr>
                              <wps:wsp>
                                <wps:cNvPr id="4" name="Line 21"/>
                                <wps:cNvCnPr/>
                                <wps:spPr bwMode="auto">
                                  <a:xfrm>
                                    <a:off x="4746" y="625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2"/>
                                <wps:cNvCnPr/>
                                <wps:spPr bwMode="auto">
                                  <a:xfrm>
                                    <a:off x="5001" y="62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148.1pt;margin-top:.85pt;width:130.9pt;height:9.75pt;z-index:251668480" coordorigin="4746,6259" coordsize="2618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">
                      <v:line id="Line 19" o:spid="_x0000_s1027" style="position:absolute;visibility:visible;mso-wrap-style:square" from="7004,6263" to="7364,6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/YlHxAAAANoAAAAPAAAAAAAAAAAA&#10;AAAAAKECAABkcnMvZG93bnJldi54bWxQSwUGAAAAAAQABAD5AAAAkgMAAAAA&#10;"/>
                      <v:group id="Group 20" o:spid="_x0000_s1028" style="position:absolute;left:4746;top:6259;width:540;height:195" coordorigin="4746,6259" coordsize="540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    <v:line id="Line 21" o:spid="_x0000_s1029" style="position:absolute;visibility:visible;mso-wrap-style:square" from="4746,6259" to="5286,62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        <v:line id="Line 22" o:spid="_x0000_s1030" style="position:absolute;visibility:visible;mso-wrap-style:square" from="5001,6274" to="5001,64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  <w:r w:rsidR="004B1963" w:rsidRPr="00C72E8D">
              <w:rPr>
                <w:rFonts w:ascii="Arial" w:hAnsi="Arial" w:cs="Arial"/>
                <w:sz w:val="20"/>
                <w:szCs w:val="20"/>
              </w:rPr>
              <w:t>Soma dos diâmetros m-d dos 21 12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6BFF8" w14:textId="77777777" w:rsidR="004B1963" w:rsidRPr="00C72E8D" w:rsidRDefault="004B1963" w:rsidP="00C72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Soma dos diâmetros m-d dos 345</w:t>
            </w:r>
          </w:p>
          <w:p w14:paraId="661F4357" w14:textId="77777777" w:rsidR="004B1963" w:rsidRPr="00C72E8D" w:rsidRDefault="004B1963" w:rsidP="00C72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50%         65%         75%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74DED" w14:textId="77777777" w:rsidR="004B1963" w:rsidRPr="00C72E8D" w:rsidRDefault="004B1963" w:rsidP="00C72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 xml:space="preserve">Soma dos diâmetros m-d dos </w:t>
            </w:r>
            <w:r w:rsidRPr="00C72E8D">
              <w:rPr>
                <w:rFonts w:ascii="Arial" w:hAnsi="Arial" w:cs="Arial"/>
                <w:sz w:val="20"/>
                <w:szCs w:val="20"/>
                <w:u w:val="single"/>
              </w:rPr>
              <w:t>345</w:t>
            </w:r>
          </w:p>
          <w:p w14:paraId="0E255777" w14:textId="77777777" w:rsidR="004B1963" w:rsidRPr="00C72E8D" w:rsidRDefault="004B1963" w:rsidP="00C72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50%         65%         75%</w:t>
            </w:r>
          </w:p>
        </w:tc>
      </w:tr>
      <w:tr w:rsidR="004B1963" w:rsidRPr="00C72E8D" w14:paraId="63B18589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1351E48D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47B99FB5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19,4          19,8         20,1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3730BC38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20,0          20,4         20,6</w:t>
            </w:r>
          </w:p>
        </w:tc>
      </w:tr>
      <w:tr w:rsidR="004B1963" w:rsidRPr="00C72E8D" w14:paraId="1D4ADF58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2C5CC6C4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7E42198D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19,7          20,1         20,4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48DB39F2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20,3          20,6         20,9</w:t>
            </w:r>
          </w:p>
        </w:tc>
      </w:tr>
      <w:tr w:rsidR="004B1963" w:rsidRPr="00C72E8D" w14:paraId="4F635B41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5C66F20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7461010A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20,0          20,4         20,7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4871C36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20,6          20,9         21,2</w:t>
            </w:r>
          </w:p>
        </w:tc>
      </w:tr>
      <w:tr w:rsidR="004B1963" w:rsidRPr="00C72E8D" w14:paraId="1CFBF5D7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31B0B5F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21,0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6341870A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20,3</w:t>
            </w:r>
            <w:r w:rsidRPr="00C72E8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72E8D">
              <w:rPr>
                <w:rFonts w:ascii="Arial" w:hAnsi="Arial" w:cs="Arial"/>
                <w:bCs/>
                <w:sz w:val="20"/>
                <w:szCs w:val="20"/>
              </w:rPr>
              <w:t>20,7</w:t>
            </w:r>
            <w:r w:rsidRPr="00C72E8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C72E8D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63E68151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20,8</w:t>
            </w:r>
            <w:r w:rsidRPr="00C72E8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72E8D">
              <w:rPr>
                <w:rFonts w:ascii="Arial" w:hAnsi="Arial" w:cs="Arial"/>
                <w:bCs/>
                <w:sz w:val="20"/>
                <w:szCs w:val="20"/>
              </w:rPr>
              <w:t>21,2</w:t>
            </w:r>
            <w:r w:rsidRPr="00C72E8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C72E8D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B1963" w:rsidRPr="00C72E8D" w14:paraId="70787400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091304C9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39AB580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20,6          21,0         21,3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7D5CE98B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21,1          21,5         21,8</w:t>
            </w:r>
          </w:p>
        </w:tc>
      </w:tr>
      <w:tr w:rsidR="004B1963" w:rsidRPr="00C72E8D" w14:paraId="3D5978E3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5807239A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24EDB1AD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20,9          21,3         21,6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4DC5EE72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21,4          21,8         22,0</w:t>
            </w:r>
          </w:p>
        </w:tc>
      </w:tr>
      <w:tr w:rsidR="004B1963" w:rsidRPr="00C72E8D" w14:paraId="57498A71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2C7F5E6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2D556944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21,2          21,6         21,9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40B412F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21,7          22,0         22,3</w:t>
            </w:r>
          </w:p>
        </w:tc>
      </w:tr>
      <w:tr w:rsidR="004B1963" w:rsidRPr="00C72E8D" w14:paraId="725E7955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3B50E7AB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29D46410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21,5          21,9         22,2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540F849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21,9          22,3         22,6</w:t>
            </w:r>
          </w:p>
        </w:tc>
      </w:tr>
      <w:tr w:rsidR="004B1963" w:rsidRPr="00C72E8D" w14:paraId="0A6DC26B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2D61A1F9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158F9D1C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21,8          22,2         22,5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418AF1D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22,2          22,6         22,9</w:t>
            </w:r>
          </w:p>
        </w:tc>
      </w:tr>
      <w:tr w:rsidR="004B1963" w:rsidRPr="00C72E8D" w14:paraId="163E09AA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2FC84482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30F90D90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22,1          22,5         22,8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5D8A1B16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22,5          22,8         23,1</w:t>
            </w:r>
          </w:p>
        </w:tc>
      </w:tr>
      <w:tr w:rsidR="004B1963" w:rsidRPr="00C72E8D" w14:paraId="6634C42C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65057D19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1E9D06B8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22,4          22,8         23,1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09178422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22,8          23,1         23,4</w:t>
            </w:r>
          </w:p>
        </w:tc>
      </w:tr>
      <w:tr w:rsidR="004B1963" w:rsidRPr="00C72E8D" w14:paraId="0F84022E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1156B231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45FEABFC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22,7          23,1         23,4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5618C680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23,0          23,4         23,7</w:t>
            </w:r>
          </w:p>
        </w:tc>
      </w:tr>
      <w:tr w:rsidR="004B1963" w:rsidRPr="00C72E8D" w14:paraId="18D2592E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565464D8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7EAD8CE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23,0          23,4         23,7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63038356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23,3          23,7         24,0</w:t>
            </w:r>
          </w:p>
        </w:tc>
      </w:tr>
      <w:tr w:rsidR="004B1963" w:rsidRPr="00C72E8D" w14:paraId="4BB89BEF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58B3F281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0A6B32EE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23,3          23,7         24,0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4D8D95CC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23,6          24,0         24,2</w:t>
            </w:r>
          </w:p>
        </w:tc>
      </w:tr>
      <w:tr w:rsidR="004B1963" w:rsidRPr="00C72E8D" w14:paraId="403D67E2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0442FE1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191A58CD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23,6          24,0         24,3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22CD7CE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23,9          24,2         24,5</w:t>
            </w:r>
          </w:p>
        </w:tc>
      </w:tr>
      <w:tr w:rsidR="004B1963" w:rsidRPr="00C72E8D" w14:paraId="3A16F8D1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0EC72B43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27,0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09D35AD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23,9          24,3         24,6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0C51D2F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24,1          24,5         24,8</w:t>
            </w:r>
          </w:p>
        </w:tc>
      </w:tr>
      <w:tr w:rsidR="004B1963" w:rsidRPr="00C72E8D" w14:paraId="215A64A4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1E542E6A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27,5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1E854CBC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24,2          24,6         24,8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7ADD92EC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24,4          24,8         25,0</w:t>
            </w:r>
          </w:p>
        </w:tc>
      </w:tr>
      <w:tr w:rsidR="004B1963" w:rsidRPr="00C72E8D" w14:paraId="109C059B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23D3B9A0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28,0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0C8504F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24,5          24,8         25,1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661D6441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24,7          25,1         25,3</w:t>
            </w:r>
          </w:p>
        </w:tc>
      </w:tr>
      <w:tr w:rsidR="004B1963" w:rsidRPr="00C72E8D" w14:paraId="7D20D02D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right w:val="single" w:sz="12" w:space="0" w:color="auto"/>
            </w:tcBorders>
          </w:tcPr>
          <w:p w14:paraId="4C8FC5AD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28,5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14:paraId="429F6ACB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24,7          25,1         25,4</w:t>
            </w:r>
          </w:p>
        </w:tc>
        <w:tc>
          <w:tcPr>
            <w:tcW w:w="2887" w:type="dxa"/>
            <w:tcBorders>
              <w:left w:val="single" w:sz="12" w:space="0" w:color="auto"/>
              <w:right w:val="single" w:sz="12" w:space="0" w:color="auto"/>
            </w:tcBorders>
          </w:tcPr>
          <w:p w14:paraId="78D0CBA1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25,0          25,3         25,6</w:t>
            </w:r>
          </w:p>
        </w:tc>
      </w:tr>
      <w:tr w:rsidR="004B1963" w:rsidRPr="00C72E8D" w14:paraId="7B064994" w14:textId="77777777" w:rsidTr="00596490">
        <w:trPr>
          <w:cantSplit/>
        </w:trPr>
        <w:tc>
          <w:tcPr>
            <w:tcW w:w="4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F55BE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sz w:val="20"/>
                <w:szCs w:val="20"/>
              </w:rPr>
              <w:t>29,0</w:t>
            </w:r>
          </w:p>
        </w:tc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93C8F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25,0          25,4         25,7</w:t>
            </w:r>
          </w:p>
        </w:tc>
        <w:tc>
          <w:tcPr>
            <w:tcW w:w="2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4E807" w14:textId="77777777" w:rsidR="004B1963" w:rsidRPr="00C72E8D" w:rsidRDefault="004B1963" w:rsidP="00C72E8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8D">
              <w:rPr>
                <w:rFonts w:ascii="Arial" w:hAnsi="Arial" w:cs="Arial"/>
                <w:sz w:val="20"/>
                <w:szCs w:val="20"/>
              </w:rPr>
              <w:t>25,3          25,6         26,0</w:t>
            </w:r>
          </w:p>
        </w:tc>
      </w:tr>
    </w:tbl>
    <w:p w14:paraId="3B41A87B" w14:textId="77777777" w:rsidR="004B1963" w:rsidRPr="00C72E8D" w:rsidRDefault="004B1963" w:rsidP="00C72E8D">
      <w:pPr>
        <w:spacing w:line="360" w:lineRule="auto"/>
        <w:rPr>
          <w:rFonts w:ascii="Arial" w:hAnsi="Arial" w:cs="Arial"/>
        </w:rPr>
      </w:pPr>
    </w:p>
    <w:sectPr w:rsidR="004B1963" w:rsidRPr="00C72E8D" w:rsidSect="00507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6A5"/>
    <w:multiLevelType w:val="hybridMultilevel"/>
    <w:tmpl w:val="15B4F190"/>
    <w:lvl w:ilvl="0" w:tplc="BCC8F3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4A17"/>
    <w:multiLevelType w:val="hybridMultilevel"/>
    <w:tmpl w:val="28D8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6EF"/>
    <w:multiLevelType w:val="hybridMultilevel"/>
    <w:tmpl w:val="CF60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B1C"/>
    <w:multiLevelType w:val="hybridMultilevel"/>
    <w:tmpl w:val="B4A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95876"/>
    <w:multiLevelType w:val="hybridMultilevel"/>
    <w:tmpl w:val="9056956E"/>
    <w:lvl w:ilvl="0" w:tplc="AAF4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D"/>
    <w:rsid w:val="000D2196"/>
    <w:rsid w:val="000D43C0"/>
    <w:rsid w:val="004B1963"/>
    <w:rsid w:val="00507395"/>
    <w:rsid w:val="00555A03"/>
    <w:rsid w:val="00596490"/>
    <w:rsid w:val="00A213B4"/>
    <w:rsid w:val="00A25C5D"/>
    <w:rsid w:val="00A25FA6"/>
    <w:rsid w:val="00C72E8D"/>
    <w:rsid w:val="00D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F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5D"/>
    <w:pPr>
      <w:ind w:left="720"/>
      <w:contextualSpacing/>
    </w:pPr>
  </w:style>
  <w:style w:type="paragraph" w:styleId="BodyText">
    <w:name w:val="Body Text"/>
    <w:basedOn w:val="Normal"/>
    <w:link w:val="BodyTextChar"/>
    <w:rsid w:val="00A25C5D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25C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5D"/>
    <w:pPr>
      <w:ind w:left="720"/>
      <w:contextualSpacing/>
    </w:pPr>
  </w:style>
  <w:style w:type="paragraph" w:styleId="BodyText">
    <w:name w:val="Body Text"/>
    <w:basedOn w:val="Normal"/>
    <w:link w:val="BodyTextChar"/>
    <w:rsid w:val="00A25C5D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25C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Murilo Feres</cp:lastModifiedBy>
  <cp:revision>6</cp:revision>
  <dcterms:created xsi:type="dcterms:W3CDTF">2020-04-14T13:02:00Z</dcterms:created>
  <dcterms:modified xsi:type="dcterms:W3CDTF">2020-04-14T13:23:00Z</dcterms:modified>
</cp:coreProperties>
</file>