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3E" w:rsidRDefault="008F2C3E" w:rsidP="008F2C3E">
      <w:r>
        <w:t>BIBLIOGRAFIA:</w:t>
      </w:r>
    </w:p>
    <w:p w:rsidR="008F2C3E" w:rsidRDefault="008F2C3E" w:rsidP="008F2C3E"/>
    <w:p w:rsidR="008F2C3E" w:rsidRDefault="008F2C3E" w:rsidP="008F2C3E">
      <w:r>
        <w:t>1. Lei de Diretrizes e Bases da Educação Nacional, Lei Nº 9.394, de 20 de dezembro de 1996. 5ª ed. Brasília – DF. 2010.</w:t>
      </w:r>
      <w:bookmarkStart w:id="0" w:name="_GoBack"/>
      <w:bookmarkEnd w:id="0"/>
    </w:p>
    <w:p w:rsidR="008F2C3E" w:rsidRDefault="008F2C3E" w:rsidP="008F2C3E">
      <w:r>
        <w:t xml:space="preserve">2. Diretrizes Curriculares Nacionais do Curso de Graduação em Medicina. Resolução CNE/CES Nº 4, de </w:t>
      </w:r>
      <w:proofErr w:type="gramStart"/>
      <w:r>
        <w:t>7</w:t>
      </w:r>
      <w:proofErr w:type="gramEnd"/>
      <w:r>
        <w:t xml:space="preserve"> de Novembro de 2001. Conselho Nacional de Educação. Câmara de Educação Superior.</w:t>
      </w:r>
    </w:p>
    <w:p w:rsidR="008F2C3E" w:rsidRDefault="008F2C3E" w:rsidP="008F2C3E">
      <w:r>
        <w:t>3. Projeto Pedagógico do Curso de Graduação em Medicina, Faculdade de Medicina de Ribeirão Preto, Universidade de São Paulo. 2007.</w:t>
      </w:r>
    </w:p>
    <w:p w:rsidR="008F2C3E" w:rsidRDefault="008F2C3E" w:rsidP="008F2C3E">
      <w:r>
        <w:t xml:space="preserve">4. </w:t>
      </w:r>
      <w:proofErr w:type="spellStart"/>
      <w:r>
        <w:t>Penin</w:t>
      </w:r>
      <w:proofErr w:type="spellEnd"/>
      <w:r>
        <w:t xml:space="preserve"> STS; </w:t>
      </w:r>
      <w:proofErr w:type="spellStart"/>
      <w:r>
        <w:t>Cortelazzo</w:t>
      </w:r>
      <w:proofErr w:type="spellEnd"/>
      <w:r>
        <w:t xml:space="preserve"> AL. Avaliação do Ensino Superior pelo Conselho Estadual de Educação de São Paulo. Disponível </w:t>
      </w:r>
      <w:proofErr w:type="gramStart"/>
      <w:r>
        <w:t>portal.</w:t>
      </w:r>
      <w:proofErr w:type="gramEnd"/>
      <w:r>
        <w:t>mec.gov.br/</w:t>
      </w:r>
      <w:proofErr w:type="spellStart"/>
      <w:r>
        <w:t>index.php?Itemid</w:t>
      </w:r>
      <w:proofErr w:type="spellEnd"/>
      <w:r>
        <w:t>=&amp;</w:t>
      </w:r>
      <w:proofErr w:type="spellStart"/>
      <w:r>
        <w:t>gid</w:t>
      </w:r>
      <w:proofErr w:type="spellEnd"/>
      <w:r>
        <w:t>=4336&amp;option... Acessado em 10/09/2012</w:t>
      </w:r>
    </w:p>
    <w:p w:rsidR="008F2C3E" w:rsidRDefault="008F2C3E" w:rsidP="008F2C3E">
      <w:r>
        <w:t xml:space="preserve">5. </w:t>
      </w:r>
      <w:proofErr w:type="spellStart"/>
      <w:r>
        <w:t>Anastasiou</w:t>
      </w:r>
      <w:proofErr w:type="spellEnd"/>
      <w:r>
        <w:t xml:space="preserve">, LGC; Alves, LP. Estratégias de </w:t>
      </w:r>
      <w:proofErr w:type="spellStart"/>
      <w:r>
        <w:t>ensinagem</w:t>
      </w:r>
      <w:proofErr w:type="spellEnd"/>
      <w:r>
        <w:t xml:space="preserve">. </w:t>
      </w:r>
      <w:r w:rsidRPr="008F2C3E">
        <w:rPr>
          <w:lang w:val="en-US"/>
        </w:rPr>
        <w:t xml:space="preserve">In: </w:t>
      </w:r>
      <w:proofErr w:type="spellStart"/>
      <w:r w:rsidRPr="008F2C3E">
        <w:rPr>
          <w:lang w:val="en-US"/>
        </w:rPr>
        <w:t>Anastasiou</w:t>
      </w:r>
      <w:proofErr w:type="spellEnd"/>
      <w:r w:rsidRPr="008F2C3E">
        <w:rPr>
          <w:lang w:val="en-US"/>
        </w:rPr>
        <w:t xml:space="preserve">, LGC; </w:t>
      </w:r>
      <w:proofErr w:type="spellStart"/>
      <w:r w:rsidRPr="008F2C3E">
        <w:rPr>
          <w:lang w:val="en-US"/>
        </w:rPr>
        <w:t>Alves</w:t>
      </w:r>
      <w:proofErr w:type="spellEnd"/>
      <w:r w:rsidRPr="008F2C3E">
        <w:rPr>
          <w:lang w:val="en-US"/>
        </w:rPr>
        <w:t xml:space="preserve">, LP. </w:t>
      </w:r>
      <w:r>
        <w:t>(</w:t>
      </w:r>
      <w:proofErr w:type="spellStart"/>
      <w:r>
        <w:t>Orgs</w:t>
      </w:r>
      <w:proofErr w:type="spellEnd"/>
      <w:r>
        <w:t xml:space="preserve">). Processos de </w:t>
      </w:r>
      <w:proofErr w:type="spellStart"/>
      <w:r>
        <w:t>ensinagem</w:t>
      </w:r>
      <w:proofErr w:type="spellEnd"/>
      <w:r>
        <w:t xml:space="preserve"> na universidade. Pressupostos para as estratégias de trabalho em aula. 3. </w:t>
      </w:r>
      <w:proofErr w:type="gramStart"/>
      <w:r>
        <w:t>ed.</w:t>
      </w:r>
      <w:proofErr w:type="gramEnd"/>
      <w:r>
        <w:t xml:space="preserve"> Joinville: </w:t>
      </w:r>
      <w:proofErr w:type="spellStart"/>
      <w:r>
        <w:t>Univille</w:t>
      </w:r>
      <w:proofErr w:type="spellEnd"/>
      <w:r>
        <w:t xml:space="preserve">, 2004. </w:t>
      </w:r>
      <w:proofErr w:type="gramStart"/>
      <w:r>
        <w:t>p.</w:t>
      </w:r>
      <w:proofErr w:type="gramEnd"/>
      <w:r>
        <w:t xml:space="preserve"> 67-100.</w:t>
      </w:r>
    </w:p>
    <w:p w:rsidR="008F2C3E" w:rsidRDefault="008F2C3E" w:rsidP="008F2C3E">
      <w:r>
        <w:t>6. Vasconcellos, CS. Metodologia Dialética em Sala de Aula. Revista de Educação AEC. 1992;</w:t>
      </w:r>
      <w:proofErr w:type="gramStart"/>
      <w:r>
        <w:t xml:space="preserve">  </w:t>
      </w:r>
      <w:proofErr w:type="gramEnd"/>
      <w:r>
        <w:t>83.</w:t>
      </w:r>
    </w:p>
    <w:p w:rsidR="005039B7" w:rsidRDefault="008F2C3E" w:rsidP="008F2C3E">
      <w:r>
        <w:t>7. Almeida MI; Pimenta SG. Pedagogia Universitária: Valorizando o Ensino e a Docência na Universidade de São Paulo. In Pimenta SG; Almeida MI. Pedagogia Universitária. SP. Ed Universidade de São Paulo. 2009.</w:t>
      </w:r>
    </w:p>
    <w:sectPr w:rsidR="005039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3E"/>
    <w:rsid w:val="005039B7"/>
    <w:rsid w:val="008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F2C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2012-09-21T12:42:00Z</dcterms:created>
  <dcterms:modified xsi:type="dcterms:W3CDTF">2012-09-21T12:42:00Z</dcterms:modified>
</cp:coreProperties>
</file>