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5" w:rsidRDefault="00C239C5" w:rsidP="00037C74">
      <w:pPr>
        <w:pStyle w:val="Title"/>
        <w:jc w:val="center"/>
      </w:pPr>
      <w:r>
        <w:t>Linguística Histórica FLL0443 2016</w:t>
      </w:r>
    </w:p>
    <w:p w:rsidR="00037C74" w:rsidRPr="00037C74" w:rsidRDefault="00037C74" w:rsidP="00037C74">
      <w:pPr>
        <w:pStyle w:val="Subtitle"/>
        <w:jc w:val="center"/>
      </w:pPr>
      <w:r>
        <w:t>Prova de Recuperação</w:t>
      </w:r>
    </w:p>
    <w:p w:rsidR="00C239C5" w:rsidRDefault="00C239C5" w:rsidP="00037C74">
      <w:pPr>
        <w:pStyle w:val="Subtitle"/>
        <w:jc w:val="center"/>
      </w:pPr>
      <w:r>
        <w:t>Professor Thomas Finbow</w:t>
      </w:r>
    </w:p>
    <w:p w:rsidR="00473040" w:rsidRDefault="00C239C5" w:rsidP="00473040">
      <w:pPr>
        <w:pStyle w:val="Heading2"/>
      </w:pPr>
      <w:r>
        <w:t xml:space="preserve">1. </w:t>
      </w:r>
      <w:r w:rsidR="00473040">
        <w:t>Mudança fônica sintagmática</w:t>
      </w:r>
    </w:p>
    <w:p w:rsidR="00C239C5" w:rsidRDefault="00473040" w:rsidP="00473040">
      <w:pPr>
        <w:ind w:left="567" w:hanging="567"/>
        <w:jc w:val="both"/>
      </w:pPr>
      <w:r>
        <w:t xml:space="preserve">1.1. </w:t>
      </w:r>
      <w:r w:rsidR="00C239C5">
        <w:t>Na língua marshalesa, da Micronésia, as seguintes mudanças foram identificadas:</w:t>
      </w:r>
    </w:p>
    <w:p w:rsidR="00C239C5" w:rsidRDefault="00C239C5" w:rsidP="00C239C5">
      <w:pPr>
        <w:jc w:val="both"/>
      </w:pPr>
    </w:p>
    <w:p w:rsidR="00C239C5" w:rsidRDefault="00C239C5" w:rsidP="00C239C5">
      <w:pPr>
        <w:ind w:left="709"/>
        <w:jc w:val="both"/>
      </w:pPr>
      <w:r>
        <w:t xml:space="preserve">(a) *[mataɲa] </w:t>
      </w:r>
      <w:r>
        <w:tab/>
        <w:t>&gt; [medan] "olho dele/dela"</w:t>
      </w:r>
    </w:p>
    <w:p w:rsidR="00C239C5" w:rsidRDefault="00C239C5" w:rsidP="00C239C5">
      <w:pPr>
        <w:ind w:left="709"/>
        <w:jc w:val="both"/>
      </w:pPr>
      <w:r>
        <w:t>(b) *[damaɲa] &gt; [demʷan] "testa dele/dela"</w:t>
      </w:r>
    </w:p>
    <w:p w:rsidR="00C239C5" w:rsidRDefault="00C239C5" w:rsidP="00C239C5">
      <w:pPr>
        <w:ind w:left="709"/>
        <w:jc w:val="both"/>
      </w:pPr>
      <w:r>
        <w:t>(c) *masakit] &gt; [metak] "dor"</w:t>
      </w:r>
    </w:p>
    <w:p w:rsidR="00C239C5" w:rsidRDefault="00C239C5" w:rsidP="00C239C5">
      <w:pPr>
        <w:ind w:left="709"/>
        <w:jc w:val="both"/>
      </w:pPr>
      <w:r>
        <w:t>(d) *[masala] &gt; [metal] "liso"</w:t>
      </w:r>
    </w:p>
    <w:p w:rsidR="00C239C5" w:rsidRDefault="00C239C5" w:rsidP="00C239C5">
      <w:pPr>
        <w:ind w:left="709"/>
        <w:jc w:val="both"/>
      </w:pPr>
      <w:r>
        <w:t>(e) *[nsakaɣu] &gt; [tekaj] "recife"</w:t>
      </w:r>
    </w:p>
    <w:p w:rsidR="00C239C5" w:rsidRDefault="00C239C5" w:rsidP="00C239C5">
      <w:pPr>
        <w:ind w:left="709"/>
        <w:jc w:val="both"/>
      </w:pPr>
      <w:r>
        <w:t>(f) *[madama] &gt; [meɾam] "leve"</w:t>
      </w:r>
    </w:p>
    <w:p w:rsidR="00C239C5" w:rsidRDefault="00C239C5" w:rsidP="00C239C5">
      <w:pPr>
        <w:ind w:left="426"/>
        <w:jc w:val="both"/>
      </w:pPr>
    </w:p>
    <w:p w:rsidR="00C239C5" w:rsidRDefault="00C239C5" w:rsidP="00717C01">
      <w:pPr>
        <w:jc w:val="both"/>
      </w:pPr>
      <w:r>
        <w:t>Liste as mudanças que afetaram as palavras acima</w:t>
      </w:r>
      <w:r w:rsidR="007B4BC2">
        <w:t xml:space="preserve">, </w:t>
      </w:r>
      <w:r w:rsidR="00473040">
        <w:t>indicando</w:t>
      </w:r>
      <w:r w:rsidR="007B4BC2">
        <w:t xml:space="preserve"> os contextos em que ocorreram,</w:t>
      </w:r>
      <w:r w:rsidR="00717C01">
        <w:t xml:space="preserve"> e identifique o tipo de mudança fônica</w:t>
      </w:r>
      <w:r w:rsidR="00473040">
        <w:t xml:space="preserve"> específica e genérica</w:t>
      </w:r>
      <w:r w:rsidR="0012280C">
        <w:t xml:space="preserve">. </w:t>
      </w:r>
      <w:r w:rsidR="0099298C">
        <w:t>Não se esqueça de incluir os segmentos que foram mantidos entre as fases diacrônicas</w:t>
      </w:r>
      <w:r>
        <w:t>.</w:t>
      </w:r>
    </w:p>
    <w:p w:rsidR="00C239C5" w:rsidRDefault="00C239C5" w:rsidP="00C239C5"/>
    <w:p w:rsidR="00C239C5" w:rsidRDefault="00B816CA" w:rsidP="007B4BC2">
      <w:pPr>
        <w:spacing w:line="360" w:lineRule="auto"/>
      </w:pPr>
      <w:r>
        <w:t>1</w:t>
      </w:r>
      <w:r w:rsidR="0099298C">
        <w:t xml:space="preserve">.  </w:t>
      </w:r>
      <w:r w:rsidR="00717C01">
        <w:t xml:space="preserve"> </w:t>
      </w:r>
      <w:r w:rsidR="0099298C">
        <w:t>___________________________</w:t>
      </w:r>
      <w:r w:rsidR="00717C01">
        <w:t>____________________________________________________________</w:t>
      </w:r>
      <w:r w:rsidR="007B4BC2">
        <w:t>_</w:t>
      </w:r>
      <w:r w:rsidR="00037C74">
        <w:t>_________________</w:t>
      </w:r>
    </w:p>
    <w:p w:rsidR="00037C74" w:rsidRDefault="00B816CA" w:rsidP="00037C74">
      <w:pPr>
        <w:spacing w:line="360" w:lineRule="auto"/>
      </w:pPr>
      <w:r>
        <w:t>2</w:t>
      </w:r>
      <w:r w:rsidR="0099298C">
        <w:t xml:space="preserve">. </w:t>
      </w:r>
      <w:r w:rsidR="00717C01">
        <w:t xml:space="preserve">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3</w:t>
      </w:r>
      <w:r w:rsidR="0099298C">
        <w:t xml:space="preserve">.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4</w:t>
      </w:r>
      <w:r w:rsidR="0099298C">
        <w:t xml:space="preserve">.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5</w:t>
      </w:r>
      <w:r w:rsidR="0099298C">
        <w:t xml:space="preserve">. </w:t>
      </w:r>
      <w:r w:rsidR="00717C01">
        <w:t xml:space="preserve">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6</w:t>
      </w:r>
      <w:r w:rsidR="00717C01">
        <w:t xml:space="preserve">.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7</w:t>
      </w:r>
      <w:r w:rsidR="00717C01">
        <w:t xml:space="preserve">. </w:t>
      </w:r>
      <w:r w:rsidR="00037C74">
        <w:t>_________________________________________________________________________________________________________</w:t>
      </w:r>
      <w:r w:rsidR="00C82EFA">
        <w:t>_</w:t>
      </w:r>
    </w:p>
    <w:p w:rsidR="00037C74" w:rsidRDefault="00B816CA" w:rsidP="00037C74">
      <w:pPr>
        <w:spacing w:line="360" w:lineRule="auto"/>
      </w:pPr>
      <w:r>
        <w:t>8</w:t>
      </w:r>
      <w:r w:rsidR="00717C01">
        <w:t>. _</w:t>
      </w:r>
      <w:r w:rsidR="00037C74">
        <w:t xml:space="preserve"> _________________________________________________________________________________________________________</w:t>
      </w:r>
    </w:p>
    <w:p w:rsidR="00037C74" w:rsidRDefault="00B816CA" w:rsidP="00037C74">
      <w:pPr>
        <w:spacing w:line="360" w:lineRule="auto"/>
      </w:pPr>
      <w:r>
        <w:t>9</w:t>
      </w:r>
      <w:r w:rsidR="00717C01">
        <w:t>. _</w:t>
      </w:r>
      <w:r w:rsidR="00037C74">
        <w:t xml:space="preserve"> _________________________________________________________________________________________________________</w:t>
      </w:r>
    </w:p>
    <w:p w:rsidR="00037C74" w:rsidRDefault="00B816CA" w:rsidP="00037C74">
      <w:pPr>
        <w:spacing w:line="360" w:lineRule="auto"/>
      </w:pPr>
      <w:r>
        <w:t>10</w:t>
      </w:r>
      <w:r w:rsidR="00717C01">
        <w:t>.  _</w:t>
      </w:r>
      <w:r w:rsidR="00037C74">
        <w:t xml:space="preserve"> _______________________________________________________________________________________________________</w:t>
      </w:r>
    </w:p>
    <w:p w:rsidR="00037C74" w:rsidRDefault="00B816CA" w:rsidP="00037C74">
      <w:pPr>
        <w:spacing w:line="360" w:lineRule="auto"/>
      </w:pPr>
      <w:r>
        <w:t>11</w:t>
      </w:r>
      <w:r w:rsidR="00717C01">
        <w:t xml:space="preserve">. </w:t>
      </w:r>
      <w:r w:rsidR="00037C74">
        <w:t>_________________________________________________________________________________________________________</w:t>
      </w:r>
    </w:p>
    <w:p w:rsidR="00037C74" w:rsidRDefault="00B816CA" w:rsidP="00037C74">
      <w:pPr>
        <w:spacing w:line="360" w:lineRule="auto"/>
      </w:pPr>
      <w:r>
        <w:t>12</w:t>
      </w:r>
      <w:r w:rsidR="00717C01">
        <w:t>.  _</w:t>
      </w:r>
      <w:r w:rsidR="00037C74">
        <w:t xml:space="preserve"> _______________________________________________________________________________________________________</w:t>
      </w:r>
    </w:p>
    <w:p w:rsidR="00C82EFA" w:rsidRDefault="00B816CA" w:rsidP="007B4BC2">
      <w:pPr>
        <w:spacing w:line="360" w:lineRule="auto"/>
      </w:pPr>
      <w:r>
        <w:t>13</w:t>
      </w:r>
      <w:r w:rsidR="00717C01">
        <w:t>. _</w:t>
      </w:r>
      <w:r w:rsidR="00037C74">
        <w:t xml:space="preserve"> ____________________________________________________________________________________________________</w:t>
      </w:r>
      <w:r w:rsidR="00C82EFA">
        <w:t>___</w:t>
      </w:r>
    </w:p>
    <w:p w:rsidR="00C82EFA" w:rsidRDefault="00B816CA" w:rsidP="00C82EFA">
      <w:pPr>
        <w:spacing w:line="360" w:lineRule="auto"/>
      </w:pPr>
      <w:r>
        <w:t>14</w:t>
      </w:r>
      <w:r w:rsidR="00717C01">
        <w:t xml:space="preserve">. </w:t>
      </w:r>
      <w:r w:rsidR="00C82EFA">
        <w:t>_________________________________________________________________________________________________________</w:t>
      </w:r>
    </w:p>
    <w:p w:rsidR="00717C01" w:rsidRDefault="00B816CA" w:rsidP="007B4BC2">
      <w:pPr>
        <w:spacing w:line="360" w:lineRule="auto"/>
      </w:pPr>
      <w:r>
        <w:t>15</w:t>
      </w:r>
      <w:r w:rsidR="00717C01">
        <w:t>. ________________________________________________________________________________________</w:t>
      </w:r>
      <w:r w:rsidR="00C82EFA">
        <w:t>_________________</w:t>
      </w:r>
    </w:p>
    <w:p w:rsidR="00717C01" w:rsidRDefault="00B816CA" w:rsidP="007B4BC2">
      <w:pPr>
        <w:spacing w:line="360" w:lineRule="auto"/>
      </w:pPr>
      <w:r>
        <w:t>16</w:t>
      </w:r>
      <w:r w:rsidR="00717C01">
        <w:t>. _________________________________________________________________________________________</w:t>
      </w:r>
      <w:r w:rsidR="00C82EFA">
        <w:t>________________</w:t>
      </w:r>
    </w:p>
    <w:p w:rsidR="00717C01" w:rsidRDefault="00B816CA" w:rsidP="007B4BC2">
      <w:pPr>
        <w:spacing w:line="360" w:lineRule="auto"/>
      </w:pPr>
      <w:r>
        <w:t>17</w:t>
      </w:r>
      <w:r w:rsidR="00717C01">
        <w:t>. ________________________________________________________________________________________</w:t>
      </w:r>
      <w:r w:rsidR="00C82EFA">
        <w:t>_________________</w:t>
      </w:r>
    </w:p>
    <w:p w:rsidR="00717C01" w:rsidRDefault="00B816CA" w:rsidP="007B4BC2">
      <w:pPr>
        <w:spacing w:line="360" w:lineRule="auto"/>
      </w:pPr>
      <w:r>
        <w:t>18</w:t>
      </w:r>
      <w:r w:rsidR="00717C01">
        <w:t>. _______________________________________________________________________________________</w:t>
      </w:r>
      <w:r w:rsidR="00C82EFA">
        <w:t>__________________</w:t>
      </w:r>
    </w:p>
    <w:p w:rsidR="00717C01" w:rsidRDefault="00717C01" w:rsidP="007B4BC2">
      <w:pPr>
        <w:spacing w:line="360" w:lineRule="auto"/>
      </w:pPr>
    </w:p>
    <w:p w:rsidR="0012280C" w:rsidRDefault="0012280C" w:rsidP="00C239C5">
      <w:pPr>
        <w:sectPr w:rsidR="0012280C" w:rsidSect="00037C74">
          <w:headerReference w:type="even" r:id="rId7"/>
          <w:headerReference w:type="default" r:id="rId8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:rsidR="007B4BC2" w:rsidRDefault="00473040" w:rsidP="00473040">
      <w:pPr>
        <w:ind w:left="567" w:hanging="567"/>
        <w:jc w:val="both"/>
      </w:pPr>
      <w:r>
        <w:lastRenderedPageBreak/>
        <w:t>1</w:t>
      </w:r>
      <w:r w:rsidR="00B816CA">
        <w:t>.</w:t>
      </w:r>
      <w:r>
        <w:t>2</w:t>
      </w:r>
      <w:r w:rsidR="0012280C">
        <w:t xml:space="preserve">.   </w:t>
      </w:r>
      <w:r w:rsidR="007B4BC2">
        <w:t>Existem duas interpretações possíveis para o</w:t>
      </w:r>
      <w:r w:rsidR="00B816CA">
        <w:t>s</w:t>
      </w:r>
      <w:r w:rsidR="007B4BC2">
        <w:t xml:space="preserve"> contexto</w:t>
      </w:r>
      <w:r w:rsidR="00B816CA">
        <w:t>s</w:t>
      </w:r>
      <w:r w:rsidR="007B4BC2">
        <w:t xml:space="preserve"> </w:t>
      </w:r>
      <w:r w:rsidR="00B816CA">
        <w:t>das mudanças relacionadas</w:t>
      </w:r>
      <w:r w:rsidR="007B4BC2">
        <w:t xml:space="preserve"> </w:t>
      </w:r>
      <w:r>
        <w:t xml:space="preserve">de </w:t>
      </w:r>
      <w:r w:rsidR="007B4BC2">
        <w:t>*a &gt; e</w:t>
      </w:r>
      <w:r w:rsidR="00B816CA">
        <w:t xml:space="preserve"> e *a &gt; a</w:t>
      </w:r>
      <w:r w:rsidR="007B4BC2">
        <w:t xml:space="preserve">. </w:t>
      </w:r>
      <w:r>
        <w:t xml:space="preserve">Ambas envolvem </w:t>
      </w:r>
      <w:r w:rsidR="00036934">
        <w:t xml:space="preserve">o impacto de apócope vocálica sobre a </w:t>
      </w:r>
      <w:r>
        <w:t xml:space="preserve">estrutura silábica. </w:t>
      </w:r>
      <w:r w:rsidR="00036934">
        <w:t>Represente as duas interpretações como regras e apresente ambas as interpretações na forma de mudanças contextualizadas ordenadas de forma cronológica</w:t>
      </w:r>
      <w:r w:rsidR="00B816CA">
        <w:t>.</w:t>
      </w:r>
      <w:r w:rsidR="0012280C">
        <w:t xml:space="preserve"> </w:t>
      </w:r>
    </w:p>
    <w:p w:rsidR="003866D8" w:rsidRDefault="00036934" w:rsidP="003866D8">
      <w:pPr>
        <w:ind w:left="567"/>
        <w:jc w:val="both"/>
      </w:pPr>
      <w:r>
        <w:t>Use “V” para expressar “qualquer vogal” e “$” para indicar a noção de “qualquer sílaba”. Uma sequência de regras em ordem cronológica fixa é indicada com</w:t>
      </w:r>
      <w:r w:rsidR="003866D8">
        <w:t xml:space="preserve"> um semicírculo que liga as regras afetadas.</w:t>
      </w:r>
    </w:p>
    <w:p w:rsidR="00036934" w:rsidRDefault="00036934" w:rsidP="003866D8">
      <w:pPr>
        <w:ind w:left="720" w:firstLine="720"/>
      </w:pPr>
    </w:p>
    <w:p w:rsidR="0012280C" w:rsidRDefault="0012280C" w:rsidP="0012280C">
      <w:pPr>
        <w:spacing w:line="360" w:lineRule="auto"/>
      </w:pPr>
      <w:r>
        <w:t>_____________________________________________________________________________________________________________</w:t>
      </w:r>
    </w:p>
    <w:p w:rsidR="00B816CA" w:rsidRDefault="0012280C" w:rsidP="000369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6D8" w:rsidRDefault="0012280C" w:rsidP="003866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6D8">
        <w:t>_____________________________________________________________________________________________________________</w:t>
      </w:r>
    </w:p>
    <w:p w:rsidR="003866D8" w:rsidRDefault="003866D8" w:rsidP="003866D8">
      <w:pPr>
        <w:spacing w:line="360" w:lineRule="auto"/>
        <w:sectPr w:rsidR="003866D8" w:rsidSect="00037C74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040" w:rsidRDefault="0012280C" w:rsidP="001F33ED">
      <w:pPr>
        <w:pStyle w:val="Heading2"/>
        <w:spacing w:line="360" w:lineRule="auto"/>
      </w:pPr>
      <w:r>
        <w:t>(</w:t>
      </w:r>
      <w:r w:rsidR="003866D8">
        <w:t>2</w:t>
      </w:r>
      <w:r>
        <w:t xml:space="preserve">) </w:t>
      </w:r>
      <w:r w:rsidR="00473040">
        <w:t>Reconstrução interna e mudança fônica gerativa</w:t>
      </w:r>
    </w:p>
    <w:p w:rsidR="001F33ED" w:rsidRDefault="0012280C" w:rsidP="001F33ED">
      <w:pPr>
        <w:spacing w:line="276" w:lineRule="auto"/>
        <w:jc w:val="both"/>
      </w:pPr>
      <w:r>
        <w:t xml:space="preserve">Nos paradigmas de declinação no grego clássico, constatamos certas alternâncias morfo-fonêmicas, p. ex.,  “raça”, “família”: </w:t>
      </w:r>
      <w:r w:rsidRPr="00682330">
        <w:rPr>
          <w:i/>
        </w:rPr>
        <w:t>genessi</w:t>
      </w:r>
      <w:r>
        <w:t xml:space="preserve"> = {</w:t>
      </w:r>
      <w:r w:rsidRPr="00C45DBD">
        <w:rPr>
          <w:i/>
        </w:rPr>
        <w:t>genes</w:t>
      </w:r>
      <w:r>
        <w:t>-}+{-</w:t>
      </w:r>
      <w:r w:rsidRPr="00C45DBD">
        <w:rPr>
          <w:i/>
        </w:rPr>
        <w:t>si</w:t>
      </w:r>
      <w:r>
        <w:t xml:space="preserve">}  [plur. dat.] ~ </w:t>
      </w:r>
      <w:r w:rsidRPr="00682330">
        <w:rPr>
          <w:i/>
        </w:rPr>
        <w:t>geneos</w:t>
      </w:r>
      <w:r>
        <w:t xml:space="preserve"> = {</w:t>
      </w:r>
      <w:r w:rsidRPr="00C45DBD">
        <w:rPr>
          <w:i/>
        </w:rPr>
        <w:t>gene</w:t>
      </w:r>
      <w:r>
        <w:t>-}+{-</w:t>
      </w:r>
      <w:r w:rsidRPr="00C45DBD">
        <w:rPr>
          <w:i/>
        </w:rPr>
        <w:t>os</w:t>
      </w:r>
      <w:r>
        <w:t xml:space="preserve">} [sing. gen.]. </w:t>
      </w:r>
    </w:p>
    <w:p w:rsidR="001F33ED" w:rsidRDefault="001F33ED" w:rsidP="001F33ED">
      <w:pPr>
        <w:spacing w:line="276" w:lineRule="auto"/>
        <w:jc w:val="both"/>
      </w:pPr>
    </w:p>
    <w:p w:rsidR="001F33ED" w:rsidRDefault="0012280C" w:rsidP="001F33ED">
      <w:pPr>
        <w:spacing w:line="276" w:lineRule="auto"/>
        <w:jc w:val="both"/>
      </w:pPr>
      <w:r>
        <w:t xml:space="preserve">Não existe nenhum motivo fonético para obrigar a língua a inserir esse [s] diante de consoantes, como vemos em </w:t>
      </w:r>
      <w:r>
        <w:rPr>
          <w:i/>
        </w:rPr>
        <w:t>genessi</w:t>
      </w:r>
      <w:r>
        <w:t>. Portanto, pressupõe-se que o morfema original tenha exibido [-s] no final do radical e que esse segmento fora eliminado em contextos intervocálicos, ou seja, existia uma regra : /</w:t>
      </w:r>
      <w:r w:rsidRPr="00682330">
        <w:t>s/</w:t>
      </w:r>
      <w:r>
        <w:t xml:space="preserve"> &gt; Ø /V___V. Chamemos essa regra de síncope "Regra 1".</w:t>
      </w:r>
      <w:r w:rsidR="001F33ED">
        <w:t xml:space="preserve"> </w:t>
      </w:r>
    </w:p>
    <w:p w:rsidR="001F33ED" w:rsidRDefault="001F33ED" w:rsidP="001F33ED">
      <w:pPr>
        <w:spacing w:line="276" w:lineRule="auto"/>
        <w:jc w:val="both"/>
      </w:pPr>
    </w:p>
    <w:p w:rsidR="0012280C" w:rsidRPr="001F33ED" w:rsidRDefault="0012280C" w:rsidP="001F33ED">
      <w:pPr>
        <w:spacing w:line="276" w:lineRule="auto"/>
        <w:jc w:val="both"/>
      </w:pPr>
      <w:r>
        <w:t>Representamos a reconstrução e o resultado desta mudança na derivação histórica na tabela 1 abaixo:</w:t>
      </w:r>
    </w:p>
    <w:p w:rsidR="0012280C" w:rsidRPr="00D03CDD" w:rsidRDefault="0012280C" w:rsidP="001F33ED">
      <w:pPr>
        <w:spacing w:line="276" w:lineRule="auto"/>
        <w:jc w:val="center"/>
        <w:rPr>
          <w:i/>
        </w:rPr>
      </w:pPr>
      <w:r>
        <w:rPr>
          <w:i/>
        </w:rPr>
        <w:t>Tabela 1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19"/>
        <w:gridCol w:w="2463"/>
        <w:gridCol w:w="2464"/>
      </w:tblGrid>
      <w:tr w:rsidR="0012280C" w:rsidTr="0012280C">
        <w:tc>
          <w:tcPr>
            <w:tcW w:w="4219" w:type="dxa"/>
          </w:tcPr>
          <w:p w:rsidR="0012280C" w:rsidRDefault="0012280C" w:rsidP="001F33ED">
            <w:pPr>
              <w:spacing w:line="276" w:lineRule="auto"/>
              <w:jc w:val="both"/>
            </w:pPr>
          </w:p>
        </w:tc>
        <w:tc>
          <w:tcPr>
            <w:tcW w:w="2463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plural do dativo</w:t>
            </w:r>
          </w:p>
        </w:tc>
        <w:tc>
          <w:tcPr>
            <w:tcW w:w="2464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singular do genitivo</w:t>
            </w:r>
          </w:p>
        </w:tc>
      </w:tr>
      <w:tr w:rsidR="0012280C" w:rsidTr="0012280C">
        <w:tc>
          <w:tcPr>
            <w:tcW w:w="421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pré-grego</w:t>
            </w:r>
          </w:p>
        </w:tc>
        <w:tc>
          <w:tcPr>
            <w:tcW w:w="2463" w:type="dxa"/>
          </w:tcPr>
          <w:p w:rsidR="0012280C" w:rsidRPr="00D03CDD" w:rsidRDefault="0012280C" w:rsidP="001F33ED">
            <w:pPr>
              <w:spacing w:line="276" w:lineRule="auto"/>
              <w:jc w:val="center"/>
              <w:rPr>
                <w:i/>
              </w:rPr>
            </w:pPr>
            <w:r>
              <w:t>*</w:t>
            </w:r>
            <w:r>
              <w:rPr>
                <w:i/>
              </w:rPr>
              <w:t>{genes-}</w:t>
            </w:r>
            <w:r>
              <w:t xml:space="preserve"> </w:t>
            </w:r>
            <w:r>
              <w:rPr>
                <w:i/>
              </w:rPr>
              <w:t>+ {-si}</w:t>
            </w:r>
          </w:p>
        </w:tc>
        <w:tc>
          <w:tcPr>
            <w:tcW w:w="2464" w:type="dxa"/>
          </w:tcPr>
          <w:p w:rsidR="0012280C" w:rsidRPr="00D03CDD" w:rsidRDefault="0012280C" w:rsidP="001F33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*{genes-} + {-os}</w:t>
            </w:r>
          </w:p>
        </w:tc>
      </w:tr>
      <w:tr w:rsidR="0012280C" w:rsidTr="0012280C">
        <w:tc>
          <w:tcPr>
            <w:tcW w:w="421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D03CDD">
              <w:rPr>
                <w:b/>
              </w:rPr>
              <w:t>egra 1</w:t>
            </w:r>
            <w:r>
              <w:rPr>
                <w:b/>
              </w:rPr>
              <w:t xml:space="preserve"> (elisão de [s] intervocálico)</w:t>
            </w:r>
          </w:p>
        </w:tc>
        <w:tc>
          <w:tcPr>
            <w:tcW w:w="2463" w:type="dxa"/>
          </w:tcPr>
          <w:p w:rsidR="0012280C" w:rsidRPr="001F33ED" w:rsidRDefault="0012280C" w:rsidP="001F33ED">
            <w:pPr>
              <w:spacing w:line="276" w:lineRule="auto"/>
              <w:jc w:val="center"/>
            </w:pPr>
            <w:r w:rsidRPr="001F33ED">
              <w:t>-</w:t>
            </w:r>
            <w:r w:rsidR="001F33ED" w:rsidRPr="001F33ED">
              <w:t>---</w:t>
            </w:r>
          </w:p>
        </w:tc>
        <w:tc>
          <w:tcPr>
            <w:tcW w:w="2464" w:type="dxa"/>
          </w:tcPr>
          <w:p w:rsidR="0012280C" w:rsidRPr="00D03CDD" w:rsidRDefault="0012280C" w:rsidP="001F33ED">
            <w:pPr>
              <w:spacing w:line="276" w:lineRule="auto"/>
              <w:jc w:val="center"/>
              <w:rPr>
                <w:i/>
              </w:rPr>
            </w:pPr>
            <w:r>
              <w:t xml:space="preserve">&gt; </w:t>
            </w:r>
            <w:r>
              <w:rPr>
                <w:i/>
              </w:rPr>
              <w:t>/</w:t>
            </w:r>
            <w:r w:rsidRPr="00D03CDD">
              <w:t>gene</w:t>
            </w:r>
            <w:r>
              <w:t>_</w:t>
            </w:r>
            <w:r w:rsidRPr="00D03CDD">
              <w:t>os</w:t>
            </w:r>
            <w:r>
              <w:t>/</w:t>
            </w:r>
          </w:p>
        </w:tc>
      </w:tr>
      <w:tr w:rsidR="0012280C" w:rsidTr="0012280C">
        <w:tc>
          <w:tcPr>
            <w:tcW w:w="421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grego clássico</w:t>
            </w:r>
          </w:p>
        </w:tc>
        <w:tc>
          <w:tcPr>
            <w:tcW w:w="2463" w:type="dxa"/>
          </w:tcPr>
          <w:p w:rsidR="0012280C" w:rsidRDefault="0012280C" w:rsidP="001F33ED">
            <w:pPr>
              <w:spacing w:line="276" w:lineRule="auto"/>
              <w:jc w:val="center"/>
            </w:pPr>
            <w:r>
              <w:t>/genessi/</w:t>
            </w:r>
          </w:p>
        </w:tc>
        <w:tc>
          <w:tcPr>
            <w:tcW w:w="2464" w:type="dxa"/>
          </w:tcPr>
          <w:p w:rsidR="0012280C" w:rsidRDefault="0012280C" w:rsidP="001F33ED">
            <w:pPr>
              <w:spacing w:line="276" w:lineRule="auto"/>
              <w:jc w:val="center"/>
            </w:pPr>
            <w:r>
              <w:t>/geneos/</w:t>
            </w:r>
          </w:p>
        </w:tc>
      </w:tr>
    </w:tbl>
    <w:p w:rsidR="0012280C" w:rsidRDefault="0012280C" w:rsidP="001F33ED">
      <w:pPr>
        <w:spacing w:line="276" w:lineRule="auto"/>
        <w:ind w:left="709"/>
        <w:jc w:val="both"/>
      </w:pPr>
    </w:p>
    <w:p w:rsidR="001F33ED" w:rsidRDefault="0012280C" w:rsidP="001F33ED">
      <w:pPr>
        <w:spacing w:line="276" w:lineRule="auto"/>
        <w:jc w:val="both"/>
      </w:pPr>
      <w:r>
        <w:t xml:space="preserve">No entanto, em outro conjunto de formas no grego clássico, constatamos alomorfia envolvendo /t/ e /s/, em que a variante fricativa ocorre entre vogais, p ex., no substantivo </w:t>
      </w:r>
      <w:r w:rsidRPr="003B03B6">
        <w:rPr>
          <w:i/>
        </w:rPr>
        <w:t>ambrosia</w:t>
      </w:r>
      <w:r>
        <w:t xml:space="preserve"> /</w:t>
      </w:r>
      <w:r w:rsidRPr="00D34852">
        <w:t>ambros</w:t>
      </w:r>
      <w:r>
        <w:t>-/+/-</w:t>
      </w:r>
      <w:r w:rsidRPr="001F33ED">
        <w:t>ia</w:t>
      </w:r>
      <w:r>
        <w:t xml:space="preserve">/ “comida divina” (= “imortalidade”) versus o adjetivo </w:t>
      </w:r>
      <w:r w:rsidRPr="003B03B6">
        <w:rPr>
          <w:i/>
        </w:rPr>
        <w:t>ambrotos</w:t>
      </w:r>
      <w:r>
        <w:t xml:space="preserve"> /</w:t>
      </w:r>
      <w:r w:rsidRPr="00D34852">
        <w:t>ambrot</w:t>
      </w:r>
      <w:r>
        <w:t>-/+/-</w:t>
      </w:r>
      <w:r w:rsidRPr="001F33ED">
        <w:t>os</w:t>
      </w:r>
      <w:r>
        <w:t xml:space="preserve">/ “imortal” e no substantivo </w:t>
      </w:r>
      <w:r>
        <w:rPr>
          <w:i/>
        </w:rPr>
        <w:t xml:space="preserve">posis </w:t>
      </w:r>
      <w:r>
        <w:t>/</w:t>
      </w:r>
      <w:r w:rsidRPr="00D34852">
        <w:t>pos</w:t>
      </w:r>
      <w:r>
        <w:rPr>
          <w:i/>
        </w:rPr>
        <w:t>-</w:t>
      </w:r>
      <w:r>
        <w:t>/+/-</w:t>
      </w:r>
      <w:r w:rsidRPr="001F33ED">
        <w:t>is</w:t>
      </w:r>
      <w:r>
        <w:t xml:space="preserve">/ “bebida”, que contrasta com </w:t>
      </w:r>
      <w:r w:rsidRPr="003B03B6">
        <w:rPr>
          <w:i/>
        </w:rPr>
        <w:t>pot</w:t>
      </w:r>
      <w:r w:rsidRPr="003B03B6">
        <w:rPr>
          <w:rFonts w:ascii="Cambria" w:hAnsi="Cambria"/>
          <w:i/>
        </w:rPr>
        <w:t>ē</w:t>
      </w:r>
      <w:r w:rsidRPr="003B03B6">
        <w:rPr>
          <w:i/>
        </w:rPr>
        <w:t>s</w:t>
      </w:r>
      <w:r>
        <w:t xml:space="preserve"> /</w:t>
      </w:r>
      <w:r w:rsidRPr="00D34852">
        <w:t>pot</w:t>
      </w:r>
      <w:r>
        <w:t>-/+/-</w:t>
      </w:r>
      <w:r w:rsidRPr="0016690A">
        <w:rPr>
          <w:rFonts w:ascii="Cambria" w:hAnsi="Cambria"/>
        </w:rPr>
        <w:t>e:</w:t>
      </w:r>
      <w:r w:rsidRPr="0016690A">
        <w:t>s</w:t>
      </w:r>
      <w:r>
        <w:t xml:space="preserve">/ “o beber”. </w:t>
      </w:r>
    </w:p>
    <w:p w:rsidR="001F33ED" w:rsidRDefault="001F33ED" w:rsidP="001F33ED">
      <w:pPr>
        <w:spacing w:line="276" w:lineRule="auto"/>
        <w:jc w:val="both"/>
      </w:pPr>
    </w:p>
    <w:p w:rsidR="0012280C" w:rsidRDefault="0012280C" w:rsidP="001F33ED">
      <w:pPr>
        <w:spacing w:line="276" w:lineRule="auto"/>
        <w:jc w:val="both"/>
      </w:pPr>
      <w:r>
        <w:t xml:space="preserve">A tabela 2 </w:t>
      </w:r>
      <w:r w:rsidR="001F33ED">
        <w:t xml:space="preserve">abaixo </w:t>
      </w:r>
      <w:r>
        <w:t>exemplifica a explicação dessas alternâncias, que manifestam a operação da regra /t/ &gt; [s] / / ___i, que denominemos "Regra 2".</w:t>
      </w:r>
    </w:p>
    <w:p w:rsidR="001F33ED" w:rsidRPr="00D34852" w:rsidRDefault="001F33ED" w:rsidP="001F33ED">
      <w:pPr>
        <w:spacing w:line="276" w:lineRule="auto"/>
        <w:jc w:val="both"/>
      </w:pPr>
    </w:p>
    <w:p w:rsidR="0012280C" w:rsidRPr="00293BAD" w:rsidRDefault="0012280C" w:rsidP="001F33ED">
      <w:pPr>
        <w:spacing w:line="276" w:lineRule="auto"/>
        <w:ind w:left="-142"/>
        <w:jc w:val="center"/>
        <w:rPr>
          <w:i/>
        </w:rPr>
      </w:pPr>
      <w:r w:rsidRPr="00293BAD">
        <w:rPr>
          <w:i/>
        </w:rPr>
        <w:t>Tabela 2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667"/>
      </w:tblGrid>
      <w:tr w:rsidR="0012280C" w:rsidTr="0012280C">
        <w:tc>
          <w:tcPr>
            <w:tcW w:w="1809" w:type="dxa"/>
          </w:tcPr>
          <w:p w:rsidR="0012280C" w:rsidRDefault="0012280C" w:rsidP="001F33E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12280C" w:rsidRDefault="0012280C" w:rsidP="001F3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“imortalidade”</w:t>
            </w:r>
          </w:p>
        </w:tc>
        <w:tc>
          <w:tcPr>
            <w:tcW w:w="1984" w:type="dxa"/>
          </w:tcPr>
          <w:p w:rsidR="0012280C" w:rsidRDefault="0012280C" w:rsidP="001F3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“imortal”</w:t>
            </w:r>
          </w:p>
        </w:tc>
        <w:tc>
          <w:tcPr>
            <w:tcW w:w="1701" w:type="dxa"/>
          </w:tcPr>
          <w:p w:rsidR="0012280C" w:rsidRPr="00D03CDD" w:rsidRDefault="0012280C" w:rsidP="001F3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bebida</w:t>
            </w:r>
          </w:p>
        </w:tc>
        <w:tc>
          <w:tcPr>
            <w:tcW w:w="1667" w:type="dxa"/>
          </w:tcPr>
          <w:p w:rsidR="0012280C" w:rsidRPr="00D03CDD" w:rsidRDefault="0012280C" w:rsidP="001F3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“o beber”</w:t>
            </w:r>
          </w:p>
        </w:tc>
      </w:tr>
      <w:tr w:rsidR="0012280C" w:rsidTr="0012280C">
        <w:tc>
          <w:tcPr>
            <w:tcW w:w="180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pré-grego</w:t>
            </w:r>
          </w:p>
        </w:tc>
        <w:tc>
          <w:tcPr>
            <w:tcW w:w="1985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*/ambrot-/+/-ia/</w:t>
            </w:r>
          </w:p>
        </w:tc>
        <w:tc>
          <w:tcPr>
            <w:tcW w:w="1984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*/ambrot-</w:t>
            </w:r>
            <w:r>
              <w:rPr>
                <w:sz w:val="22"/>
              </w:rPr>
              <w:t>/</w:t>
            </w:r>
            <w:r w:rsidRPr="00293BAD">
              <w:rPr>
                <w:sz w:val="22"/>
              </w:rPr>
              <w:t>+/-os/</w:t>
            </w:r>
          </w:p>
        </w:tc>
        <w:tc>
          <w:tcPr>
            <w:tcW w:w="1701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*/pot-/+/-is/</w:t>
            </w:r>
          </w:p>
        </w:tc>
        <w:tc>
          <w:tcPr>
            <w:tcW w:w="1667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/*pot-/+/-</w:t>
            </w:r>
            <w:r w:rsidRPr="00293BAD">
              <w:rPr>
                <w:rFonts w:ascii="Cambria" w:hAnsi="Cambria"/>
                <w:sz w:val="22"/>
              </w:rPr>
              <w:t>e:s/</w:t>
            </w:r>
          </w:p>
        </w:tc>
      </w:tr>
      <w:tr w:rsidR="0012280C" w:rsidTr="0012280C">
        <w:tc>
          <w:tcPr>
            <w:tcW w:w="180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R2 (t &gt; s / __i)</w:t>
            </w:r>
          </w:p>
        </w:tc>
        <w:tc>
          <w:tcPr>
            <w:tcW w:w="1985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&gt; </w:t>
            </w:r>
            <w:r w:rsidRPr="00293BAD">
              <w:rPr>
                <w:sz w:val="22"/>
              </w:rPr>
              <w:t>/ambrosia/</w:t>
            </w:r>
          </w:p>
        </w:tc>
        <w:tc>
          <w:tcPr>
            <w:tcW w:w="1984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-</w:t>
            </w:r>
            <w:r w:rsidR="001F33ED">
              <w:rPr>
                <w:sz w:val="22"/>
              </w:rPr>
              <w:t>---</w:t>
            </w:r>
          </w:p>
        </w:tc>
        <w:tc>
          <w:tcPr>
            <w:tcW w:w="1701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&gt; </w:t>
            </w:r>
            <w:r w:rsidRPr="00293BAD">
              <w:rPr>
                <w:sz w:val="22"/>
              </w:rPr>
              <w:t>/posis/</w:t>
            </w:r>
          </w:p>
        </w:tc>
        <w:tc>
          <w:tcPr>
            <w:tcW w:w="1667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i/>
                <w:sz w:val="22"/>
              </w:rPr>
            </w:pPr>
            <w:r w:rsidRPr="00293BAD">
              <w:rPr>
                <w:i/>
                <w:sz w:val="22"/>
              </w:rPr>
              <w:t>-</w:t>
            </w:r>
            <w:r w:rsidR="001F33ED">
              <w:rPr>
                <w:i/>
                <w:sz w:val="22"/>
              </w:rPr>
              <w:t>---</w:t>
            </w:r>
          </w:p>
        </w:tc>
      </w:tr>
      <w:tr w:rsidR="0012280C" w:rsidTr="0012280C">
        <w:tc>
          <w:tcPr>
            <w:tcW w:w="1809" w:type="dxa"/>
          </w:tcPr>
          <w:p w:rsidR="0012280C" w:rsidRPr="00D03CDD" w:rsidRDefault="0012280C" w:rsidP="001F33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grego clássico</w:t>
            </w:r>
          </w:p>
        </w:tc>
        <w:tc>
          <w:tcPr>
            <w:tcW w:w="1985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/ambro</w:t>
            </w:r>
            <w:r>
              <w:rPr>
                <w:sz w:val="22"/>
              </w:rPr>
              <w:t>[</w:t>
            </w:r>
            <w:r w:rsidRPr="00293BAD">
              <w:rPr>
                <w:sz w:val="22"/>
              </w:rPr>
              <w:t>s</w:t>
            </w:r>
            <w:r>
              <w:rPr>
                <w:sz w:val="22"/>
              </w:rPr>
              <w:t>]-/+/-</w:t>
            </w:r>
            <w:r w:rsidRPr="00293BAD">
              <w:rPr>
                <w:sz w:val="22"/>
              </w:rPr>
              <w:t>ia/</w:t>
            </w:r>
          </w:p>
        </w:tc>
        <w:tc>
          <w:tcPr>
            <w:tcW w:w="1984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/ambro</w:t>
            </w:r>
            <w:r>
              <w:rPr>
                <w:sz w:val="22"/>
              </w:rPr>
              <w:t>[</w:t>
            </w:r>
            <w:r w:rsidRPr="00293BAD">
              <w:rPr>
                <w:sz w:val="22"/>
              </w:rPr>
              <w:t>t</w:t>
            </w:r>
            <w:r>
              <w:rPr>
                <w:sz w:val="22"/>
              </w:rPr>
              <w:t>]-/+/-</w:t>
            </w:r>
            <w:r w:rsidRPr="00293BAD">
              <w:rPr>
                <w:sz w:val="22"/>
              </w:rPr>
              <w:t>os/</w:t>
            </w:r>
          </w:p>
        </w:tc>
        <w:tc>
          <w:tcPr>
            <w:tcW w:w="1701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/po</w:t>
            </w:r>
            <w:r>
              <w:rPr>
                <w:sz w:val="22"/>
              </w:rPr>
              <w:t>[</w:t>
            </w:r>
            <w:r w:rsidRPr="00293BAD">
              <w:rPr>
                <w:sz w:val="22"/>
              </w:rPr>
              <w:t>s</w:t>
            </w:r>
            <w:r>
              <w:rPr>
                <w:sz w:val="22"/>
              </w:rPr>
              <w:t>]-/+/-</w:t>
            </w:r>
            <w:r w:rsidRPr="00293BAD">
              <w:rPr>
                <w:sz w:val="22"/>
              </w:rPr>
              <w:t>is/</w:t>
            </w:r>
          </w:p>
        </w:tc>
        <w:tc>
          <w:tcPr>
            <w:tcW w:w="1667" w:type="dxa"/>
          </w:tcPr>
          <w:p w:rsidR="0012280C" w:rsidRPr="00293BAD" w:rsidRDefault="0012280C" w:rsidP="001F33ED">
            <w:pPr>
              <w:spacing w:line="276" w:lineRule="auto"/>
              <w:jc w:val="center"/>
              <w:rPr>
                <w:sz w:val="22"/>
              </w:rPr>
            </w:pPr>
            <w:r w:rsidRPr="00293BAD">
              <w:rPr>
                <w:sz w:val="22"/>
              </w:rPr>
              <w:t>/po</w:t>
            </w:r>
            <w:r>
              <w:rPr>
                <w:sz w:val="22"/>
              </w:rPr>
              <w:t>[</w:t>
            </w:r>
            <w:r w:rsidRPr="00293BAD">
              <w:rPr>
                <w:sz w:val="22"/>
              </w:rPr>
              <w:t>t</w:t>
            </w:r>
            <w:r>
              <w:rPr>
                <w:sz w:val="22"/>
              </w:rPr>
              <w:t>]-/+/-</w:t>
            </w:r>
            <w:r w:rsidRPr="00293BAD">
              <w:rPr>
                <w:sz w:val="22"/>
              </w:rPr>
              <w:t>e:s/</w:t>
            </w:r>
          </w:p>
        </w:tc>
      </w:tr>
    </w:tbl>
    <w:p w:rsidR="0012280C" w:rsidRDefault="0012280C" w:rsidP="001F33ED">
      <w:pPr>
        <w:spacing w:line="276" w:lineRule="auto"/>
        <w:ind w:left="26"/>
        <w:jc w:val="both"/>
      </w:pPr>
    </w:p>
    <w:p w:rsidR="001F33ED" w:rsidRDefault="001F33ED" w:rsidP="001F33ED">
      <w:pPr>
        <w:spacing w:line="276" w:lineRule="auto"/>
        <w:ind w:left="709" w:hanging="683"/>
        <w:jc w:val="both"/>
        <w:rPr>
          <w:b/>
        </w:rPr>
        <w:sectPr w:rsidR="001F33ED" w:rsidSect="00037C74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:rsidR="0012280C" w:rsidRDefault="0012280C" w:rsidP="001F33ED">
      <w:pPr>
        <w:spacing w:line="276" w:lineRule="auto"/>
        <w:ind w:left="709" w:hanging="683"/>
        <w:jc w:val="both"/>
        <w:rPr>
          <w:b/>
        </w:rPr>
      </w:pPr>
      <w:r>
        <w:rPr>
          <w:b/>
        </w:rPr>
        <w:t>(</w:t>
      </w:r>
      <w:r w:rsidR="001F33ED">
        <w:rPr>
          <w:b/>
        </w:rPr>
        <w:t>2</w:t>
      </w:r>
      <w:r>
        <w:rPr>
          <w:b/>
        </w:rPr>
        <w:t>.1)</w:t>
      </w:r>
      <w:r>
        <w:rPr>
          <w:b/>
        </w:rPr>
        <w:tab/>
      </w:r>
      <w:r w:rsidRPr="00682330">
        <w:rPr>
          <w:b/>
        </w:rPr>
        <w:t xml:space="preserve">Os linguistas preferem a Regra 2 (/t/ &gt; [s] / / ___i) como a maneira mais plausível de explicar a alternância entre /t/ e /s/ no grego clássico. Ao favorecer a Regra 2, qual explicação alternativa foi descartada e por que essa solução não foi avaliada positivamente? </w:t>
      </w:r>
    </w:p>
    <w:p w:rsidR="001F33ED" w:rsidRPr="00682330" w:rsidRDefault="001F33ED" w:rsidP="0012280C">
      <w:pPr>
        <w:ind w:left="426" w:hanging="400"/>
        <w:jc w:val="both"/>
        <w:rPr>
          <w:b/>
        </w:rPr>
      </w:pPr>
    </w:p>
    <w:p w:rsidR="001F33ED" w:rsidRDefault="001F33ED" w:rsidP="001F33ED">
      <w:pPr>
        <w:spacing w:line="360" w:lineRule="auto"/>
        <w:ind w:left="426" w:hanging="426"/>
        <w:jc w:val="both"/>
      </w:pPr>
      <w:r>
        <w:t>_____________________________________________________________________________________________________________</w:t>
      </w:r>
    </w:p>
    <w:p w:rsidR="001F33ED" w:rsidRDefault="001F33ED" w:rsidP="001F33ED">
      <w:pPr>
        <w:spacing w:line="360" w:lineRule="auto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:rsidR="001F33ED" w:rsidRDefault="001F33ED" w:rsidP="001F33E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ED" w:rsidRDefault="001F33ED" w:rsidP="001F33ED">
      <w:pPr>
        <w:jc w:val="both"/>
        <w:rPr>
          <w:b/>
        </w:rPr>
      </w:pPr>
    </w:p>
    <w:p w:rsidR="0012280C" w:rsidRDefault="0012280C" w:rsidP="001F33ED">
      <w:pPr>
        <w:ind w:left="567" w:hanging="567"/>
        <w:jc w:val="both"/>
        <w:rPr>
          <w:b/>
        </w:rPr>
      </w:pPr>
      <w:r>
        <w:rPr>
          <w:b/>
        </w:rPr>
        <w:t>(</w:t>
      </w:r>
      <w:r w:rsidR="001F33ED">
        <w:rPr>
          <w:b/>
        </w:rPr>
        <w:t>2</w:t>
      </w:r>
      <w:r>
        <w:rPr>
          <w:b/>
        </w:rPr>
        <w:t xml:space="preserve">.2) </w:t>
      </w:r>
      <w:r w:rsidRPr="00682330">
        <w:rPr>
          <w:b/>
        </w:rPr>
        <w:t>Se não levarmos em consideração a aplicação de outr</w:t>
      </w:r>
      <w:r w:rsidR="001F33ED">
        <w:rPr>
          <w:b/>
        </w:rPr>
        <w:t>o</w:t>
      </w:r>
      <w:r w:rsidRPr="00682330">
        <w:rPr>
          <w:b/>
        </w:rPr>
        <w:t xml:space="preserve"> aspecto técnico importante do método interno </w:t>
      </w:r>
      <w:r w:rsidR="001F33ED">
        <w:rPr>
          <w:b/>
        </w:rPr>
        <w:t xml:space="preserve">de reconstrução </w:t>
      </w:r>
      <w:r w:rsidRPr="00682330">
        <w:rPr>
          <w:b/>
        </w:rPr>
        <w:t>ao tentarmos derivar os alomorfes atestados no grego antigo partindo das reconstruções do pré-grego, depararemos com formas incorretas, como **/ambroia/ “imortalidade” e */pois/ “bebida”, ao lado dos resultados corretos /geneos/ e /genessi/. Qual foi o erro metodológico cometido e como pode ser concertado?</w:t>
      </w:r>
    </w:p>
    <w:p w:rsidR="001F33ED" w:rsidRDefault="001F33ED" w:rsidP="001F33ED">
      <w:pPr>
        <w:spacing w:line="360" w:lineRule="auto"/>
        <w:ind w:left="426" w:hanging="426"/>
        <w:jc w:val="both"/>
      </w:pPr>
    </w:p>
    <w:p w:rsidR="001F33ED" w:rsidRDefault="001F33ED" w:rsidP="001F33ED">
      <w:pPr>
        <w:spacing w:line="360" w:lineRule="auto"/>
        <w:ind w:left="426" w:hanging="426"/>
        <w:jc w:val="both"/>
      </w:pPr>
      <w:r>
        <w:t>_____________________________________________________________________________________________________________</w:t>
      </w:r>
    </w:p>
    <w:p w:rsidR="001F33ED" w:rsidRDefault="001F33ED" w:rsidP="001F33ED">
      <w:pPr>
        <w:spacing w:line="360" w:lineRule="auto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:rsidR="001F33ED" w:rsidRDefault="001F33ED" w:rsidP="001F33E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ED" w:rsidRDefault="001F33ED" w:rsidP="001F33ED">
      <w:pPr>
        <w:pStyle w:val="Heading2"/>
        <w:spacing w:line="276" w:lineRule="auto"/>
      </w:pPr>
      <w:r>
        <w:t>3. Método de reconstrução comparada</w:t>
      </w:r>
    </w:p>
    <w:p w:rsidR="001F33ED" w:rsidRPr="001F33ED" w:rsidRDefault="001F33ED" w:rsidP="001F33E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 w:rsidRPr="001F33ED">
        <w:rPr>
          <w:rFonts w:cs="Times New Roman"/>
          <w:szCs w:val="32"/>
        </w:rPr>
        <w:t>Estude</w:t>
      </w:r>
      <w:r>
        <w:rPr>
          <w:rFonts w:cs="Times New Roman"/>
          <w:szCs w:val="32"/>
        </w:rPr>
        <w:t xml:space="preserve"> os dados das seis</w:t>
      </w:r>
      <w:r w:rsidRPr="001F33ED">
        <w:rPr>
          <w:rFonts w:cs="Times New Roman"/>
          <w:szCs w:val="32"/>
        </w:rPr>
        <w:t xml:space="preserve"> línguas </w:t>
      </w:r>
      <w:r>
        <w:rPr>
          <w:rFonts w:cs="Times New Roman"/>
          <w:szCs w:val="32"/>
        </w:rPr>
        <w:t xml:space="preserve">da família </w:t>
      </w:r>
      <w:r w:rsidRPr="001F33ED">
        <w:rPr>
          <w:rFonts w:cs="Times New Roman"/>
          <w:szCs w:val="32"/>
        </w:rPr>
        <w:t xml:space="preserve">tupi na tabela abaixo (baseados em Rodrigues, 1994. </w:t>
      </w:r>
      <w:r w:rsidRPr="001F33ED">
        <w:rPr>
          <w:rFonts w:cs="Times New Roman"/>
          <w:i/>
          <w:szCs w:val="32"/>
        </w:rPr>
        <w:t>Línguas brasileiras</w:t>
      </w:r>
      <w:r w:rsidRPr="001F33ED">
        <w:rPr>
          <w:rFonts w:cs="Times New Roman"/>
          <w:szCs w:val="32"/>
        </w:rPr>
        <w:t>. São Paulo: Edições Loyola) e responda às seguintes perguntas.</w:t>
      </w:r>
    </w:p>
    <w:p w:rsidR="001F33ED" w:rsidRPr="00D95209" w:rsidRDefault="001F33ED" w:rsidP="001F33ED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MediumShading1-Accent5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647"/>
        <w:gridCol w:w="1048"/>
        <w:gridCol w:w="1756"/>
        <w:gridCol w:w="1368"/>
        <w:gridCol w:w="1057"/>
        <w:gridCol w:w="1104"/>
      </w:tblGrid>
      <w:tr w:rsidR="001F33ED" w:rsidRPr="0073719C" w:rsidTr="001F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tupi antigo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aweti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munduruku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karitiana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tupari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gavião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1. mão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bɨ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 xml:space="preserve">po 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pabe</w:t>
            </w:r>
          </w:p>
        </w:tc>
      </w:tr>
      <w:tr w:rsidR="001F33ED" w:rsidRPr="0073719C" w:rsidTr="001F3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2. pé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tsito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pi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3. caminho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ape, pe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pa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ape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be</w:t>
            </w:r>
          </w:p>
        </w:tc>
      </w:tr>
      <w:tr w:rsidR="001F33ED" w:rsidRPr="0073719C" w:rsidTr="001F3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4. eu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ixe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atit, ito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on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ɨn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 xml:space="preserve">on 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õ:t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5. você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ene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en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en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 xml:space="preserve">en 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ẽ:t</w:t>
            </w:r>
          </w:p>
        </w:tc>
      </w:tr>
      <w:tr w:rsidR="001F33ED" w:rsidRPr="0073719C" w:rsidTr="001F3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6. mãe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sɨ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∫i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 xml:space="preserve">ti 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tsi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ti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7. pesado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posɨi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potɨi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po∫i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pɨti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potsi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ti</w:t>
            </w:r>
          </w:p>
        </w:tc>
      </w:tr>
      <w:tr w:rsidR="001F33ED" w:rsidRPr="0073719C" w:rsidTr="001F3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8. marido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men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men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itop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mana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men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met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9. onça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jawar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taɁwat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wida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omakɨ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ameko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neko</w:t>
            </w:r>
          </w:p>
        </w:tc>
      </w:tr>
      <w:tr w:rsidR="001F33ED" w:rsidRPr="0073719C" w:rsidTr="001F33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10. árvore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Ɂɨb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Ɂɨp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Ɂip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Ɂep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kɨp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Ɂi:p</w:t>
            </w:r>
          </w:p>
        </w:tc>
      </w:tr>
      <w:tr w:rsidR="001F33ED" w:rsidRPr="0073719C" w:rsidTr="001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11. cair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Ɂar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Ɂat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Ɂat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Ɂot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kat</w:t>
            </w:r>
          </w:p>
        </w:tc>
        <w:tc>
          <w:tcPr>
            <w:tcW w:w="0" w:type="auto"/>
          </w:tcPr>
          <w:p w:rsidR="001F33ED" w:rsidRPr="0073719C" w:rsidRDefault="001F33ED" w:rsidP="001F33E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32"/>
              </w:rPr>
            </w:pPr>
            <w:r w:rsidRPr="0073719C">
              <w:rPr>
                <w:rFonts w:ascii="Arial" w:hAnsi="Arial" w:cs="Arial"/>
                <w:sz w:val="28"/>
                <w:szCs w:val="32"/>
              </w:rPr>
              <w:t>Ɂal</w:t>
            </w:r>
          </w:p>
        </w:tc>
      </w:tr>
    </w:tbl>
    <w:p w:rsidR="001F33ED" w:rsidRDefault="001F33ED" w:rsidP="001F33ED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</w:p>
    <w:p w:rsidR="006A542E" w:rsidRDefault="001F33ED" w:rsidP="006A542E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 w:rsidRPr="0073719C">
        <w:rPr>
          <w:rFonts w:cs="Times New Roman"/>
          <w:szCs w:val="32"/>
        </w:rPr>
        <w:t>(</w:t>
      </w:r>
      <w:r>
        <w:rPr>
          <w:rFonts w:cs="Times New Roman"/>
          <w:szCs w:val="32"/>
        </w:rPr>
        <w:t>3.</w:t>
      </w:r>
      <w:r w:rsidRPr="0073719C">
        <w:rPr>
          <w:rFonts w:cs="Times New Roman"/>
          <w:szCs w:val="32"/>
        </w:rPr>
        <w:t xml:space="preserve">1) </w:t>
      </w:r>
      <w:r w:rsidR="006A542E">
        <w:rPr>
          <w:rFonts w:cs="Times New Roman"/>
          <w:szCs w:val="32"/>
        </w:rPr>
        <w:t>Qual princípio do</w:t>
      </w:r>
      <w:r>
        <w:rPr>
          <w:rFonts w:cs="Times New Roman"/>
          <w:szCs w:val="32"/>
        </w:rPr>
        <w:t xml:space="preserve"> </w:t>
      </w:r>
      <w:r w:rsidR="006A542E">
        <w:rPr>
          <w:rFonts w:cs="Times New Roman"/>
          <w:szCs w:val="32"/>
        </w:rPr>
        <w:t xml:space="preserve">MRC nos leva a acreditar que </w:t>
      </w:r>
      <w:r>
        <w:rPr>
          <w:rFonts w:cs="Times New Roman"/>
          <w:szCs w:val="32"/>
        </w:rPr>
        <w:t xml:space="preserve">é mais provável que a palavra para "mão" </w:t>
      </w:r>
      <w:r w:rsidR="006A542E">
        <w:rPr>
          <w:rFonts w:cs="Times New Roman"/>
          <w:szCs w:val="32"/>
        </w:rPr>
        <w:t>tenha mudado</w:t>
      </w:r>
      <w:r>
        <w:rPr>
          <w:rFonts w:cs="Times New Roman"/>
          <w:szCs w:val="32"/>
        </w:rPr>
        <w:t xml:space="preserve"> em munduruku </w:t>
      </w:r>
      <w:r w:rsidR="006A542E">
        <w:rPr>
          <w:rFonts w:cs="Times New Roman"/>
          <w:szCs w:val="32"/>
        </w:rPr>
        <w:t>e que só o karitiana tenha sofrido uma mudança cíclica de cadeia em suas vogais?</w:t>
      </w:r>
    </w:p>
    <w:p w:rsidR="001F33ED" w:rsidRPr="006A542E" w:rsidRDefault="006A542E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42E" w:rsidRDefault="006A542E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</w:p>
    <w:p w:rsidR="001F33ED" w:rsidRDefault="006A542E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(3.2) Identifique o processo específico e genérico que </w:t>
      </w:r>
      <w:r w:rsidR="000525A6">
        <w:rPr>
          <w:rFonts w:cs="Times New Roman"/>
          <w:szCs w:val="32"/>
        </w:rPr>
        <w:t>atingiu</w:t>
      </w:r>
      <w:r>
        <w:rPr>
          <w:rFonts w:cs="Times New Roman"/>
          <w:szCs w:val="32"/>
        </w:rPr>
        <w:t xml:space="preserve"> o *</w:t>
      </w:r>
      <w:r w:rsidR="001F33ED">
        <w:rPr>
          <w:rFonts w:cs="Times New Roman"/>
          <w:szCs w:val="32"/>
        </w:rPr>
        <w:t>p do prototupi antes de</w:t>
      </w:r>
      <w:r>
        <w:rPr>
          <w:rFonts w:cs="Times New Roman"/>
          <w:szCs w:val="32"/>
        </w:rPr>
        <w:t xml:space="preserve"> vogais anteriores em munduruku.</w:t>
      </w:r>
    </w:p>
    <w:p w:rsidR="001F33ED" w:rsidRPr="00CD77C6" w:rsidRDefault="006A542E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3366FF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42E" w:rsidRDefault="006A542E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</w:p>
    <w:p w:rsidR="001F33ED" w:rsidRDefault="001F33ED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>
        <w:rPr>
          <w:rFonts w:cs="Times New Roman"/>
          <w:szCs w:val="32"/>
        </w:rPr>
        <w:t>(3</w:t>
      </w:r>
      <w:r w:rsidR="006A542E">
        <w:rPr>
          <w:rFonts w:cs="Times New Roman"/>
          <w:szCs w:val="32"/>
        </w:rPr>
        <w:t>.3</w:t>
      </w:r>
      <w:r>
        <w:rPr>
          <w:rFonts w:cs="Times New Roman"/>
          <w:szCs w:val="32"/>
        </w:rPr>
        <w:t xml:space="preserve">) </w:t>
      </w:r>
      <w:r w:rsidR="006A542E">
        <w:rPr>
          <w:rFonts w:cs="Times New Roman"/>
          <w:szCs w:val="32"/>
        </w:rPr>
        <w:t>Identifique todas as mudanças gerais e específicas</w:t>
      </w:r>
      <w:r>
        <w:rPr>
          <w:rFonts w:cs="Times New Roman"/>
          <w:szCs w:val="32"/>
        </w:rPr>
        <w:t xml:space="preserve"> que </w:t>
      </w:r>
      <w:r w:rsidR="006A542E">
        <w:rPr>
          <w:rFonts w:cs="Times New Roman"/>
          <w:szCs w:val="32"/>
        </w:rPr>
        <w:t>afetaram com o *</w:t>
      </w:r>
      <w:r>
        <w:rPr>
          <w:rFonts w:cs="Times New Roman"/>
          <w:szCs w:val="32"/>
        </w:rPr>
        <w:t>n do prototupi  em fi</w:t>
      </w:r>
      <w:r w:rsidR="006A542E">
        <w:rPr>
          <w:rFonts w:cs="Times New Roman"/>
          <w:szCs w:val="32"/>
        </w:rPr>
        <w:t>nal de palavra na língua gavião e as mudanças que decorreram da mudança de *n.</w:t>
      </w:r>
    </w:p>
    <w:p w:rsidR="000525A6" w:rsidRDefault="000525A6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1F33ED" w:rsidRDefault="006A542E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42E" w:rsidRDefault="006A542E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525A6" w:rsidRPr="00CD77C6" w:rsidRDefault="000525A6" w:rsidP="006A542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3366FF"/>
          <w:szCs w:val="32"/>
        </w:rPr>
      </w:pPr>
    </w:p>
    <w:p w:rsidR="001F33ED" w:rsidRDefault="001F33ED" w:rsidP="00037C74">
      <w:pPr>
        <w:widowControl w:val="0"/>
        <w:autoSpaceDE w:val="0"/>
        <w:autoSpaceDN w:val="0"/>
        <w:adjustRightInd w:val="0"/>
        <w:ind w:left="709" w:hanging="709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(</w:t>
      </w:r>
      <w:r w:rsidR="006A542E">
        <w:rPr>
          <w:rFonts w:cs="Times New Roman"/>
          <w:szCs w:val="32"/>
        </w:rPr>
        <w:t>3.</w:t>
      </w:r>
      <w:r>
        <w:rPr>
          <w:rFonts w:cs="Times New Roman"/>
          <w:szCs w:val="32"/>
        </w:rPr>
        <w:t>4)</w:t>
      </w:r>
      <w:r>
        <w:rPr>
          <w:rFonts w:cs="Times New Roman"/>
          <w:szCs w:val="32"/>
        </w:rPr>
        <w:tab/>
        <w:t xml:space="preserve">Indique </w:t>
      </w:r>
      <w:r w:rsidR="006A542E">
        <w:rPr>
          <w:rFonts w:cs="Times New Roman"/>
          <w:szCs w:val="32"/>
        </w:rPr>
        <w:t xml:space="preserve">todos </w:t>
      </w:r>
      <w:r>
        <w:rPr>
          <w:rFonts w:cs="Times New Roman"/>
          <w:szCs w:val="32"/>
        </w:rPr>
        <w:t>os conjuntos de correspondê</w:t>
      </w:r>
      <w:r w:rsidR="006A542E">
        <w:rPr>
          <w:rFonts w:cs="Times New Roman"/>
          <w:szCs w:val="32"/>
        </w:rPr>
        <w:t>ncias fonológicas para a posição inicial, me</w:t>
      </w:r>
      <w:r>
        <w:rPr>
          <w:rFonts w:cs="Times New Roman"/>
          <w:szCs w:val="32"/>
        </w:rPr>
        <w:t>dia</w:t>
      </w:r>
      <w:r w:rsidR="006A542E">
        <w:rPr>
          <w:rFonts w:cs="Times New Roman"/>
          <w:szCs w:val="32"/>
        </w:rPr>
        <w:t>l</w:t>
      </w:r>
      <w:r>
        <w:rPr>
          <w:rFonts w:cs="Times New Roman"/>
          <w:szCs w:val="32"/>
        </w:rPr>
        <w:t xml:space="preserve"> e final para os fonemas nas palavras "cair"  e "</w:t>
      </w:r>
      <w:r w:rsidR="00CD7705">
        <w:rPr>
          <w:rFonts w:cs="Times New Roman"/>
          <w:szCs w:val="32"/>
        </w:rPr>
        <w:t>árvore</w:t>
      </w:r>
      <w:r>
        <w:rPr>
          <w:rFonts w:cs="Times New Roman"/>
          <w:szCs w:val="32"/>
        </w:rPr>
        <w:t xml:space="preserve">" para as línguas. </w:t>
      </w:r>
      <w:r w:rsidR="00037C74">
        <w:rPr>
          <w:rFonts w:cs="Times New Roman"/>
          <w:szCs w:val="32"/>
        </w:rPr>
        <w:t>As formas arcaicas do tupi antigo revela que qual mudança ocorreu nas línguas modernas?</w:t>
      </w:r>
    </w:p>
    <w:p w:rsidR="006A542E" w:rsidRDefault="006A542E" w:rsidP="006A542E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32"/>
        </w:rPr>
      </w:pPr>
    </w:p>
    <w:p w:rsidR="001F33ED" w:rsidRPr="006A542E" w:rsidRDefault="001F33ED" w:rsidP="00037C74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32"/>
        </w:rPr>
      </w:pPr>
      <w:r w:rsidRPr="006A542E">
        <w:rPr>
          <w:rFonts w:cs="Times New Roman"/>
          <w:szCs w:val="32"/>
        </w:rPr>
        <w:t>1</w:t>
      </w:r>
      <w:r w:rsidR="00CD7705">
        <w:rPr>
          <w:rFonts w:cs="Times New Roman"/>
          <w:szCs w:val="32"/>
        </w:rPr>
        <w:t>0</w:t>
      </w:r>
      <w:r w:rsidRPr="006A542E">
        <w:rPr>
          <w:rFonts w:cs="Times New Roman"/>
          <w:szCs w:val="32"/>
        </w:rPr>
        <w:t>. "</w:t>
      </w:r>
      <w:r w:rsidR="00CD7705">
        <w:rPr>
          <w:rFonts w:cs="Times New Roman"/>
          <w:szCs w:val="32"/>
        </w:rPr>
        <w:t>árvore</w:t>
      </w:r>
      <w:r w:rsidRPr="006A542E">
        <w:rPr>
          <w:rFonts w:cs="Times New Roman"/>
          <w:szCs w:val="32"/>
        </w:rPr>
        <w:t xml:space="preserve">": </w:t>
      </w:r>
      <w:r w:rsidRPr="006A542E">
        <w:rPr>
          <w:rFonts w:cs="Times New Roman"/>
          <w:szCs w:val="32"/>
        </w:rPr>
        <w:tab/>
      </w:r>
      <w:r w:rsidR="006A542E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6A542E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6A542E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6A542E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6A542E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6A542E" w:rsidRPr="006A542E">
        <w:rPr>
          <w:rFonts w:cs="Times New Roman"/>
          <w:szCs w:val="32"/>
        </w:rPr>
        <w:t>____</w:t>
      </w:r>
      <w:r w:rsidR="00CD7705">
        <w:rPr>
          <w:rFonts w:cs="Times New Roman"/>
          <w:szCs w:val="32"/>
        </w:rPr>
        <w:tab/>
        <w:t>11. “cair”:</w:t>
      </w:r>
      <w:r w:rsidR="00CD7705">
        <w:rPr>
          <w:rFonts w:cs="Times New Roman"/>
          <w:szCs w:val="32"/>
        </w:rPr>
        <w:tab/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____</w:t>
      </w:r>
    </w:p>
    <w:p w:rsidR="001F33ED" w:rsidRPr="006A542E" w:rsidRDefault="001F33ED" w:rsidP="00037C74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32"/>
        </w:rPr>
      </w:pPr>
      <w:r w:rsidRPr="006A542E">
        <w:rPr>
          <w:rFonts w:cs="Times New Roman"/>
          <w:szCs w:val="32"/>
        </w:rPr>
        <w:tab/>
      </w:r>
      <w:r w:rsidRPr="006A542E">
        <w:rPr>
          <w:rFonts w:cs="Times New Roman"/>
          <w:szCs w:val="32"/>
        </w:rPr>
        <w:tab/>
      </w:r>
      <w:r w:rsidRPr="006A542E">
        <w:rPr>
          <w:rFonts w:cs="Times New Roman"/>
          <w:szCs w:val="32"/>
        </w:rPr>
        <w:tab/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____</w:t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____</w:t>
      </w:r>
    </w:p>
    <w:p w:rsidR="006A542E" w:rsidRDefault="001F33ED" w:rsidP="00037C74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32"/>
        </w:rPr>
      </w:pPr>
      <w:r w:rsidRPr="006A542E">
        <w:rPr>
          <w:rFonts w:cs="Times New Roman"/>
          <w:szCs w:val="32"/>
        </w:rPr>
        <w:tab/>
      </w:r>
      <w:r w:rsidRPr="006A542E">
        <w:rPr>
          <w:rFonts w:cs="Times New Roman"/>
          <w:szCs w:val="32"/>
        </w:rPr>
        <w:tab/>
      </w:r>
      <w:r w:rsidRPr="006A542E">
        <w:rPr>
          <w:rFonts w:cs="Times New Roman"/>
          <w:szCs w:val="32"/>
        </w:rPr>
        <w:tab/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____</w:t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</w:t>
      </w:r>
      <w:r w:rsidR="00CD7705" w:rsidRPr="006A542E">
        <w:rPr>
          <w:rFonts w:cs="Times New Roman"/>
          <w:szCs w:val="32"/>
        </w:rPr>
        <w:t>___</w:t>
      </w:r>
      <w:r w:rsidR="00CD7705">
        <w:rPr>
          <w:rFonts w:cs="Times New Roman"/>
          <w:szCs w:val="32"/>
        </w:rPr>
        <w:t xml:space="preserve">  :  </w:t>
      </w:r>
      <w:r w:rsidR="00CD7705" w:rsidRPr="006A542E">
        <w:rPr>
          <w:rFonts w:cs="Times New Roman"/>
          <w:szCs w:val="32"/>
        </w:rPr>
        <w:t>____</w:t>
      </w:r>
    </w:p>
    <w:p w:rsidR="00037C74" w:rsidRDefault="00037C74" w:rsidP="00037C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037C74" w:rsidRDefault="00037C74" w:rsidP="00037C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74" w:rsidRDefault="00037C74" w:rsidP="00037C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705" w:rsidRPr="006A542E" w:rsidRDefault="00037C74" w:rsidP="00037C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  <w:r w:rsidR="00CD7705">
        <w:rPr>
          <w:rFonts w:cs="Times New Roman"/>
          <w:szCs w:val="32"/>
        </w:rPr>
        <w:tab/>
      </w:r>
    </w:p>
    <w:p w:rsidR="006A542E" w:rsidRDefault="006A542E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</w:p>
    <w:p w:rsidR="001F33ED" w:rsidRDefault="001F33ED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>
        <w:rPr>
          <w:rFonts w:cs="Times New Roman"/>
          <w:szCs w:val="32"/>
        </w:rPr>
        <w:t>(</w:t>
      </w:r>
      <w:r w:rsidR="006A542E">
        <w:rPr>
          <w:rFonts w:cs="Times New Roman"/>
          <w:szCs w:val="32"/>
        </w:rPr>
        <w:t>3.</w:t>
      </w:r>
      <w:r>
        <w:rPr>
          <w:rFonts w:cs="Times New Roman"/>
          <w:szCs w:val="32"/>
        </w:rPr>
        <w:t xml:space="preserve">5) </w:t>
      </w:r>
      <w:r w:rsidR="00CD7705">
        <w:rPr>
          <w:rFonts w:cs="Times New Roman"/>
          <w:szCs w:val="32"/>
        </w:rPr>
        <w:t xml:space="preserve">Indique todos os conjuntos de correspondências fonológicas para a posição inicial, medial e final para os fonemas na palavra "mãe".  </w:t>
      </w:r>
      <w:r>
        <w:rPr>
          <w:rFonts w:cs="Times New Roman"/>
          <w:szCs w:val="32"/>
        </w:rPr>
        <w:t>Qual seria a consoante inicial da palavra "mãe" no prototupi</w:t>
      </w:r>
      <w:r w:rsidR="000525A6">
        <w:rPr>
          <w:rFonts w:cs="Times New Roman"/>
          <w:szCs w:val="32"/>
        </w:rPr>
        <w:t xml:space="preserve"> e quais mudanças </w:t>
      </w:r>
      <w:r w:rsidR="00037C74">
        <w:rPr>
          <w:rFonts w:cs="Times New Roman"/>
          <w:szCs w:val="32"/>
        </w:rPr>
        <w:t xml:space="preserve">ela </w:t>
      </w:r>
      <w:r w:rsidR="000525A6">
        <w:rPr>
          <w:rFonts w:cs="Times New Roman"/>
          <w:szCs w:val="32"/>
        </w:rPr>
        <w:t>sofreu</w:t>
      </w:r>
      <w:r>
        <w:rPr>
          <w:rFonts w:cs="Times New Roman"/>
          <w:szCs w:val="32"/>
        </w:rPr>
        <w:t xml:space="preserve">? Justifique sua resposta, </w:t>
      </w:r>
      <w:r w:rsidR="000525A6">
        <w:rPr>
          <w:rFonts w:cs="Times New Roman"/>
          <w:szCs w:val="32"/>
        </w:rPr>
        <w:t>servindo</w:t>
      </w:r>
      <w:r>
        <w:rPr>
          <w:rFonts w:cs="Times New Roman"/>
          <w:szCs w:val="32"/>
        </w:rPr>
        <w:t xml:space="preserve">-se </w:t>
      </w:r>
      <w:r w:rsidR="000525A6">
        <w:rPr>
          <w:rFonts w:cs="Times New Roman"/>
          <w:szCs w:val="32"/>
        </w:rPr>
        <w:t>d</w:t>
      </w:r>
      <w:r>
        <w:rPr>
          <w:rFonts w:cs="Times New Roman"/>
          <w:szCs w:val="32"/>
        </w:rPr>
        <w:t>a consoante medial d</w:t>
      </w:r>
      <w:r w:rsidR="000525A6">
        <w:rPr>
          <w:rFonts w:cs="Times New Roman"/>
          <w:szCs w:val="32"/>
        </w:rPr>
        <w:t>a palavra</w:t>
      </w:r>
      <w:r>
        <w:rPr>
          <w:rFonts w:cs="Times New Roman"/>
          <w:szCs w:val="32"/>
        </w:rPr>
        <w:t xml:space="preserve"> "pesado".</w:t>
      </w:r>
    </w:p>
    <w:p w:rsidR="001F33ED" w:rsidRDefault="001F33ED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color w:val="3366FF"/>
          <w:szCs w:val="32"/>
        </w:rPr>
      </w:pPr>
    </w:p>
    <w:p w:rsidR="00CD7705" w:rsidRDefault="00CD7705" w:rsidP="00CD7705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32"/>
        </w:rPr>
      </w:pPr>
      <w:r w:rsidRPr="006A542E">
        <w:rPr>
          <w:rFonts w:cs="Times New Roman"/>
          <w:szCs w:val="32"/>
        </w:rPr>
        <w:t>6. "mãe":</w:t>
      </w:r>
      <w:r w:rsidRPr="006A542E">
        <w:rPr>
          <w:rFonts w:cs="Times New Roman"/>
          <w:szCs w:val="32"/>
        </w:rPr>
        <w:tab/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____</w:t>
      </w:r>
    </w:p>
    <w:p w:rsidR="00CD7705" w:rsidRPr="00CD77C6" w:rsidRDefault="00CD7705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color w:val="3366FF"/>
          <w:szCs w:val="32"/>
        </w:rPr>
      </w:pPr>
      <w:r>
        <w:rPr>
          <w:rFonts w:cs="Times New Roman"/>
          <w:szCs w:val="32"/>
        </w:rPr>
        <w:tab/>
      </w:r>
      <w:r>
        <w:rPr>
          <w:rFonts w:cs="Times New Roman"/>
          <w:szCs w:val="32"/>
        </w:rPr>
        <w:tab/>
      </w:r>
      <w:r>
        <w:rPr>
          <w:rFonts w:cs="Times New Roman"/>
          <w:szCs w:val="32"/>
        </w:rPr>
        <w:tab/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</w:t>
      </w:r>
      <w:r w:rsidRPr="006A542E">
        <w:rPr>
          <w:rFonts w:cs="Times New Roman"/>
          <w:szCs w:val="32"/>
        </w:rPr>
        <w:t>___</w:t>
      </w:r>
      <w:r>
        <w:rPr>
          <w:rFonts w:cs="Times New Roman"/>
          <w:szCs w:val="32"/>
        </w:rPr>
        <w:t xml:space="preserve">  :  </w:t>
      </w:r>
      <w:r w:rsidRPr="006A542E">
        <w:rPr>
          <w:rFonts w:cs="Times New Roman"/>
          <w:szCs w:val="32"/>
        </w:rPr>
        <w:t>____</w:t>
      </w:r>
    </w:p>
    <w:p w:rsidR="00037C74" w:rsidRDefault="00037C74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0525A6" w:rsidRDefault="000525A6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ED" w:rsidRDefault="000525A6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74" w:rsidRPr="00511913" w:rsidRDefault="00037C74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3366FF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525A6" w:rsidRDefault="000525A6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</w:p>
    <w:p w:rsidR="001F33ED" w:rsidRDefault="001F33ED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>
        <w:rPr>
          <w:rFonts w:cs="Times New Roman"/>
          <w:szCs w:val="32"/>
        </w:rPr>
        <w:t>(</w:t>
      </w:r>
      <w:r w:rsidR="006A542E">
        <w:rPr>
          <w:rFonts w:cs="Times New Roman"/>
          <w:szCs w:val="32"/>
        </w:rPr>
        <w:t>3.</w:t>
      </w:r>
      <w:r>
        <w:rPr>
          <w:rFonts w:cs="Times New Roman"/>
          <w:szCs w:val="32"/>
        </w:rPr>
        <w:t xml:space="preserve">7) </w:t>
      </w:r>
      <w:r w:rsidRPr="0073719C">
        <w:rPr>
          <w:rFonts w:cs="Times New Roman"/>
          <w:szCs w:val="32"/>
        </w:rPr>
        <w:t>Por que "pé" em tupari</w:t>
      </w:r>
      <w:r>
        <w:rPr>
          <w:rFonts w:cs="Times New Roman"/>
          <w:szCs w:val="32"/>
        </w:rPr>
        <w:t>, "eu" em tupi antigo</w:t>
      </w:r>
      <w:r w:rsidRPr="0073719C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e "marido" em munduruku são</w:t>
      </w:r>
      <w:r w:rsidRPr="0073719C">
        <w:rPr>
          <w:rFonts w:cs="Times New Roman"/>
          <w:szCs w:val="32"/>
        </w:rPr>
        <w:t xml:space="preserve"> tão diferente</w:t>
      </w:r>
      <w:r>
        <w:rPr>
          <w:rFonts w:cs="Times New Roman"/>
          <w:szCs w:val="32"/>
        </w:rPr>
        <w:t>s</w:t>
      </w:r>
      <w:r w:rsidRPr="0073719C">
        <w:rPr>
          <w:rFonts w:cs="Times New Roman"/>
          <w:szCs w:val="32"/>
        </w:rPr>
        <w:t xml:space="preserve"> das </w:t>
      </w:r>
      <w:r>
        <w:rPr>
          <w:rFonts w:cs="Times New Roman"/>
          <w:szCs w:val="32"/>
        </w:rPr>
        <w:t xml:space="preserve">mesmas palavras nas </w:t>
      </w:r>
      <w:r w:rsidRPr="0073719C">
        <w:rPr>
          <w:rFonts w:cs="Times New Roman"/>
          <w:szCs w:val="32"/>
        </w:rPr>
        <w:t>outras línguas?</w:t>
      </w:r>
      <w:r w:rsidR="000525A6">
        <w:rPr>
          <w:rFonts w:cs="Times New Roman"/>
          <w:szCs w:val="32"/>
        </w:rPr>
        <w:t xml:space="preserve"> </w:t>
      </w:r>
    </w:p>
    <w:p w:rsidR="000525A6" w:rsidRDefault="000525A6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0525A6" w:rsidRDefault="000525A6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Explicação (a)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5A6" w:rsidRDefault="000525A6" w:rsidP="000525A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Explicação (b) </w:t>
      </w:r>
      <w:bookmarkStart w:id="0" w:name="_GoBack"/>
      <w:bookmarkEnd w:id="0"/>
      <w:r>
        <w:rPr>
          <w:rFonts w:cs="Times New Roman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25A6" w:rsidRDefault="000525A6" w:rsidP="000525A6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</w:p>
    <w:p w:rsidR="001F33ED" w:rsidRDefault="001F33ED" w:rsidP="000525A6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szCs w:val="32"/>
        </w:rPr>
      </w:pPr>
      <w:r>
        <w:rPr>
          <w:rFonts w:cs="Times New Roman"/>
          <w:szCs w:val="32"/>
        </w:rPr>
        <w:t>(</w:t>
      </w:r>
      <w:r w:rsidR="006A542E">
        <w:rPr>
          <w:rFonts w:cs="Times New Roman"/>
          <w:szCs w:val="32"/>
        </w:rPr>
        <w:t>3.</w:t>
      </w:r>
      <w:r>
        <w:rPr>
          <w:rFonts w:cs="Times New Roman"/>
          <w:szCs w:val="32"/>
        </w:rPr>
        <w:t>8) Baseando-se na palavra para "jaguar", qua</w:t>
      </w:r>
      <w:r w:rsidR="000525A6">
        <w:rPr>
          <w:rFonts w:cs="Times New Roman"/>
          <w:szCs w:val="32"/>
        </w:rPr>
        <w:t>ntos subgrupos</w:t>
      </w:r>
      <w:r>
        <w:rPr>
          <w:rFonts w:cs="Times New Roman"/>
          <w:szCs w:val="32"/>
        </w:rPr>
        <w:t xml:space="preserve"> </w:t>
      </w:r>
      <w:r w:rsidR="000525A6">
        <w:rPr>
          <w:rFonts w:cs="Times New Roman"/>
          <w:szCs w:val="32"/>
        </w:rPr>
        <w:t xml:space="preserve">compostos de quais </w:t>
      </w:r>
      <w:r>
        <w:rPr>
          <w:rFonts w:cs="Times New Roman"/>
          <w:szCs w:val="32"/>
        </w:rPr>
        <w:t xml:space="preserve">línguas </w:t>
      </w:r>
      <w:r w:rsidR="000525A6">
        <w:rPr>
          <w:rFonts w:cs="Times New Roman"/>
          <w:szCs w:val="32"/>
        </w:rPr>
        <w:t xml:space="preserve">você detecta? </w:t>
      </w:r>
      <w:r w:rsidR="00CD7705">
        <w:rPr>
          <w:rFonts w:cs="Times New Roman"/>
          <w:szCs w:val="32"/>
        </w:rPr>
        <w:t>Propõe uma reconstrução para as protopalavras que definam cada subgrupo e indique as mudanças que elas sofreram em cada língua.</w:t>
      </w:r>
    </w:p>
    <w:p w:rsidR="001F33ED" w:rsidRPr="00511913" w:rsidRDefault="001F33ED" w:rsidP="001F33ED">
      <w:pPr>
        <w:widowControl w:val="0"/>
        <w:autoSpaceDE w:val="0"/>
        <w:autoSpaceDN w:val="0"/>
        <w:adjustRightInd w:val="0"/>
        <w:ind w:left="426" w:hanging="426"/>
        <w:rPr>
          <w:rFonts w:cs="Times New Roman"/>
          <w:color w:val="3366FF"/>
          <w:szCs w:val="32"/>
        </w:rPr>
      </w:pPr>
    </w:p>
    <w:p w:rsidR="0012280C" w:rsidRDefault="000525A6" w:rsidP="0012280C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5A6" w:rsidRDefault="000525A6" w:rsidP="0012280C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74" w:rsidRDefault="00037C74" w:rsidP="0012280C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74" w:rsidRDefault="00037C74" w:rsidP="0012280C">
      <w:pPr>
        <w:spacing w:line="360" w:lineRule="auto"/>
        <w:rPr>
          <w:rFonts w:cs="Times New Roman"/>
          <w:szCs w:val="32"/>
        </w:rPr>
      </w:pPr>
    </w:p>
    <w:p w:rsidR="00037C74" w:rsidRDefault="00037C74" w:rsidP="00037C74">
      <w:pPr>
        <w:pStyle w:val="Heading1"/>
        <w:jc w:val="center"/>
      </w:pPr>
      <w:r>
        <w:t>FIM DA PROVA</w:t>
      </w:r>
    </w:p>
    <w:p w:rsidR="00037C74" w:rsidRDefault="00037C74" w:rsidP="0012280C">
      <w:pPr>
        <w:spacing w:line="360" w:lineRule="auto"/>
      </w:pPr>
    </w:p>
    <w:sectPr w:rsidR="00037C74" w:rsidSect="00037C74"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4" w:rsidRDefault="00037C74" w:rsidP="00037C74">
      <w:r>
        <w:separator/>
      </w:r>
    </w:p>
  </w:endnote>
  <w:endnote w:type="continuationSeparator" w:id="0">
    <w:p w:rsidR="00037C74" w:rsidRDefault="00037C74" w:rsidP="0003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4" w:rsidRDefault="00037C74" w:rsidP="00037C74">
      <w:r>
        <w:separator/>
      </w:r>
    </w:p>
  </w:footnote>
  <w:footnote w:type="continuationSeparator" w:id="0">
    <w:p w:rsidR="00037C74" w:rsidRDefault="00037C74" w:rsidP="00037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74" w:rsidRDefault="00037C74" w:rsidP="00037C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C74" w:rsidRDefault="00037C74" w:rsidP="00037C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74" w:rsidRDefault="00037C74" w:rsidP="00037C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EFA">
      <w:rPr>
        <w:rStyle w:val="PageNumber"/>
        <w:noProof/>
      </w:rPr>
      <w:t>1</w:t>
    </w:r>
    <w:r>
      <w:rPr>
        <w:rStyle w:val="PageNumber"/>
      </w:rPr>
      <w:fldChar w:fldCharType="end"/>
    </w:r>
  </w:p>
  <w:p w:rsidR="00037C74" w:rsidRDefault="00037C74" w:rsidP="00037C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5"/>
    <w:rsid w:val="00036934"/>
    <w:rsid w:val="00037C74"/>
    <w:rsid w:val="000525A6"/>
    <w:rsid w:val="0012280C"/>
    <w:rsid w:val="001F33ED"/>
    <w:rsid w:val="003866D8"/>
    <w:rsid w:val="00473040"/>
    <w:rsid w:val="006A542E"/>
    <w:rsid w:val="00717C01"/>
    <w:rsid w:val="007B4BC2"/>
    <w:rsid w:val="0089114B"/>
    <w:rsid w:val="0099298C"/>
    <w:rsid w:val="00B816CA"/>
    <w:rsid w:val="00C239C5"/>
    <w:rsid w:val="00C82EFA"/>
    <w:rsid w:val="00CD7705"/>
    <w:rsid w:val="00E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89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0C"/>
    <w:pPr>
      <w:ind w:left="720"/>
      <w:contextualSpacing/>
    </w:pPr>
  </w:style>
  <w:style w:type="table" w:styleId="TableGrid">
    <w:name w:val="Table Grid"/>
    <w:basedOn w:val="TableNormal"/>
    <w:uiPriority w:val="59"/>
    <w:rsid w:val="001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MediumShading1-Accent5">
    <w:name w:val="Medium Shading 1 Accent 5"/>
    <w:basedOn w:val="TableNormal"/>
    <w:uiPriority w:val="63"/>
    <w:rsid w:val="001F33E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37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74"/>
    <w:rPr>
      <w:rFonts w:asciiTheme="majorHAnsi" w:eastAsiaTheme="majorEastAsia" w:hAnsiTheme="majorHAnsi" w:cstheme="majorBidi"/>
      <w:i/>
      <w:iCs/>
      <w:color w:val="4F81BD" w:themeColor="accent1"/>
      <w:spacing w:val="15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37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74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037C74"/>
  </w:style>
  <w:style w:type="character" w:customStyle="1" w:styleId="Heading1Char">
    <w:name w:val="Heading 1 Char"/>
    <w:basedOn w:val="DefaultParagraphFont"/>
    <w:link w:val="Heading1"/>
    <w:uiPriority w:val="9"/>
    <w:rsid w:val="00037C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0C"/>
    <w:pPr>
      <w:ind w:left="720"/>
      <w:contextualSpacing/>
    </w:pPr>
  </w:style>
  <w:style w:type="table" w:styleId="TableGrid">
    <w:name w:val="Table Grid"/>
    <w:basedOn w:val="TableNormal"/>
    <w:uiPriority w:val="59"/>
    <w:rsid w:val="0012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MediumShading1-Accent5">
    <w:name w:val="Medium Shading 1 Accent 5"/>
    <w:basedOn w:val="TableNormal"/>
    <w:uiPriority w:val="63"/>
    <w:rsid w:val="001F33E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37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74"/>
    <w:rPr>
      <w:rFonts w:asciiTheme="majorHAnsi" w:eastAsiaTheme="majorEastAsia" w:hAnsiTheme="majorHAnsi" w:cstheme="majorBidi"/>
      <w:i/>
      <w:iCs/>
      <w:color w:val="4F81BD" w:themeColor="accent1"/>
      <w:spacing w:val="15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37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74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037C74"/>
  </w:style>
  <w:style w:type="character" w:customStyle="1" w:styleId="Heading1Char">
    <w:name w:val="Heading 1 Char"/>
    <w:basedOn w:val="DefaultParagraphFont"/>
    <w:link w:val="Heading1"/>
    <w:uiPriority w:val="9"/>
    <w:rsid w:val="00037C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2857</Words>
  <Characters>16287</Characters>
  <Application>Microsoft Macintosh Word</Application>
  <DocSecurity>0</DocSecurity>
  <Lines>135</Lines>
  <Paragraphs>38</Paragraphs>
  <ScaleCrop>false</ScaleCrop>
  <Company>Departamento de Linguística (FFLCH/USP)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Finbow</dc:creator>
  <cp:keywords/>
  <dc:description/>
  <cp:lastModifiedBy>Tom Finbow</cp:lastModifiedBy>
  <cp:revision>1</cp:revision>
  <dcterms:created xsi:type="dcterms:W3CDTF">2017-02-16T14:54:00Z</dcterms:created>
  <dcterms:modified xsi:type="dcterms:W3CDTF">2017-02-16T17:28:00Z</dcterms:modified>
</cp:coreProperties>
</file>