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14006" w:rsidRDefault="008C64EC">
      <w:pPr>
        <w:jc w:val="center"/>
        <w:rPr>
          <w:sz w:val="20"/>
          <w:szCs w:val="20"/>
        </w:rPr>
      </w:pPr>
      <w:r>
        <w:rPr>
          <w:sz w:val="20"/>
          <w:szCs w:val="20"/>
        </w:rPr>
        <w:t>BRI0001 - 2019</w:t>
      </w:r>
    </w:p>
    <w:p w14:paraId="00000002" w14:textId="77777777" w:rsidR="00A14006" w:rsidRDefault="00A14006">
      <w:pPr>
        <w:jc w:val="both"/>
        <w:rPr>
          <w:sz w:val="20"/>
          <w:szCs w:val="20"/>
        </w:rPr>
      </w:pPr>
    </w:p>
    <w:p w14:paraId="00000003" w14:textId="77777777" w:rsidR="00A14006" w:rsidRDefault="00A14006">
      <w:pPr>
        <w:jc w:val="both"/>
        <w:rPr>
          <w:sz w:val="20"/>
          <w:szCs w:val="20"/>
        </w:rPr>
      </w:pPr>
    </w:p>
    <w:p w14:paraId="00000004" w14:textId="77777777" w:rsidR="00A14006" w:rsidRDefault="00A14006">
      <w:pPr>
        <w:jc w:val="both"/>
        <w:rPr>
          <w:sz w:val="20"/>
          <w:szCs w:val="20"/>
        </w:rPr>
      </w:pPr>
    </w:p>
    <w:p w14:paraId="00000005" w14:textId="77777777" w:rsidR="00A14006" w:rsidRDefault="00A14006">
      <w:pPr>
        <w:jc w:val="both"/>
        <w:rPr>
          <w:sz w:val="20"/>
          <w:szCs w:val="20"/>
        </w:rPr>
      </w:pPr>
    </w:p>
    <w:p w14:paraId="00000006" w14:textId="77777777" w:rsidR="00A14006" w:rsidRDefault="00A14006">
      <w:pPr>
        <w:jc w:val="both"/>
        <w:rPr>
          <w:sz w:val="20"/>
          <w:szCs w:val="20"/>
        </w:rPr>
      </w:pPr>
    </w:p>
    <w:p w14:paraId="00000007" w14:textId="77777777" w:rsidR="00A14006" w:rsidRDefault="00A14006">
      <w:pPr>
        <w:jc w:val="both"/>
        <w:rPr>
          <w:sz w:val="20"/>
          <w:szCs w:val="20"/>
        </w:rPr>
      </w:pPr>
    </w:p>
    <w:p w14:paraId="00000008" w14:textId="77777777" w:rsidR="00A14006" w:rsidRDefault="00A14006">
      <w:pPr>
        <w:jc w:val="both"/>
        <w:rPr>
          <w:sz w:val="20"/>
          <w:szCs w:val="20"/>
        </w:rPr>
      </w:pPr>
    </w:p>
    <w:p w14:paraId="00000009" w14:textId="77777777" w:rsidR="00A14006" w:rsidRDefault="008C6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ODS 5 - Igualdade de Gênero</w:t>
      </w:r>
    </w:p>
    <w:p w14:paraId="0000000A" w14:textId="77777777" w:rsidR="00A14006" w:rsidRDefault="00A14006">
      <w:pPr>
        <w:jc w:val="both"/>
        <w:rPr>
          <w:b/>
        </w:rPr>
      </w:pPr>
    </w:p>
    <w:p w14:paraId="0000000B" w14:textId="77777777" w:rsidR="00A14006" w:rsidRDefault="00A14006">
      <w:pPr>
        <w:jc w:val="both"/>
        <w:rPr>
          <w:b/>
        </w:rPr>
      </w:pPr>
    </w:p>
    <w:p w14:paraId="0000000C" w14:textId="77777777" w:rsidR="00A14006" w:rsidRDefault="008C64EC">
      <w:pPr>
        <w:jc w:val="center"/>
        <w:rPr>
          <w:b/>
          <w:highlight w:val="white"/>
        </w:rPr>
      </w:pPr>
      <w:r>
        <w:rPr>
          <w:b/>
          <w:highlight w:val="white"/>
        </w:rPr>
        <w:t>“5.2 Eliminar todas as formas de violência contra todas as mulheres e meninas nas esferas públicas e privadas, incluindo o tráfico e exploração sexual e de outros tipos”</w:t>
      </w:r>
    </w:p>
    <w:p w14:paraId="0000000D" w14:textId="77777777" w:rsidR="00A14006" w:rsidRDefault="00A14006">
      <w:pPr>
        <w:jc w:val="both"/>
        <w:rPr>
          <w:b/>
          <w:color w:val="444444"/>
          <w:highlight w:val="white"/>
        </w:rPr>
      </w:pPr>
    </w:p>
    <w:p w14:paraId="0000000E" w14:textId="77777777" w:rsidR="00A14006" w:rsidRDefault="00A14006">
      <w:pPr>
        <w:jc w:val="both"/>
        <w:rPr>
          <w:b/>
          <w:color w:val="444444"/>
          <w:highlight w:val="white"/>
        </w:rPr>
      </w:pPr>
    </w:p>
    <w:p w14:paraId="0000000F" w14:textId="77777777" w:rsidR="00A14006" w:rsidRDefault="00A14006">
      <w:pPr>
        <w:jc w:val="both"/>
        <w:rPr>
          <w:b/>
          <w:color w:val="444444"/>
          <w:highlight w:val="white"/>
        </w:rPr>
      </w:pPr>
    </w:p>
    <w:p w14:paraId="00000010" w14:textId="77777777" w:rsidR="00A14006" w:rsidRDefault="00A14006">
      <w:pPr>
        <w:jc w:val="both"/>
        <w:rPr>
          <w:b/>
          <w:color w:val="444444"/>
          <w:highlight w:val="white"/>
        </w:rPr>
      </w:pPr>
    </w:p>
    <w:p w14:paraId="00000011" w14:textId="77777777" w:rsidR="00A14006" w:rsidRDefault="00A14006">
      <w:pPr>
        <w:jc w:val="both"/>
        <w:rPr>
          <w:b/>
          <w:color w:val="444444"/>
          <w:highlight w:val="white"/>
        </w:rPr>
      </w:pPr>
    </w:p>
    <w:p w14:paraId="00000012" w14:textId="77777777" w:rsidR="00A14006" w:rsidRDefault="00A14006">
      <w:pPr>
        <w:jc w:val="both"/>
        <w:rPr>
          <w:b/>
          <w:color w:val="444444"/>
          <w:highlight w:val="white"/>
        </w:rPr>
      </w:pPr>
    </w:p>
    <w:p w14:paraId="00000013" w14:textId="77777777" w:rsidR="00A14006" w:rsidRDefault="008C64EC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 que pode, e deve, ser feito para desenvolver essa meta no Brasil e no horizont</w:t>
      </w:r>
      <w:r>
        <w:rPr>
          <w:b/>
          <w:i/>
        </w:rPr>
        <w:t>e 2030?</w:t>
      </w:r>
    </w:p>
    <w:p w14:paraId="00000014" w14:textId="77777777" w:rsidR="00A14006" w:rsidRDefault="00A14006">
      <w:pPr>
        <w:ind w:left="720"/>
        <w:jc w:val="both"/>
        <w:rPr>
          <w:b/>
          <w:i/>
        </w:rPr>
      </w:pPr>
    </w:p>
    <w:p w14:paraId="00000015" w14:textId="77777777" w:rsidR="00A14006" w:rsidRDefault="008C64EC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 que, individualmente e/ou em grupo, você pode fazer para contribuir com a implementação dessa meta?</w:t>
      </w:r>
    </w:p>
    <w:p w14:paraId="00000016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7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8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9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A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B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C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D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E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F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20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21" w14:textId="77777777" w:rsidR="00A14006" w:rsidRDefault="00A1400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00000022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>Anna Beatriz Siviero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9349200</w:t>
      </w:r>
    </w:p>
    <w:p w14:paraId="00000023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>Giovanna Dela Marta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10876729</w:t>
      </w:r>
    </w:p>
    <w:p w14:paraId="00000024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>Gustavo Rodrigues de Sousa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Direito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11288663</w:t>
      </w:r>
    </w:p>
    <w:p w14:paraId="00000025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Ieda </w:t>
      </w:r>
      <w:proofErr w:type="spellStart"/>
      <w:r>
        <w:rPr>
          <w:sz w:val="20"/>
          <w:szCs w:val="20"/>
        </w:rPr>
        <w:t>Giriboni</w:t>
      </w:r>
      <w:proofErr w:type="spellEnd"/>
      <w:r>
        <w:rPr>
          <w:sz w:val="20"/>
          <w:szCs w:val="20"/>
        </w:rPr>
        <w:t xml:space="preserve"> M. Silva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Direito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10301752</w:t>
      </w:r>
    </w:p>
    <w:p w14:paraId="00000026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>Isabella Regina P. M. Firmino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Estatística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9292239</w:t>
      </w:r>
    </w:p>
    <w:p w14:paraId="00000027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>Júlia De Luca Carvalho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Direito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10828753</w:t>
      </w:r>
    </w:p>
    <w:p w14:paraId="00000028" w14:textId="77777777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Luiza Viana Rodrigues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10845280</w:t>
      </w:r>
    </w:p>
    <w:p w14:paraId="00000029" w14:textId="63F3FD40" w:rsidR="00A14006" w:rsidRDefault="008C64EC">
      <w:pPr>
        <w:jc w:val="both"/>
        <w:rPr>
          <w:sz w:val="20"/>
          <w:szCs w:val="20"/>
        </w:rPr>
      </w:pPr>
      <w:r>
        <w:rPr>
          <w:sz w:val="20"/>
          <w:szCs w:val="20"/>
        </w:rPr>
        <w:t>Ma</w:t>
      </w:r>
      <w:r>
        <w:rPr>
          <w:sz w:val="20"/>
          <w:szCs w:val="20"/>
        </w:rPr>
        <w:t xml:space="preserve">riana </w:t>
      </w:r>
      <w:proofErr w:type="spellStart"/>
      <w:r>
        <w:rPr>
          <w:sz w:val="20"/>
          <w:szCs w:val="20"/>
        </w:rPr>
        <w:t>Yumi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Yamasita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Administração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11241107</w:t>
      </w:r>
    </w:p>
    <w:p w14:paraId="0000002A" w14:textId="77777777" w:rsidR="00A14006" w:rsidRDefault="008C64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Marina Bernardini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Direito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11201422</w:t>
      </w:r>
    </w:p>
    <w:p w14:paraId="0000002B" w14:textId="77777777" w:rsidR="00A14006" w:rsidRDefault="008C64EC">
      <w:pPr>
        <w:jc w:val="both"/>
        <w:rPr>
          <w:sz w:val="24"/>
          <w:szCs w:val="24"/>
        </w:rPr>
      </w:pPr>
      <w:r>
        <w:rPr>
          <w:sz w:val="20"/>
          <w:szCs w:val="20"/>
        </w:rPr>
        <w:t>Mona Lisa Cardoso de Mello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Administração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11241031</w:t>
      </w:r>
    </w:p>
    <w:p w14:paraId="0000002C" w14:textId="77777777" w:rsidR="00A14006" w:rsidRDefault="008C64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0"/>
          <w:szCs w:val="20"/>
        </w:rPr>
      </w:pPr>
      <w:r>
        <w:br w:type="page"/>
      </w:r>
    </w:p>
    <w:p w14:paraId="0000002D" w14:textId="77777777" w:rsidR="00A14006" w:rsidRDefault="008C64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Com a proximidade do fim da década, aumenta a relevância de se analisar os objetivos estabelecidos pela comunidade internacional para a Agenda 2030, visando à garantia de uma vida com dignidade para a população mundial. Entre os 17 Objetivos de Desenvolvim</w:t>
      </w:r>
      <w:r>
        <w:rPr>
          <w:sz w:val="20"/>
          <w:szCs w:val="20"/>
        </w:rPr>
        <w:t>ento Sustentável presentes na Agenda 2030 voltados a tal finalidade, inclui-se o Objetivo 5: “Alcançar a igualdade de gênero e empoderar todas as mulheres e meninas”. A fim de melhor solucionar a questão, o objetivo se divide em 9 metas, dentre as quais co</w:t>
      </w:r>
      <w:r>
        <w:rPr>
          <w:sz w:val="20"/>
          <w:szCs w:val="20"/>
        </w:rPr>
        <w:t xml:space="preserve">nsta “5.2 </w:t>
      </w:r>
      <w:r>
        <w:rPr>
          <w:sz w:val="20"/>
          <w:szCs w:val="20"/>
          <w:highlight w:val="white"/>
        </w:rPr>
        <w:t>Eliminar todas as formas de violência contra todas as mulheres e meninas nas esferas públicas e privadas, incluindo o tráfico e exploração sexual e de outros tipos</w:t>
      </w:r>
      <w:r>
        <w:rPr>
          <w:sz w:val="20"/>
          <w:szCs w:val="20"/>
        </w:rPr>
        <w:t>”, que é o foco da presente análise.</w:t>
      </w:r>
    </w:p>
    <w:p w14:paraId="0000002E" w14:textId="77777777" w:rsidR="00A14006" w:rsidRDefault="008C64E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>Em primeiro lugar, coloca-se a questão a resp</w:t>
      </w:r>
      <w:r>
        <w:rPr>
          <w:sz w:val="20"/>
          <w:szCs w:val="20"/>
        </w:rPr>
        <w:t>eito do que o Brasil, enquanto país, pode e deve fazer para implementar a meta 5.2. O país, de acordo com dados da ONU, é referência global na legislação de proteção às mulheres vítimas de violência doméstica: enquanto 25% de 173 países analisados pelo Ban</w:t>
      </w:r>
      <w:r>
        <w:rPr>
          <w:sz w:val="20"/>
          <w:szCs w:val="20"/>
        </w:rPr>
        <w:t>co Mundial não contam com leis para proteger essas vítimas, o Brasil possui a Lei Maria da Penha, que diminuiu o ritmo de crescimento de feminicídios no país, além de criar assistência especializada. Por isso, a fim de concretizar a meta 5.2 ao redor do mu</w:t>
      </w:r>
      <w:r>
        <w:rPr>
          <w:sz w:val="20"/>
          <w:szCs w:val="20"/>
        </w:rPr>
        <w:t>ndo, é crucial que o Brasil dedique esforços para “exportar” esse tipo de legislação, oferecendo consultoria jurídica a Estados no desenvolvimento de leis análogas.</w:t>
      </w:r>
    </w:p>
    <w:p w14:paraId="0000002F" w14:textId="77777777" w:rsidR="00A14006" w:rsidRDefault="008C64E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Quanto às outras formas de violência que se impõem sobre a igualdade de gênero, é crucial </w:t>
      </w:r>
      <w:r>
        <w:rPr>
          <w:sz w:val="20"/>
          <w:szCs w:val="20"/>
        </w:rPr>
        <w:t>discutir com seriedade e conscientizar a população a respeito dos tipos de violência que atingem as mulheres e não se limitam ao âmbito físico, como, por exemplo, violência emocional, simbólica, patrimonial, entre outras, de modo a incluir estratégias de a</w:t>
      </w:r>
      <w:r>
        <w:rPr>
          <w:sz w:val="20"/>
          <w:szCs w:val="20"/>
        </w:rPr>
        <w:t xml:space="preserve">tendimento a essas vítimas também. Além disso, as brasileiras, particularmente, são um dos alvos do turismo sexual e da </w:t>
      </w:r>
      <w:proofErr w:type="spellStart"/>
      <w:r>
        <w:rPr>
          <w:sz w:val="20"/>
          <w:szCs w:val="20"/>
        </w:rPr>
        <w:t>hipersexualização</w:t>
      </w:r>
      <w:proofErr w:type="spellEnd"/>
      <w:r>
        <w:rPr>
          <w:sz w:val="20"/>
          <w:szCs w:val="20"/>
        </w:rPr>
        <w:t xml:space="preserve"> de sua imagem no exterior, o que demanda medidas corretivas, visando a coibir as múltiplas formas de violência de gêne</w:t>
      </w:r>
      <w:r>
        <w:rPr>
          <w:sz w:val="20"/>
          <w:szCs w:val="20"/>
        </w:rPr>
        <w:t xml:space="preserve">ro. Nesse sentido, sugere-se um papel ativo do poder público e do terceiro setor a fim de suprimir propagandas sexistas e de divulgar os feitos de brasileiras notáveis por seus talentos intelectuais. É de primeira importância, também, abordar a questão do </w:t>
      </w:r>
      <w:r>
        <w:rPr>
          <w:sz w:val="20"/>
          <w:szCs w:val="20"/>
        </w:rPr>
        <w:t>tráfico de pessoas, que se alimenta de situações de vulnerabilidade nas quais, muitas vezes, mulheres se encontram. Por isso, deve-se desenvolver parcerias entre as polícias dos países de rota de tráfico de pessoas a fim de combatê-lo de modo integrado. Po</w:t>
      </w:r>
      <w:r>
        <w:rPr>
          <w:sz w:val="20"/>
          <w:szCs w:val="20"/>
        </w:rPr>
        <w:t>r fim, o Brasil deve aumentar o número de delegacias da mulher e a quantidade de pessoal empregada nos atendimentos.</w:t>
      </w:r>
    </w:p>
    <w:p w14:paraId="00000030" w14:textId="77777777" w:rsidR="00A14006" w:rsidRDefault="008C64E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>Em segundo lugar, é necessário analisar o que se pode fazer, a nível individual ou de grupo, para contribuir com a implementação da meta 5</w:t>
      </w:r>
      <w:r>
        <w:rPr>
          <w:sz w:val="20"/>
          <w:szCs w:val="20"/>
        </w:rPr>
        <w:t xml:space="preserve">.2. A solução nesse âmbito se inicia com atitudes de conscientização voltadas tanto ao indivíduo quanto à comunidade, respectivamente, desnaturalização de pensamentos e atitudes sexistas, e compromisso em construir um ambiente </w:t>
      </w:r>
      <w:proofErr w:type="spellStart"/>
      <w:r>
        <w:rPr>
          <w:sz w:val="20"/>
          <w:szCs w:val="20"/>
        </w:rPr>
        <w:t>em</w:t>
      </w:r>
      <w:bookmarkStart w:id="0" w:name="_GoBack"/>
      <w:bookmarkEnd w:id="0"/>
      <w:r>
        <w:rPr>
          <w:sz w:val="20"/>
          <w:szCs w:val="20"/>
        </w:rPr>
        <w:t>poderador</w:t>
      </w:r>
      <w:proofErr w:type="spellEnd"/>
      <w:r>
        <w:rPr>
          <w:sz w:val="20"/>
          <w:szCs w:val="20"/>
        </w:rPr>
        <w:t xml:space="preserve"> de meninas e mulh</w:t>
      </w:r>
      <w:r>
        <w:rPr>
          <w:sz w:val="20"/>
          <w:szCs w:val="20"/>
        </w:rPr>
        <w:t>eres, aberto à reconsideração de hábitos que perpetuem estereótipos degradantes de gênero. Ademais, deve-se ensinar mulheres e homens a prestar atenção nas situações e pessoas ao redor, de maneira a evitar que se coloque ou que as outras pessoas se coloque</w:t>
      </w:r>
      <w:r>
        <w:rPr>
          <w:sz w:val="20"/>
          <w:szCs w:val="20"/>
        </w:rPr>
        <w:t>m em circunstâncias de vulnerabilidade. É, também, importante ensinar mulheres e homens a identificar possíveis sinais de violência física e emocional e de vítimas de tráfico, instruindo quanto às medidas a serem tomadas em cada caso. Finalmente, cada um p</w:t>
      </w:r>
      <w:r>
        <w:rPr>
          <w:sz w:val="20"/>
          <w:szCs w:val="20"/>
        </w:rPr>
        <w:t>ode promover rodas de conversa e debates que proporcionem a discussão construtiva sobre o tema na sociedade.</w:t>
      </w:r>
    </w:p>
    <w:p w14:paraId="00000031" w14:textId="77777777" w:rsidR="00A14006" w:rsidRDefault="008C64E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>Dessa forma, é possível vislumbrar diversas medidas a nível global, nacional, coletivo e individual para concretizar a meta 5.2 quando há a dispos</w:t>
      </w:r>
      <w:r>
        <w:rPr>
          <w:sz w:val="20"/>
          <w:szCs w:val="20"/>
        </w:rPr>
        <w:t>ição para se refletir sobre suas implicações. E essa meta ainda representa um passo em direção à igualdade de gênero, que é, por sua vez, um aspecto do mundo que a humanidade projeta para si. Eliminar as sórdidas e plurais formas de violência contra a mulh</w:t>
      </w:r>
      <w:r>
        <w:rPr>
          <w:sz w:val="20"/>
          <w:szCs w:val="20"/>
        </w:rPr>
        <w:t>er não é uma tarefa trivial, de soluções simples nem universais - e é por isso que os esforços oriundos da sociedade são cruciais para cumprir tal objetivo, pois as maiores transformações ocorrem quando cada um se compromete a construir um mundo em que a d</w:t>
      </w:r>
      <w:r>
        <w:rPr>
          <w:sz w:val="20"/>
          <w:szCs w:val="20"/>
        </w:rPr>
        <w:t>ignidade humana não se limite por raça, gênero, origem, orientação sexual nem condição social.</w:t>
      </w:r>
    </w:p>
    <w:sectPr w:rsidR="00A14006"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A3AD7"/>
    <w:multiLevelType w:val="multilevel"/>
    <w:tmpl w:val="061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06"/>
    <w:rsid w:val="008C64EC"/>
    <w:rsid w:val="00A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418A"/>
  <w15:docId w15:val="{9A55B894-CB5D-44EF-826D-8AC2B411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Siviero</cp:lastModifiedBy>
  <cp:revision>2</cp:revision>
  <dcterms:created xsi:type="dcterms:W3CDTF">2019-10-30T01:14:00Z</dcterms:created>
  <dcterms:modified xsi:type="dcterms:W3CDTF">2019-10-30T01:14:00Z</dcterms:modified>
</cp:coreProperties>
</file>