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Bianca Stefanovicians - n° USP: 10845551 - Letras (Espanhol/Português)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Beatriz Lalli de Freitas - nº USP: 9791570 - Relações Internacionais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Carolina Mellado - nº USP: 10761040 - Letras (Alemão/Português)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Felipe Ramos Tena - n° USP: 9373816 - Poli (Engenharia Elétrica)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Heitor de Oliveira Baffa - nº USP: 11323599 - Letras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Kevin Kirsten Lucas - nº USP: 10853306</w:t>
      </w:r>
      <w:r w:rsidDel="00000000" w:rsidR="00000000" w:rsidRPr="00000000">
        <w:rPr>
          <w:rtl w:val="0"/>
        </w:rPr>
        <w:t xml:space="preserve"> - Poli (Engenharia Elétrica)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Maria Luiza Mion de Souza Leite - nº USP: 10760442 - Letras (Alemão/Português)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Maria Victória Vilela - nº USP 11269060 - Relações Internacionais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Matheus Martins de Souza - nºUSP: 10877362 - Poli (Engenharia de Minas)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Raphael Augusto Marchetti - n° USP: 9347855 - Poli (Engenharia Elétrica)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Raphael Kenji Ogushi - Poli (Engenharia de Minas)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4.6 Garantir o ensino básico de matemática e a alfabetização das pessoas.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 necessário, primeiramente, entender que para garantir o ensino básico de matemática e a alfabetização das pessoas, é preciso pensar não somente nas possíveis soluções para este problema que enfrentamos em grande escala atualmente, mas também nos motivos do porquê esse problema existe. O problema é resolvido a partir do momento que as soluções são voltadas tanto para os adultos quanto as crianças, pois assim começamos do ensino básico, tendo como consequência um maior número de jovens alfabetizados e com conhecimento básico de matemática. Além de também ajudar a aos cidadãos mais velhos, os - agora adultos - que tiveram que parar os estudos por diversos motivos e não têm o conhecimento que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adquiriam</w:t>
      </w:r>
      <w:r w:rsidDel="00000000" w:rsidR="00000000" w:rsidRPr="00000000">
        <w:rPr>
          <w:sz w:val="20"/>
          <w:szCs w:val="20"/>
          <w:rtl w:val="0"/>
        </w:rPr>
        <w:t xml:space="preserve"> no ensino básico. </w:t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Alguns motivos do Brasil enfrentar estes problemas giram em torno da grande evasão escolar, consequência de diversas causa como o envolvimento com crimes ou mesmo quando é o adolescente precisa sair da escola para ajudar a sustentar a família. Porém, um outro grande problema que gerou a não-alfabetização e não conhecimento de matemática básica é a progressão continuada - implantada no Brasil pela lei 9.394, onde há um sistema de ciclos e não está previsto a </w:t>
      </w:r>
      <w:r w:rsidDel="00000000" w:rsidR="00000000" w:rsidRPr="00000000">
        <w:rPr>
          <w:sz w:val="20"/>
          <w:szCs w:val="20"/>
          <w:rtl w:val="0"/>
        </w:rPr>
        <w:t xml:space="preserve">reprovação</w:t>
      </w:r>
      <w:r w:rsidDel="00000000" w:rsidR="00000000" w:rsidRPr="00000000">
        <w:rPr>
          <w:sz w:val="20"/>
          <w:szCs w:val="20"/>
          <w:rtl w:val="0"/>
        </w:rPr>
        <w:t xml:space="preserve">, mas a recuperação, por </w:t>
      </w:r>
      <w:r w:rsidDel="00000000" w:rsidR="00000000" w:rsidRPr="00000000">
        <w:rPr>
          <w:sz w:val="20"/>
          <w:szCs w:val="20"/>
          <w:rtl w:val="0"/>
        </w:rPr>
        <w:t xml:space="preserve">aulas de reforço -, e que devido a já baixa qualidade da educação pública do país e principalmente por muitos alunos não chegarem a terminar um ciclo, acaba prejudicando-os. Além disso, um problema ligado à população mais velha é o modo de como os supletivos são aplicados, ensinando grande levas de conteúdo em um tempo curto, além de muitos adultos não terem condições para frequentar as aulas. </w:t>
      </w:r>
    </w:p>
    <w:p w:rsidR="00000000" w:rsidDel="00000000" w:rsidP="00000000" w:rsidRDefault="00000000" w:rsidRPr="00000000" w14:paraId="00000010">
      <w:pPr>
        <w:shd w:fill="fefefe" w:val="clear"/>
        <w:spacing w:after="120" w:before="120" w:lineRule="auto"/>
        <w:jc w:val="both"/>
        <w:rPr>
          <w:sz w:val="20"/>
          <w:szCs w:val="20"/>
        </w:rPr>
      </w:pPr>
      <w:r w:rsidDel="00000000" w:rsidR="00000000" w:rsidRPr="00000000">
        <w:rPr>
          <w:color w:val="393939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Uma alternativa acessível para melhorar os níveis de alfabetização entre os jovens e adultos é uma melhor implementação do EJA (Educação de Jovens e Adultos), tornando um programa governamental e de fácil acesso, criando novas oportunidades para pessoas que abandonaram a escola. A criação de auxílios, como de alimentação, transporte, financeiros ou até mesmo a criação de creche (ou salas recreativas) conjuntas ao local das aulas - pensando nos que já têm filhos- , também pode ajudar na procura por essa modalidade e na manutenção do engajamento das pessoas para que continuem o curso, sem se preocupar com essa área financeira e logística. Ademais, o ensino da matemática deve ser melhorado, criando materiais e capacitando melhor os professores para atender cada dificuldade do aluno, individualizando a atenção para que as dúvidas sejam sanadas. É também necessário mostrar para o jovem e adulto a importância da aprendizagem da matemática básica no dia a dia, adaptando os exemplos para a realidade de cada um, como aulas de economia doméstica, por exemplo. </w:t>
      </w:r>
    </w:p>
    <w:p w:rsidR="00000000" w:rsidDel="00000000" w:rsidP="00000000" w:rsidRDefault="00000000" w:rsidRPr="00000000" w14:paraId="00000011">
      <w:pPr>
        <w:shd w:fill="fefefe" w:val="clear"/>
        <w:spacing w:after="120" w:before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Inclusive, algumas das soluções para esses problemas podem ter realizadas por </w:t>
      </w:r>
      <w:r w:rsidDel="00000000" w:rsidR="00000000" w:rsidRPr="00000000">
        <w:rPr>
          <w:sz w:val="20"/>
          <w:szCs w:val="20"/>
          <w:rtl w:val="0"/>
        </w:rPr>
        <w:t xml:space="preserve">nós mesmos</w:t>
      </w:r>
      <w:r w:rsidDel="00000000" w:rsidR="00000000" w:rsidRPr="00000000">
        <w:rPr>
          <w:sz w:val="20"/>
          <w:szCs w:val="20"/>
          <w:rtl w:val="0"/>
        </w:rPr>
        <w:t xml:space="preserve">, fazendo projetos para ao menos começar a implementar e concretizar essas metas. Uma das possíveis ideias é a criação de grupos que aplicariam cursos de extensão para a comunidade externa à universidade, com aulas que iriam desde a alfabetização de jovens e </w:t>
      </w:r>
      <w:r w:rsidDel="00000000" w:rsidR="00000000" w:rsidRPr="00000000">
        <w:rPr>
          <w:sz w:val="20"/>
          <w:szCs w:val="20"/>
          <w:rtl w:val="0"/>
        </w:rPr>
        <w:t xml:space="preserve">adultos, até aulas de português e matemática para adultos que teriam precisado para os estudos. E por ser algo como um trabalho voluntário por parte do alunos, contariam como créditos de optativas ou mesmo horas complementares.</w:t>
      </w:r>
    </w:p>
    <w:p w:rsidR="00000000" w:rsidDel="00000000" w:rsidP="00000000" w:rsidRDefault="00000000" w:rsidRPr="00000000" w14:paraId="00000012">
      <w:pPr>
        <w:shd w:fill="fefefe" w:val="clear"/>
        <w:spacing w:after="120" w:befor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efefe" w:val="clear"/>
        <w:spacing w:after="120" w:before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 que, individualmente e/ou em grupo, você pode fazer para contribuir com a implementação dessa meta?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já mencionado anteriormente, a fim de contribuir com a implementação da garantia da alfabetização de todos os jovens, e maior parte de adultos homens e mulheres, e o conhecimento básico da matemática, são necessárias políticas públicas do governo brasileiro e iniciativas sociais que se proponham a criar incentivos e investimentos no futuro da educação, basicamente. Para além disso, os benefícios da educação, não apenas atingem os valores de capital humano, necessário para criação de tecnologia, mas também fundamentam a possibilidade de uma maior igualdade e liberdade social que prega a constituição brasileira.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Assim, os alunos, em suas universidades, poderiam sugerir a criação de grupos de extensão que valham créditos de optativas, visando o debate sobre a educação básica, mesmo no ensino superior. Neste sentido, os créditos dariam incentivos aos universitários </w:t>
      </w:r>
      <w:r w:rsidDel="00000000" w:rsidR="00000000" w:rsidRPr="00000000">
        <w:rPr>
          <w:sz w:val="20"/>
          <w:szCs w:val="20"/>
          <w:rtl w:val="0"/>
        </w:rPr>
        <w:t xml:space="preserve">ajudarem</w:t>
      </w:r>
      <w:r w:rsidDel="00000000" w:rsidR="00000000" w:rsidRPr="00000000">
        <w:rPr>
          <w:sz w:val="20"/>
          <w:szCs w:val="20"/>
          <w:rtl w:val="0"/>
        </w:rPr>
        <w:t xml:space="preserve"> na alfabetização de outros jovens, a fim de que se procure conceder as oportunidades de educação em níveis mais avançados. Além disso, a criação de projetos sociais que tenham como método atividades culturais, motivacionais e psicológicas para os jovens alunos brasileiros de ensino básico. Por fim, ensinos técnicos gratuitos que tenham o intuito de alfabetizar e ensinar os fundamentos da matemática. É dever também dos estudantes pressionar o governo a cumprir a efetividade da educação pública de qualidade, quando este não parece a ter como prioridade.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da alfabetização de adultos, poderiam ser criados grupos de extensão que deem créditos aos alunos universitários como forma de incentivo para auxiliar na educação de pessoas mais velhas. O auxílio de alunos universitários viria no sentido tanto para aulas técnicas como para ajuda no que diz respeito a saúde mental e psicológica dos alunos. 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jc w:val="both"/>
        <w:rPr>
          <w:color w:val="39393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 que pode, e deve, ser feito para desenvolver essa meta no Brasil e no horizonte 2030?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fim de que se implemente a meta da educação no Brasil até 2030, são necessários, como citados anteriormente, incentivos sociais, através de projetos municipais e estaduais, e a melhora qualitativa e quantitativa do ensino público. A fim de que a educação seja incentivada, e obtenha maiores investimentos, é necessário não apenas uma disposição de projetos e políticas governamentais e não governamentais, mas também fundamentos sociais de redução de desigualdades sociais. É necessário que se criem estruturas sociais e econômicas de sustentação da educação, não apenas imateriais mas também concretas, como do ponto de vista da infraestrutura das escolas, melhorando o espaço de estudo e de materiais, além de uma reavaliação da eficiência dos métodos de ensino e estudo. É importante que as escolas e seus planejamentos recebam incentivos do Estado para reinventar maneiras de ajudar na avaliação das escolas e no nível de aprendizado dos alunos. 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Assim, o ENEM passa a ser uma boa referência de medida do aprendizado escolar e de incentivo e fiscalização do sistema educacional. No entanto, a educação está essencialmente alinhada com as ideias de preferências e incentivos de comportamento dos indivíduos. Em casos da periferia, o ganho a longo prazo da educação passa a ser substituído, muitas vezes, pela praticidade a curto prazo do trabalho, e mais frequente ainda, pelo tráfico de drogas e do cime. Neste sentido, é necessário que haja uma cooperação conjunta de novas políticas públicas do estado que mudem o incentivo dos jovens, a partir da mudança de perspectiva em seu futuro e maior sustentação financeira familiar, e de uma cooperação de projetos sociais, se jovens preocupados com as perspectivas a longo prazo do país e ONGS que se propõe a, muitas vezes, sanar algumas ineficiências ou ausências do das políticas de incentivo estatais, de maneira mais próxima e atenciosa, além de criativa e adequada a seu contexto.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Além disso, ajustar as aulas com os horários das aulas de filhos, netos, menores que precisam ir para a escola com creches ou salas recreativas para mães e pais solteiros, ou seja, adequar a possibilidade de estudo a realidade e aos horários de trabalho daqueles que tem o interesse de se educar. 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modo geral, e resumidamente, o sistema educacional brasileiro deve sofrer reformas, não apenas no sentido qualitativo, mas também quantitativo. De acordo com o IBGE, a taxa brasileira atual  de analfabetismo é de 6,8%, sendo que a meta do Plano Nacional de Educação de 2015 era de 6,5%, e a perspectiva de erradicação do fenômeno até 2024. Nesse sentido, as políticas públicas devem levar em conta orçamentos e a realidade social das relações de trabalho, assim como as oportunidades dos indivíduos que ainda não recebem os benefícios dos serviços de educação pública de qualidade, levando em conta o grande número de regressos, ou ausência das escolas. Ao mesmo tempo em que se deve gerar incentivo, através de melhores estruturas e metodologias de ensino criativas e adequadas ao contexto social e faixa etária dos alunos, é preciso reduzir a pobreza, as desigualdades social e econômica, criar projetos culturais, que estejam inseridos nos de educação locais e estaduais. A educação não é um investimento que deve ser feito isoladamente, mas está simbioticamente articulado com outros setores da vida social e econômica de um país e suas perspectivas de curto e longo prazo.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