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="0" w:after="0"/>
        <w:rPr>
          <w:sz w:val="32"/>
        </w:rPr>
      </w:pPr>
    </w:p>
    <w:p>
      <w:pPr>
        <w:suppressAutoHyphens/>
        <w:spacing w:before="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Exercício 1</w:t>
      </w:r>
    </w:p>
    <w:p>
      <w:pPr>
        <w:pStyle w:val="29"/>
        <w:tabs>
          <w:tab w:val="left" w:pos="1278"/>
          <w:tab w:val="left" w:pos="1844"/>
        </w:tabs>
        <w:rPr>
          <w:rFonts w:ascii="Lohit Hindi" w:hAnsi="Lohit Hindi" w:cs="Lohit Hindi"/>
        </w:rPr>
      </w:pPr>
      <w:r>
        <w:t>Um par de dados não viesados é lançado. Seja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 a variável aleatória denotando o menor dos dois números observados.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Encontre a tabela da distribuição dessa variável.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Construa o gráfico de função de distribuição acumulada para essa variável.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Achar a média, a variância e o desvio padrão de </w:t>
      </w:r>
      <m:oMath>
        <m:r>
          <w:rPr>
            <w:rFonts w:ascii="Cambria Math" w:hAnsi="Cambria Math"/>
            <w:kern w:val="0"/>
            <w:sz w:val="24"/>
            <w:szCs w:val="24"/>
          </w:rPr>
          <m:t>X</m:t>
        </m:r>
      </m:oMath>
      <w:r>
        <w:rPr>
          <w:kern w:val="0"/>
          <w:sz w:val="24"/>
          <w:szCs w:val="24"/>
        </w:rPr>
        <w:t>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Repetir itens anteriores para variável </w:t>
      </w:r>
      <m:oMath>
        <m:r>
          <w:rPr>
            <w:rFonts w:ascii="Cambria Math" w:hAnsi="Cambria Math"/>
            <w:kern w:val="0"/>
            <w:sz w:val="24"/>
            <w:szCs w:val="24"/>
          </w:rPr>
          <m:t>Y=6-X</m:t>
        </m:r>
      </m:oMath>
      <w:r>
        <w:rPr>
          <w:kern w:val="0"/>
          <w:sz w:val="24"/>
          <w:szCs w:val="24"/>
        </w:rPr>
        <w:t xml:space="preserve">. </w:t>
      </w:r>
    </w:p>
    <w:p>
      <w:pPr>
        <w:tabs>
          <w:tab w:val="clear" w:pos="1418"/>
        </w:tabs>
        <w:suppressAutoHyphens/>
        <w:rPr>
          <w:kern w:val="0"/>
          <w:sz w:val="24"/>
          <w:szCs w:val="24"/>
        </w:rPr>
      </w:pPr>
      <w:bookmarkStart w:id="0" w:name="_GoBack"/>
      <w:bookmarkEnd w:id="0"/>
    </w:p>
    <w:p>
      <w:pPr>
        <w:tabs>
          <w:tab w:val="clear" w:pos="1418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>Exercício 2</w:t>
      </w:r>
    </w:p>
    <w:p>
      <w:pPr>
        <w:pStyle w:val="29"/>
        <w:rPr>
          <w:rFonts w:ascii="Lohit Hindi" w:hAnsi="Lohit Hindi" w:cs="Lohit Hindi"/>
        </w:rPr>
      </w:pPr>
      <w:r>
        <w:t>Um jogador lança três moedas não viesadas. Ganha R$8,00 se 3 caras ocorrerem, R$3,00 se 2 caras ocorrerem e R$1,00 se somente 1 cara ocorrer. Perde R$ 10,00 se não ocorrerem caras. Calcule o ganho esperado do jogador.</w:t>
      </w:r>
    </w:p>
    <w:p>
      <w:pPr>
        <w:rPr>
          <w:sz w:val="24"/>
          <w:szCs w:val="24"/>
        </w:rPr>
      </w:pPr>
    </w:p>
    <w:p>
      <w:pPr>
        <w:pStyle w:val="5"/>
        <w:spacing w:before="0"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Exercício 3</w:t>
      </w:r>
    </w:p>
    <w:p>
      <w:pPr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As cinco primeiras repetições de um experimento custam R$10,00 cada uma e todas as repetições subsequentes custam R$5,00 cada. O experimento é repetido até que o primeiro sucesso ocorra, sendo as repetições independentes. Supondo que a probabilidade de sucesso em qualquer repetição seja 0,6, calcule o custo esperado da operação.</w:t>
      </w:r>
    </w:p>
    <w:p>
      <w:pPr>
        <w:rPr>
          <w:sz w:val="24"/>
          <w:szCs w:val="24"/>
        </w:rPr>
      </w:pPr>
    </w:p>
    <w:p>
      <w:pPr>
        <w:pStyle w:val="8"/>
        <w:spacing w:before="0" w:after="0"/>
        <w:rPr>
          <w:sz w:val="24"/>
          <w:szCs w:val="24"/>
        </w:rPr>
      </w:pPr>
      <w:r>
        <w:rPr>
          <w:sz w:val="24"/>
          <w:szCs w:val="24"/>
        </w:rPr>
        <w:t>Exercício 4</w:t>
      </w:r>
    </w:p>
    <w:p>
      <w:pPr>
        <w:rPr>
          <w:sz w:val="24"/>
        </w:rPr>
      </w:pPr>
      <w:r>
        <w:rPr>
          <w:sz w:val="24"/>
        </w:rPr>
        <w:t xml:space="preserve">O número de petroleiros que chegam a uma refinaria em cada dia ocorre segundo uma distribuição de Poisson, com </w:t>
      </w:r>
      <m:oMath>
        <m:r>
          <w:rPr>
            <w:rFonts w:ascii="Cambria Math" w:hAnsi="Cambria Math"/>
            <w:sz w:val="24"/>
          </w:rPr>
          <m:t>λ=2</m:t>
        </m:r>
      </m:oMath>
      <w:r>
        <w:rPr>
          <w:sz w:val="24"/>
        </w:rPr>
        <w:t xml:space="preserve"> (2 petroleiros por um dia). As atuais instalações podem atender, no máximo, a 3 petroleiros por dia. Se mais de 3 aportarem num dia, o excesso é enviado a outro porto.</w:t>
      </w:r>
    </w:p>
    <w:p>
      <w:pPr>
        <w:keepLines w:val="0"/>
        <w:numPr>
          <w:ilvl w:val="0"/>
          <w:numId w:val="4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Em um dia, qual a probabilidade de se enviar petroleiros para outro porto?</w:t>
      </w:r>
    </w:p>
    <w:p>
      <w:pPr>
        <w:keepLines w:val="0"/>
        <w:numPr>
          <w:ilvl w:val="0"/>
          <w:numId w:val="4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De quanto deverão ser aumentadas as instalações para permitir atender a todos os navios que chegarem pelo menos em 95% dos dias?</w:t>
      </w:r>
    </w:p>
    <w:p>
      <w:pPr>
        <w:keepLines w:val="0"/>
        <w:numPr>
          <w:ilvl w:val="0"/>
          <w:numId w:val="4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Qual o número médio de petroleiros que chegam por dia?</w:t>
      </w:r>
    </w:p>
    <w:p>
      <w:pPr>
        <w:tabs>
          <w:tab w:val="left" w:pos="426"/>
        </w:tabs>
        <w:suppressAutoHyphens/>
        <w:ind w:left="426" w:hanging="426"/>
        <w:rPr>
          <w:sz w:val="24"/>
          <w:szCs w:val="24"/>
        </w:rPr>
      </w:pP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Exercício 5</w:t>
      </w:r>
    </w:p>
    <w:p>
      <w:pPr>
        <w:pStyle w:val="13"/>
        <w:rPr>
          <w:sz w:val="24"/>
          <w:szCs w:val="24"/>
        </w:rPr>
      </w:pPr>
      <w:r>
        <w:rPr>
          <w:sz w:val="24"/>
        </w:rPr>
        <w:t>Acredita-se que 20% dos moradores das proximidades de uma grande indústria siderúrgica têm alergia aos poluentes lançados ao ar. Admitindo que este percentual de alérgicos é real (correto), calcule:</w:t>
      </w:r>
    </w:p>
    <w:p>
      <w:pPr>
        <w:numPr>
          <w:ilvl w:val="0"/>
          <w:numId w:val="5"/>
        </w:numPr>
        <w:tabs>
          <w:tab w:val="left" w:pos="426"/>
          <w:tab w:val="clear" w:pos="360"/>
          <w:tab w:val="clear" w:pos="1418"/>
        </w:tabs>
        <w:suppressAutoHyphens/>
        <w:ind w:left="426" w:hanging="426"/>
        <w:rPr>
          <w:sz w:val="24"/>
          <w:szCs w:val="24"/>
        </w:rPr>
      </w:pPr>
      <w:r>
        <w:rPr>
          <w:sz w:val="24"/>
        </w:rPr>
        <w:t>a probabilidade de que pelo menos 4 moradores tenham alergia dentre 13 selecionados ao acaso</w:t>
      </w:r>
      <w:r>
        <w:rPr>
          <w:sz w:val="24"/>
          <w:szCs w:val="24"/>
        </w:rPr>
        <w:t>.</w:t>
      </w:r>
    </w:p>
    <w:p>
      <w:pPr>
        <w:numPr>
          <w:ilvl w:val="0"/>
          <w:numId w:val="5"/>
        </w:numPr>
        <w:tabs>
          <w:tab w:val="left" w:pos="426"/>
          <w:tab w:val="clear" w:pos="360"/>
          <w:tab w:val="clear" w:pos="1418"/>
        </w:tabs>
        <w:suppressAutoHyphens/>
        <w:ind w:left="426" w:hanging="426"/>
        <w:rPr>
          <w:sz w:val="24"/>
          <w:szCs w:val="24"/>
        </w:rPr>
      </w:pPr>
      <w:r>
        <w:rPr>
          <w:sz w:val="24"/>
        </w:rPr>
        <w:t>a probabilidade de que pelo menos 8 moradores tenham alergia dentre 26 selecionados ao acaso</w:t>
      </w:r>
      <w:r>
        <w:rPr>
          <w:sz w:val="24"/>
          <w:szCs w:val="24"/>
        </w:rPr>
        <w:t>.</w:t>
      </w:r>
    </w:p>
    <w:p>
      <w:pPr>
        <w:numPr>
          <w:ilvl w:val="0"/>
          <w:numId w:val="5"/>
        </w:numPr>
        <w:tabs>
          <w:tab w:val="left" w:pos="426"/>
          <w:tab w:val="clear" w:pos="360"/>
          <w:tab w:val="clear" w:pos="1418"/>
        </w:tabs>
        <w:suppressAutoHyphens/>
        <w:ind w:left="426" w:hanging="426"/>
        <w:rPr>
          <w:sz w:val="24"/>
          <w:szCs w:val="24"/>
        </w:rPr>
      </w:pPr>
      <w:r>
        <w:rPr>
          <w:sz w:val="24"/>
          <w:szCs w:val="24"/>
        </w:rPr>
        <w:t>a probabilidade de que o número de moradores que tenham alergia esteja entre 4 e 8 (inclusive) dentre os 13 selecionados ao acaso.</w:t>
      </w:r>
    </w:p>
    <w:p>
      <w:pPr>
        <w:pStyle w:val="8"/>
        <w:rPr>
          <w:sz w:val="24"/>
          <w:szCs w:val="24"/>
        </w:rPr>
      </w:pP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Exercício 6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Determinado tipo de parafuso é vendido em caixas com 1.000 peças. É uma característica da fabricação produzir 10% de defeituosos. Normalmente, cada caixa é vendida pelo fabricante por R$ 13,50. Um comprador faz a seguinte proposta: de cada caixa, ele escolhe uma amostra de 20 peças; se a caixa conter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0 defeituoso, ele paga R$ 20,00;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 ou 2 defeituosos, ele paga R$ 10,00;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 ou mais defeituosos, ele paga R$ 8,00.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Qual das alternativas é mais vantajosa para o fabricante? Justificar.</w:t>
      </w:r>
    </w:p>
    <w:p/>
    <w:p/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Exercício 7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Suponha que a média de telefonemas recebidos numa central telefônica seja 30 chamadas por hora. Se o número de chamadas durante um intervalo de tempo qualquer tem distribuição de Poisson:</w:t>
      </w:r>
    </w:p>
    <w:p>
      <w:pPr>
        <w:ind w:left="360"/>
        <w:rPr>
          <w:sz w:val="24"/>
          <w:szCs w:val="24"/>
        </w:rPr>
      </w:pPr>
    </w:p>
    <w:p>
      <w:pPr>
        <w:keepLines w:val="0"/>
        <w:numPr>
          <w:ilvl w:val="0"/>
          <w:numId w:val="6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qual a probabilidade de que não haja chamadas num intervalo de 3 min?</w:t>
      </w:r>
    </w:p>
    <w:p>
      <w:pPr>
        <w:keepLines w:val="0"/>
        <w:numPr>
          <w:ilvl w:val="0"/>
          <w:numId w:val="6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Qual a probabilidade de que haja mais de duas chamadas num intervalo de 5 minutos?</w:t>
      </w:r>
    </w:p>
    <w:p>
      <w:pPr>
        <w:tabs>
          <w:tab w:val="clear" w:pos="1418"/>
        </w:tabs>
        <w:suppressAutoHyphens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1134" w:right="760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ohit Hindi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8877300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1.35pt;margin-top:699pt;height:0pt;width:468pt;mso-position-vertical-relative:page;z-index:251658240;mso-width-relative:page;mso-height-relative:page;" filled="f" stroked="t" coordsize="21600,21600" o:allowincell="f" o:gfxdata="UEsDBAoAAAAAAIdO4kAAAAAAAAAAAAAAAAAEAAAAZHJzL1BLAwQUAAAACACHTuJARPYNgdUAAAAL&#10;AQAADwAAAGRycy9kb3ducmV2LnhtbE2PvU7DQBCEeyTe4bRINFFyF1sCx/icAnBHQwCl3diLbeHb&#10;c3yXH3h6lgJBubOjmW+K9dkN6khT6D1bWC4MKOLaNz23Fl5fqnkGKkTkBgfPZOGTAqzLy4sC88af&#10;+JmOm9gqCeGQo4UuxjHXOtQdOQwLPxLL791PDqOcU6ubCU8S7gadGHOjHfYsDR2OdN9R/bE5OAuh&#10;eqN99TWrZ2abtp6S/cPTI1p7fbU0d6AineOfGX7wBR1KYdr5AzdBDRaSWzGKnK4y2SSGVZqJtPuV&#10;dFno/xvKb1BLAwQUAAAACACHTuJAuP5J+7MBAABfAwAADgAAAGRycy9lMm9Eb2MueG1srVNNb9sw&#10;DL0P2H8QdF/sZEuxGnF6SNFdsi1Aux+gSLItTBIFUYmdfz9K+Wi33Yb5IFgm+cj3Hr16mJxlRx3R&#10;gG/5fFZzpr0EZXzf8h8vTx8+c4ZJeCUseN3yk0b+sH7/bjWGRi9gAKt0ZATisRlDy4eUQlNVKAft&#10;BM4gaE/BDqITia6xr1QUI6E7Wy3q+q4aIaoQQWpE+vp4DvJ1we86LdP3rkOdmG05zZbKGcu5z2e1&#10;XommjyIMRl7GEP8whRPGU9Mb1KNIgh2i+QvKGRkBoUszCa6CrjNSFw7EZl7/weZ5EEEXLiQOhptM&#10;+P9g5bfjLjKjyDvOvHBk0dZ4zRZZmTFgQwkbv4uZm5z8c9iC/InMw2YQvtdlwpdToLJ5rqh+K8kX&#10;DIS/H7+CohxxSFBkmrroMiQJwKbixunmhp4Sk/Rxef/p411NpslrrBLNtTBETF80OJZfWm5p5gIs&#10;jltMeRDRXFNyHw9PxtpitvVsbPn9crEsBQjWqBzMaRj7/cZGdhR5XcpTWFHkbVqEg1fnJtbnOl02&#10;7dL5yvqs3x7UaRev0pCLZbbLxuU1eXsvAr7+F+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PYN&#10;gdUAAAALAQAADwAAAAAAAAABACAAAAAiAAAAZHJzL2Rvd25yZXYueG1sUEsBAhQAFAAAAAgAh07i&#10;QLj+SfuzAQAAXwMAAA4AAAAAAAAAAQAgAAAAJAEAAGRycy9lMm9Eb2MueG1sUEsFBgAAAAAGAAYA&#10;WQEAAEk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t xml:space="preserve">Página </w:t>
    </w:r>
    <w:r>
      <w:rPr>
        <w:rStyle w:val="25"/>
      </w:rPr>
      <w:fldChar w:fldCharType="begin"/>
    </w:r>
    <w:r>
      <w:rPr>
        <w:rStyle w:val="25"/>
      </w:rPr>
      <w:instrText xml:space="preserve"> PAGE </w:instrText>
    </w:r>
    <w:r>
      <w:rPr>
        <w:rStyle w:val="25"/>
      </w:rPr>
      <w:fldChar w:fldCharType="separate"/>
    </w:r>
    <w:r>
      <w:rPr>
        <w:rStyle w:val="25"/>
      </w:rPr>
      <w:t>2</w:t>
    </w:r>
    <w:r>
      <w:rPr>
        <w:rStyle w:val="25"/>
      </w:rPr>
      <w:fldChar w:fldCharType="end"/>
    </w:r>
    <w:r>
      <w:rPr>
        <w:rStyle w:val="25"/>
        <w:b w:val="0"/>
      </w:rPr>
      <w:t xml:space="preserve"> de </w:t>
    </w:r>
    <w:r>
      <w:rPr>
        <w:rStyle w:val="25"/>
      </w:rPr>
      <w:fldChar w:fldCharType="begin"/>
    </w:r>
    <w:r>
      <w:rPr>
        <w:rStyle w:val="25"/>
      </w:rPr>
      <w:instrText xml:space="preserve"> NUMPAGES </w:instrText>
    </w:r>
    <w:r>
      <w:rPr>
        <w:rStyle w:val="25"/>
      </w:rPr>
      <w:fldChar w:fldCharType="separate"/>
    </w:r>
    <w:r>
      <w:rPr>
        <w:rStyle w:val="25"/>
      </w:rPr>
      <w:t>2</w:t>
    </w:r>
    <w:r>
      <w:rPr>
        <w:rStyle w:val="25"/>
      </w:rPr>
      <w:fldChar w:fldCharType="end"/>
    </w:r>
  </w:p>
  <w:p>
    <w:pPr>
      <w:pStyle w:val="15"/>
      <w:jc w:val="both"/>
    </w:pPr>
  </w:p>
  <w:p>
    <w:pPr>
      <w:pStyle w:val="15"/>
    </w:pPr>
    <w:r>
      <w:fldChar w:fldCharType="begin"/>
    </w:r>
    <w:r>
      <w:instrText xml:space="preserve"> HYPERLINK "http://www.ime.usp/~giapaula/cursosgrad.htm" </w:instrText>
    </w:r>
    <w:r>
      <w:fldChar w:fldCharType="separate"/>
    </w:r>
    <w:r>
      <w:rPr>
        <w:rStyle w:val="24"/>
      </w:rPr>
      <w:t>http://www.ime.usp/~giapaula/cursosgrad.htm</w:t>
    </w:r>
    <w:r>
      <w:rPr>
        <w:rStyle w:val="24"/>
      </w:rPr>
      <w:fldChar w:fldCharType="end"/>
    </w:r>
  </w:p>
  <w:p>
    <w:pPr>
      <w:pStyle w:val="15"/>
    </w:pP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after="0"/>
    </w:pPr>
    <w:r>
      <w:t>MAE0219 – Introdução à Probabilidade e Estatística I</w:t>
    </w:r>
  </w:p>
  <w:p>
    <w:pPr>
      <w:pStyle w:val="4"/>
      <w:spacing w:after="0"/>
    </w:pPr>
    <w:r>
      <w:rPr>
        <w:rFonts w:hint="default"/>
        <w:lang w:val="pt-BR"/>
      </w:rPr>
      <w:t>2</w:t>
    </w:r>
    <w:r>
      <w:t>º semestre de 201</w:t>
    </w:r>
    <w:r>
      <w:rPr>
        <w:rFonts w:hint="default"/>
        <w:lang w:val="pt-BR"/>
      </w:rPr>
      <w:t>9</w:t>
    </w:r>
  </w:p>
  <w:p>
    <w:pPr>
      <w:pStyle w:val="5"/>
      <w:spacing w:after="0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215265</wp:posOffset>
              </wp:positionV>
              <wp:extent cx="5943600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1.35pt;margin-top:16.95pt;height:0pt;width:468pt;z-index:251657216;mso-width-relative:page;mso-height-relative:page;" filled="f" stroked="t" coordsize="21600,21600" o:allowincell="f" o:gfxdata="UEsDBAoAAAAAAIdO4kAAAAAAAAAAAAAAAAAEAAAAZHJzL1BLAwQUAAAACACHTuJALb7UY9MAAAAH&#10;AQAADwAAAGRycy9kb3ducmV2LnhtbE2Oy07DMBBF90j8gzVIbCpqN5GgDXG6ALJjQwGxncZDEhGP&#10;09h9wNcziAUs70P3nnJ98oM60BT7wBYWcwOKuAmu59bCy3N9tQQVE7LDITBZ+KQI6+r8rMTChSM/&#10;0WGTWiUjHAu00KU0FlrHpiOPcR5GYsnew+QxiZxa7SY8yrgfdGbMtfbYszx0ONJdR83HZu8txPqV&#10;dvXXrJmZt7wNlO3uHx/Q2suLhbkFleiU/srwgy/oUAnTNuzZRTVYyG6kaCHPV6AkXuVLMba/hq5K&#10;/Z+/+gZQSwMEFAAAAAgAh07iQMl3SbazAQAAXwMAAA4AAABkcnMvZTJvRG9jLnhtbK1TTW/bMAy9&#10;D9h/EHRf7GRLsRpxekjRXbItQLsfoEiyLUwSBUqJnX8/Svnout2G+SCY5OMT+UitHiZn2VFjNOBb&#10;Pp/VnGkvQRnft/zHy9OHz5zFJLwSFrxu+UlH/rB+/241hkYvYACrNDIi8bEZQ8uHlEJTVVEO2ok4&#10;g6A9BTtAJxKZ2FcKxUjszlaLur6rRkAVEKSOkbyP5yBfF/6u0zJ977qoE7Mtp9pSObGc+3xW65Vo&#10;ehRhMPJShviHKpwwni69UT2KJNgBzV9UzkiECF2aSXAVdJ2RuvRA3czrP7p5HkTQpRcSJ4abTPH/&#10;0cpvxx0yo1q+4MwLRyPaGq/ZPCszhtgQYON3mHuTk38OW5A/I/OwGYTvdanw5RQorWRUb1KyEQPx&#10;78evoAgjDgmKTFOHLlOSAGwq0zjdpqGnxCQ5l/efPt7VNDR5jVWiuSYGjOmLBsfyT8st1VyIxXEb&#10;E5VO0Csk3+PhyVhbhm09G1t+v1wsS0IEa1QOZljEfr+xyI4ir0v5sg5E9gaGcPDq7Lc+5+myaZeb&#10;r12f9duDOu0wg7OfpljoLhuX1+R3u6Be38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2+1GPT&#10;AAAABwEAAA8AAAAAAAAAAQAgAAAAIgAAAGRycy9kb3ducmV2LnhtbFBLAQIUABQAAAAIAIdO4kDJ&#10;d0m2swEAAF8DAAAOAAAAAAAAAAEAIAAAACIBAABkcnMvZTJvRG9jLnhtbFBLBQYAAAAABgAGAFkB&#10;AABH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t>Lista de Exercícios 5 – Variáveis Aleatórias Discretas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lowerLetter"/>
      <w:pStyle w:val="21"/>
      <w:lvlText w:val="(%1)"/>
      <w:lvlJc w:val="left"/>
      <w:pPr>
        <w:tabs>
          <w:tab w:val="left" w:pos="425"/>
        </w:tabs>
        <w:ind w:left="425" w:hanging="425"/>
      </w:pPr>
      <w:rPr>
        <w:rFonts w:hint="default" w:ascii="Trebuchet MS" w:hAnsi="Trebuchet MS"/>
        <w:b/>
        <w:i w:val="0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19"/>
      <w:lvlText w:val="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  <w:sz w:val="16"/>
      </w:rPr>
    </w:lvl>
  </w:abstractNum>
  <w:abstractNum w:abstractNumId="2">
    <w:nsid w:val="03D1144B"/>
    <w:multiLevelType w:val="singleLevel"/>
    <w:tmpl w:val="03D1144B"/>
    <w:lvl w:ilvl="0" w:tentative="0">
      <w:start w:val="1"/>
      <w:numFmt w:val="lowerLetter"/>
      <w:lvlText w:val="(%1)"/>
      <w:lvlJc w:val="left"/>
      <w:pPr>
        <w:ind w:left="810" w:hanging="360"/>
      </w:pPr>
      <w:rPr>
        <w:rFonts w:hint="default" w:ascii="Trebuchet MS" w:hAnsi="Trebuchet MS"/>
        <w:b/>
        <w:i w:val="0"/>
        <w:sz w:val="24"/>
      </w:rPr>
    </w:lvl>
  </w:abstractNum>
  <w:abstractNum w:abstractNumId="3">
    <w:nsid w:val="26C352E8"/>
    <w:multiLevelType w:val="multilevel"/>
    <w:tmpl w:val="26C352E8"/>
    <w:lvl w:ilvl="0" w:tentative="0">
      <w:start w:val="1"/>
      <w:numFmt w:val="lowerLetter"/>
      <w:lvlText w:val="(%1)"/>
      <w:lvlJc w:val="left"/>
      <w:pPr>
        <w:tabs>
          <w:tab w:val="left" w:pos="810"/>
        </w:tabs>
        <w:ind w:left="810" w:hanging="360"/>
      </w:pPr>
      <w:rPr>
        <w:rFonts w:hint="default" w:ascii="Trebuchet MS" w:hAnsi="Trebuchet MS"/>
        <w:b/>
        <w:i w:val="0"/>
        <w:sz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C7D4E6C"/>
    <w:multiLevelType w:val="multilevel"/>
    <w:tmpl w:val="3C7D4E6C"/>
    <w:lvl w:ilvl="0" w:tentative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  <w:rPr>
        <w:rFonts w:hint="default" w:ascii="Trebuchet MS" w:hAnsi="Trebuchet MS"/>
        <w:b/>
        <w:i w:val="0"/>
        <w:sz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F7C0949"/>
    <w:multiLevelType w:val="singleLevel"/>
    <w:tmpl w:val="7F7C0949"/>
    <w:lvl w:ilvl="0" w:tentative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08"/>
  <w:autoHyphenation/>
  <w:hyphenationZone w:val="142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6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6"/>
    <w:rsid w:val="000032F2"/>
    <w:rsid w:val="00047BB6"/>
    <w:rsid w:val="000535C3"/>
    <w:rsid w:val="00091C08"/>
    <w:rsid w:val="000C7E70"/>
    <w:rsid w:val="001044C5"/>
    <w:rsid w:val="00116131"/>
    <w:rsid w:val="00172928"/>
    <w:rsid w:val="00177268"/>
    <w:rsid w:val="00183F47"/>
    <w:rsid w:val="002347A3"/>
    <w:rsid w:val="00295587"/>
    <w:rsid w:val="002A488A"/>
    <w:rsid w:val="002B6959"/>
    <w:rsid w:val="00375459"/>
    <w:rsid w:val="003F2B74"/>
    <w:rsid w:val="00422722"/>
    <w:rsid w:val="004535E9"/>
    <w:rsid w:val="004568E5"/>
    <w:rsid w:val="0046466A"/>
    <w:rsid w:val="00471BD0"/>
    <w:rsid w:val="00481911"/>
    <w:rsid w:val="004819D0"/>
    <w:rsid w:val="00487C69"/>
    <w:rsid w:val="00533397"/>
    <w:rsid w:val="00542019"/>
    <w:rsid w:val="00580444"/>
    <w:rsid w:val="005913DB"/>
    <w:rsid w:val="005B0E3D"/>
    <w:rsid w:val="005B51E3"/>
    <w:rsid w:val="005D764F"/>
    <w:rsid w:val="00647EFB"/>
    <w:rsid w:val="0067349F"/>
    <w:rsid w:val="006A299C"/>
    <w:rsid w:val="006C14FF"/>
    <w:rsid w:val="00735DF7"/>
    <w:rsid w:val="007719B3"/>
    <w:rsid w:val="007D2196"/>
    <w:rsid w:val="00802498"/>
    <w:rsid w:val="008055BC"/>
    <w:rsid w:val="0082333F"/>
    <w:rsid w:val="00862719"/>
    <w:rsid w:val="008C125A"/>
    <w:rsid w:val="008C6CAA"/>
    <w:rsid w:val="008F3306"/>
    <w:rsid w:val="009D6BE6"/>
    <w:rsid w:val="009E55CB"/>
    <w:rsid w:val="00A0038D"/>
    <w:rsid w:val="00A13B50"/>
    <w:rsid w:val="00A86C02"/>
    <w:rsid w:val="00AA4337"/>
    <w:rsid w:val="00AA718C"/>
    <w:rsid w:val="00AB73ED"/>
    <w:rsid w:val="00B03B76"/>
    <w:rsid w:val="00B51BFF"/>
    <w:rsid w:val="00B77FB4"/>
    <w:rsid w:val="00B8350C"/>
    <w:rsid w:val="00B950B8"/>
    <w:rsid w:val="00BA48F5"/>
    <w:rsid w:val="00C208B7"/>
    <w:rsid w:val="00C25429"/>
    <w:rsid w:val="00C55FC6"/>
    <w:rsid w:val="00C57F33"/>
    <w:rsid w:val="00C8750F"/>
    <w:rsid w:val="00CA6917"/>
    <w:rsid w:val="00CB7907"/>
    <w:rsid w:val="00D47BAB"/>
    <w:rsid w:val="00D650C6"/>
    <w:rsid w:val="00DA6C79"/>
    <w:rsid w:val="00DC2193"/>
    <w:rsid w:val="00DF64B1"/>
    <w:rsid w:val="00E51840"/>
    <w:rsid w:val="00EB76C2"/>
    <w:rsid w:val="00EE5F0F"/>
    <w:rsid w:val="00F019F6"/>
    <w:rsid w:val="00F04E6D"/>
    <w:rsid w:val="00F11331"/>
    <w:rsid w:val="00F16A7F"/>
    <w:rsid w:val="00F96A58"/>
    <w:rsid w:val="00FB49EB"/>
    <w:rsid w:val="00FF2AA3"/>
    <w:rsid w:val="416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name="List Bullet"/>
    <w:lsdException w:unhideWhenUsed="0" w:uiPriority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keepLines/>
      <w:tabs>
        <w:tab w:val="left" w:pos="1418"/>
      </w:tabs>
      <w:spacing w:before="20" w:after="20"/>
      <w:jc w:val="both"/>
    </w:pPr>
    <w:rPr>
      <w:rFonts w:ascii="Trebuchet MS" w:hAnsi="Trebuchet MS" w:eastAsia="Times New Roman" w:cs="Times New Roman"/>
      <w:kern w:val="2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3">
    <w:name w:val="heading 2"/>
    <w:basedOn w:val="2"/>
    <w:next w:val="1"/>
    <w:qFormat/>
    <w:uiPriority w:val="0"/>
    <w:pPr>
      <w:spacing w:before="60" w:after="60"/>
      <w:outlineLvl w:val="1"/>
    </w:pPr>
    <w:rPr>
      <w:sz w:val="36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30"/>
    </w:rPr>
  </w:style>
  <w:style w:type="paragraph" w:styleId="5">
    <w:name w:val="heading 4"/>
    <w:basedOn w:val="4"/>
    <w:next w:val="1"/>
    <w:link w:val="28"/>
    <w:qFormat/>
    <w:uiPriority w:val="0"/>
    <w:pPr>
      <w:outlineLvl w:val="3"/>
    </w:pPr>
    <w:rPr>
      <w:sz w:val="24"/>
    </w:rPr>
  </w:style>
  <w:style w:type="paragraph" w:styleId="6">
    <w:name w:val="heading 5"/>
    <w:basedOn w:val="2"/>
    <w:next w:val="1"/>
    <w:qFormat/>
    <w:uiPriority w:val="0"/>
    <w:pPr>
      <w:spacing w:before="60" w:after="60"/>
      <w:jc w:val="left"/>
      <w:outlineLvl w:val="4"/>
    </w:pPr>
    <w:rPr>
      <w:sz w:val="32"/>
    </w:rPr>
  </w:style>
  <w:style w:type="paragraph" w:styleId="7">
    <w:name w:val="heading 6"/>
    <w:basedOn w:val="6"/>
    <w:next w:val="1"/>
    <w:qFormat/>
    <w:uiPriority w:val="0"/>
    <w:pPr>
      <w:outlineLvl w:val="5"/>
    </w:pPr>
    <w:rPr>
      <w:sz w:val="24"/>
    </w:rPr>
  </w:style>
  <w:style w:type="paragraph" w:styleId="8">
    <w:name w:val="heading 7"/>
    <w:basedOn w:val="7"/>
    <w:next w:val="1"/>
    <w:qFormat/>
    <w:uiPriority w:val="0"/>
    <w:pPr>
      <w:spacing w:before="40" w:after="40"/>
      <w:outlineLvl w:val="6"/>
    </w:pPr>
    <w:rPr>
      <w:b/>
      <w:sz w:val="20"/>
    </w:rPr>
  </w:style>
  <w:style w:type="paragraph" w:styleId="9">
    <w:name w:val="heading 8"/>
    <w:basedOn w:val="8"/>
    <w:next w:val="1"/>
    <w:qFormat/>
    <w:uiPriority w:val="0"/>
    <w:pPr>
      <w:outlineLvl w:val="7"/>
    </w:pPr>
    <w:rPr>
      <w:b w:val="0"/>
      <w:smallCaps/>
    </w:rPr>
  </w:style>
  <w:style w:type="paragraph" w:styleId="10">
    <w:name w:val="heading 9"/>
    <w:basedOn w:val="9"/>
    <w:next w:val="1"/>
    <w:qFormat/>
    <w:uiPriority w:val="0"/>
    <w:pPr>
      <w:outlineLvl w:val="8"/>
    </w:pPr>
    <w:rPr>
      <w:u w:val="single"/>
    </w:rPr>
  </w:style>
  <w:style w:type="character" w:default="1" w:styleId="22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semiHidden/>
    <w:uiPriority w:val="0"/>
    <w:pPr>
      <w:keepLines w:val="0"/>
      <w:suppressAutoHyphens/>
    </w:pPr>
    <w:rPr>
      <w:color w:val="000000"/>
      <w:kern w:val="16"/>
      <w:sz w:val="18"/>
    </w:rPr>
  </w:style>
  <w:style w:type="paragraph" w:styleId="12">
    <w:name w:val="Body Text 3"/>
    <w:basedOn w:val="1"/>
    <w:semiHidden/>
    <w:uiPriority w:val="0"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13">
    <w:name w:val="Body Text 2"/>
    <w:basedOn w:val="1"/>
    <w:semiHidden/>
    <w:uiPriority w:val="0"/>
    <w:pPr>
      <w:suppressAutoHyphens/>
    </w:pPr>
    <w:rPr>
      <w:sz w:val="18"/>
    </w:rPr>
  </w:style>
  <w:style w:type="paragraph" w:styleId="14">
    <w:name w:val="header"/>
    <w:basedOn w:val="1"/>
    <w:semiHidden/>
    <w:qFormat/>
    <w:uiPriority w:val="0"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15">
    <w:name w:val="footer"/>
    <w:basedOn w:val="14"/>
    <w:semiHidden/>
    <w:uiPriority w:val="0"/>
    <w:pPr/>
  </w:style>
  <w:style w:type="paragraph" w:styleId="16">
    <w:name w:val="Document Map"/>
    <w:basedOn w:val="1"/>
    <w:semiHidden/>
    <w:uiPriority w:val="0"/>
    <w:rPr>
      <w:rFonts w:ascii="Arial" w:hAnsi="Arial"/>
      <w:color w:val="000000"/>
      <w:kern w:val="16"/>
    </w:rPr>
  </w:style>
  <w:style w:type="paragraph" w:styleId="17">
    <w:name w:val="Balloon Text"/>
    <w:basedOn w:val="1"/>
    <w:link w:val="30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8">
    <w:name w:val="Subtitle"/>
    <w:basedOn w:val="1"/>
    <w:qFormat/>
    <w:uiPriority w:val="0"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paragraph" w:styleId="19">
    <w:name w:val="List Bullet"/>
    <w:basedOn w:val="1"/>
    <w:semiHidden/>
    <w:qFormat/>
    <w:uiPriority w:val="0"/>
    <w:pPr>
      <w:numPr>
        <w:ilvl w:val="0"/>
        <w:numId w:val="1"/>
      </w:numPr>
      <w:tabs>
        <w:tab w:val="clear" w:pos="1418"/>
      </w:tabs>
    </w:pPr>
  </w:style>
  <w:style w:type="paragraph" w:styleId="20">
    <w:name w:val="toc 1"/>
    <w:basedOn w:val="1"/>
    <w:next w:val="1"/>
    <w:semiHidden/>
    <w:uiPriority w:val="0"/>
    <w:pPr>
      <w:keepLines w:val="0"/>
    </w:pPr>
    <w:rPr>
      <w:color w:val="000000"/>
      <w:kern w:val="16"/>
    </w:rPr>
  </w:style>
  <w:style w:type="paragraph" w:styleId="21">
    <w:name w:val="List Number"/>
    <w:basedOn w:val="19"/>
    <w:semiHidden/>
    <w:uiPriority w:val="0"/>
    <w:pPr>
      <w:numPr>
        <w:numId w:val="2"/>
      </w:numPr>
    </w:pPr>
  </w:style>
  <w:style w:type="character" w:styleId="23">
    <w:name w:val="FollowedHyperlink"/>
    <w:basedOn w:val="22"/>
    <w:semiHidden/>
    <w:uiPriority w:val="0"/>
    <w:rPr>
      <w:color w:val="800080"/>
      <w:u w:val="single"/>
    </w:rPr>
  </w:style>
  <w:style w:type="character" w:styleId="24">
    <w:name w:val="Hyperlink"/>
    <w:basedOn w:val="22"/>
    <w:semiHidden/>
    <w:uiPriority w:val="0"/>
    <w:rPr>
      <w:rFonts w:ascii="Trebuchet MS" w:hAnsi="Trebuchet MS"/>
      <w:color w:val="000000"/>
      <w:u w:val="dotted"/>
    </w:rPr>
  </w:style>
  <w:style w:type="character" w:styleId="25">
    <w:name w:val="page number"/>
    <w:basedOn w:val="22"/>
    <w:semiHidden/>
    <w:uiPriority w:val="0"/>
    <w:rPr>
      <w:rFonts w:ascii="Trebuchet MS" w:hAnsi="Trebuchet MS"/>
      <w:b/>
      <w:sz w:val="20"/>
    </w:rPr>
  </w:style>
  <w:style w:type="character" w:customStyle="1" w:styleId="27">
    <w:name w:val="Subtítulo Char"/>
    <w:basedOn w:val="22"/>
    <w:uiPriority w:val="0"/>
    <w:rPr>
      <w:sz w:val="28"/>
      <w:szCs w:val="24"/>
    </w:rPr>
  </w:style>
  <w:style w:type="character" w:customStyle="1" w:styleId="28">
    <w:name w:val="Título 4 Char"/>
    <w:basedOn w:val="22"/>
    <w:link w:val="5"/>
    <w:uiPriority w:val="0"/>
    <w:rPr>
      <w:rFonts w:ascii="Trebuchet MS" w:hAnsi="Trebuchet MS"/>
      <w:kern w:val="20"/>
      <w:sz w:val="24"/>
    </w:rPr>
  </w:style>
  <w:style w:type="paragraph" w:customStyle="1" w:styleId="29">
    <w:name w:val="Padrão"/>
    <w:uiPriority w:val="0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 w:eastAsia="Times New Roman" w:cs="Times New Roman"/>
      <w:color w:val="00000A"/>
      <w:sz w:val="24"/>
      <w:szCs w:val="24"/>
      <w:lang w:val="pt-BR" w:eastAsia="zh-CN" w:bidi="ar-SA"/>
    </w:rPr>
  </w:style>
  <w:style w:type="character" w:customStyle="1" w:styleId="30">
    <w:name w:val="Texto de balão Char"/>
    <w:basedOn w:val="22"/>
    <w:link w:val="17"/>
    <w:semiHidden/>
    <w:uiPriority w:val="99"/>
    <w:rPr>
      <w:rFonts w:ascii="Tahoma" w:hAnsi="Tahoma" w:cs="Tahoma"/>
      <w:kern w:val="20"/>
      <w:sz w:val="16"/>
      <w:szCs w:val="16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styleId="32">
    <w:name w:val="Placeholder Text"/>
    <w:basedOn w:val="22"/>
    <w:semiHidden/>
    <w:uiPriority w:val="99"/>
    <w:rPr>
      <w:color w:val="808080"/>
    </w:rPr>
  </w:style>
  <w:style w:type="character" w:customStyle="1" w:styleId="33">
    <w:name w:val="Link da Internet"/>
    <w:basedOn w:val="22"/>
    <w:uiPriority w:val="0"/>
    <w:rPr>
      <w:rFonts w:ascii="Trebuchet MS" w:hAnsi="Trebuchet MS" w:cs="Times New Roman"/>
      <w:color w:val="000000"/>
      <w:u w:val="dotted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Company>Estatística - USP</Company>
  <Pages>2</Pages>
  <Words>450</Words>
  <Characters>2433</Characters>
  <Lines>20</Lines>
  <Paragraphs>5</Paragraphs>
  <TotalTime>2</TotalTime>
  <ScaleCrop>false</ScaleCrop>
  <LinksUpToDate>false</LinksUpToDate>
  <CharactersWithSpaces>2878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2017-04-17T19:16:00Z</dcterms:created>
  <dc:creator>Thiago Rodrigo</dc:creator>
  <cp:lastModifiedBy>bueno</cp:lastModifiedBy>
  <cp:lastPrinted>2013-09-12T00:15:00Z</cp:lastPrinted>
  <dcterms:modified xsi:type="dcterms:W3CDTF">2019-10-08T13:00:34Z</dcterms:modified>
  <dc:subject>MAE116 - Noções de Estatística - Grupão B - 2001</dc:subject>
  <dc:title>Lista de exercícios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