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1F" w:rsidRDefault="00851D1F" w:rsidP="00851D1F">
      <w:pPr>
        <w:pStyle w:val="Data"/>
        <w:spacing w:after="240" w:line="276" w:lineRule="auto"/>
      </w:pPr>
      <w:r>
        <w:t xml:space="preserve">2019 - Pós-graduação em Música. </w:t>
      </w:r>
    </w:p>
    <w:p w:rsidR="00851D1F" w:rsidRPr="00851D1F" w:rsidRDefault="00851D1F" w:rsidP="00851D1F">
      <w:pPr>
        <w:pStyle w:val="Data"/>
        <w:spacing w:after="240" w:line="276" w:lineRule="auto"/>
      </w:pPr>
      <w:r>
        <w:t>Prof. Dra. Susana Cecilia Igayara-Souza</w:t>
      </w:r>
    </w:p>
    <w:p w:rsidR="00CC7C3E" w:rsidRDefault="007C75D3">
      <w:pPr>
        <w:pStyle w:val="Ttulo"/>
      </w:pPr>
      <w:r>
        <w:t>BIOGRAFIA E AUTOBIOGRAFIA NA PESQUISA EM MÚSICA</w:t>
      </w:r>
      <w:r w:rsidR="00851D1F">
        <w:t xml:space="preserve"> </w:t>
      </w:r>
    </w:p>
    <w:p w:rsidR="007C75D3" w:rsidRPr="007C75D3" w:rsidRDefault="007C75D3" w:rsidP="007C75D3">
      <w:pPr>
        <w:pStyle w:val="Ttulo1"/>
      </w:pPr>
      <w:r w:rsidRPr="00614603">
        <w:rPr>
          <w:b/>
          <w:bCs/>
          <w:lang w:val="es-ES_tradnl"/>
        </w:rPr>
        <w:t>10/09</w:t>
      </w:r>
      <w:r w:rsidR="00614603">
        <w:t>-</w:t>
      </w:r>
      <w:r w:rsidRPr="007C75D3">
        <w:t xml:space="preserve"> A cronologia, os perfis biográficos, a biografia e a história como formas de ler e escrever a “vida-e-obra”. O novo biografismo e o ressurgimento da biografia nos estudos acadêmicos (Dosse). As questões éticas e legais enfrentadas pelos biógrafos. </w:t>
      </w:r>
    </w:p>
    <w:p w:rsidR="00FE097B" w:rsidRPr="00FF4C05" w:rsidRDefault="00FE097B" w:rsidP="00FE097B">
      <w:pPr>
        <w:pStyle w:val="Ttulo2"/>
      </w:pPr>
      <w:r w:rsidRPr="00FF4C05">
        <w:t xml:space="preserve">BIBLIOGRAFIA BÁSICA: </w:t>
      </w:r>
    </w:p>
    <w:p w:rsidR="007C75D3" w:rsidRPr="00FF4C05" w:rsidRDefault="007C75D3" w:rsidP="00FE097B">
      <w:pPr>
        <w:pStyle w:val="Ttulo3"/>
      </w:pPr>
      <w:r w:rsidRPr="00FF4C05">
        <w:t xml:space="preserve">SHMIDT, Benito </w:t>
      </w:r>
      <w:proofErr w:type="spellStart"/>
      <w:r w:rsidRPr="00FF4C05">
        <w:t>Bisso</w:t>
      </w:r>
      <w:proofErr w:type="spellEnd"/>
      <w:r w:rsidRPr="00FF4C05">
        <w:t xml:space="preserve">. Construindo biografias... Historiadores e Jornalistas: aproximações e afastamentos. Rio de Janeiro: </w:t>
      </w:r>
      <w:r w:rsidRPr="00FF4C05">
        <w:rPr>
          <w:b/>
          <w:bCs/>
        </w:rPr>
        <w:t xml:space="preserve">Estudos Históricos, </w:t>
      </w:r>
      <w:r w:rsidRPr="00FF4C05">
        <w:t>n. 19, 1997. p. 1-17.</w:t>
      </w:r>
      <w:r w:rsidRPr="00FF4C05">
        <w:rPr>
          <w:b/>
          <w:bCs/>
          <w:lang w:val="en-US"/>
        </w:rPr>
        <w:t xml:space="preserve"> </w:t>
      </w:r>
    </w:p>
    <w:p w:rsidR="007C75D3" w:rsidRPr="007C75D3" w:rsidRDefault="007C75D3" w:rsidP="007C75D3">
      <w:pPr>
        <w:pStyle w:val="Ttulo1"/>
      </w:pPr>
      <w:r w:rsidRPr="007C75D3">
        <w:rPr>
          <w:b/>
          <w:bCs/>
          <w:lang w:val="es-ES_tradnl"/>
        </w:rPr>
        <w:t>17/09</w:t>
      </w:r>
      <w:r w:rsidRPr="007C75D3">
        <w:rPr>
          <w:lang w:val="es-ES_tradnl"/>
        </w:rPr>
        <w:t xml:space="preserve"> </w:t>
      </w:r>
      <w:r w:rsidR="00B93570">
        <w:rPr>
          <w:lang w:val="es-ES_tradnl"/>
        </w:rPr>
        <w:t>-</w:t>
      </w:r>
      <w:r w:rsidRPr="007C75D3">
        <w:t xml:space="preserve"> Fontes biográficas: entrevistas e currículos artísticos</w:t>
      </w:r>
    </w:p>
    <w:p w:rsidR="00FE097B" w:rsidRPr="00FF4C05" w:rsidRDefault="00FE097B" w:rsidP="00FE097B">
      <w:pPr>
        <w:pStyle w:val="Ttulo2"/>
      </w:pPr>
      <w:r w:rsidRPr="00FF4C05">
        <w:t xml:space="preserve">BIBLIOGRAFIA BÁSICA: </w:t>
      </w:r>
    </w:p>
    <w:p w:rsidR="007C75D3" w:rsidRPr="00FF4C05" w:rsidRDefault="00AF5319" w:rsidP="00FE097B">
      <w:pPr>
        <w:pStyle w:val="Ttulo3"/>
      </w:pPr>
      <w:r w:rsidRPr="007C75D3">
        <w:t>CHARTIER, Roger</w:t>
      </w:r>
      <w:r w:rsidR="007C75D3" w:rsidRPr="00FF4C05">
        <w:t>. O mundo como representação</w:t>
      </w:r>
      <w:r w:rsidR="007C75D3" w:rsidRPr="00FF4C05">
        <w:rPr>
          <w:b/>
          <w:bCs/>
        </w:rPr>
        <w:t xml:space="preserve">. </w:t>
      </w:r>
      <w:r w:rsidR="007C75D3" w:rsidRPr="00FF4C05">
        <w:t>São Paulo</w:t>
      </w:r>
      <w:r w:rsidR="007C75D3" w:rsidRPr="00FF4C05">
        <w:rPr>
          <w:b/>
          <w:bCs/>
        </w:rPr>
        <w:t xml:space="preserve">. Estudos avançados, </w:t>
      </w:r>
      <w:r w:rsidR="007C75D3" w:rsidRPr="00FF4C05">
        <w:t xml:space="preserve">5, 11, abril de 1991, p. 173-191. </w:t>
      </w:r>
    </w:p>
    <w:p w:rsidR="00FE097B" w:rsidRDefault="00FE097B" w:rsidP="00FE097B">
      <w:pPr>
        <w:pStyle w:val="Ttulo2"/>
      </w:pPr>
      <w:r>
        <w:t xml:space="preserve">BIBLIOGRAFIA COMPLEMENTAR: </w:t>
      </w:r>
    </w:p>
    <w:p w:rsidR="007C75D3" w:rsidRPr="007C75D3" w:rsidRDefault="007C75D3" w:rsidP="00FE097B">
      <w:pPr>
        <w:pStyle w:val="Ttulo3"/>
      </w:pPr>
      <w:r w:rsidRPr="007C75D3">
        <w:t xml:space="preserve">CHARTIER, Roger. História cultural entre práticas e representações. Lisboa: </w:t>
      </w:r>
      <w:proofErr w:type="spellStart"/>
      <w:r w:rsidRPr="007C75D3">
        <w:t>Difel</w:t>
      </w:r>
      <w:proofErr w:type="spellEnd"/>
      <w:r w:rsidRPr="007C75D3">
        <w:t>, 1990.</w:t>
      </w:r>
    </w:p>
    <w:p w:rsidR="007C75D3" w:rsidRPr="008B10EF" w:rsidRDefault="007C75D3" w:rsidP="007C75D3">
      <w:pPr>
        <w:pStyle w:val="Ttulo1"/>
        <w:rPr>
          <w:highlight w:val="cyan"/>
        </w:rPr>
      </w:pPr>
      <w:r w:rsidRPr="007C75D3">
        <w:rPr>
          <w:b/>
          <w:bCs/>
          <w:lang w:val="es-ES_tradnl"/>
        </w:rPr>
        <w:t>24/0</w:t>
      </w:r>
      <w:r w:rsidR="004D077B">
        <w:rPr>
          <w:b/>
          <w:bCs/>
          <w:lang w:val="es-ES_tradnl"/>
        </w:rPr>
        <w:t>9</w:t>
      </w:r>
      <w:r w:rsidRPr="007C75D3">
        <w:rPr>
          <w:b/>
          <w:bCs/>
          <w:lang w:val="es-ES_tradnl"/>
        </w:rPr>
        <w:t xml:space="preserve"> </w:t>
      </w:r>
      <w:r w:rsidRPr="007C75D3">
        <w:rPr>
          <w:lang w:val="es-ES_tradnl"/>
        </w:rPr>
        <w:t xml:space="preserve">– </w:t>
      </w:r>
      <w:r w:rsidR="00E50D00">
        <w:rPr>
          <w:lang w:val="es-ES_tradnl"/>
        </w:rPr>
        <w:t xml:space="preserve">ENTREVISTA E AUTOBIOGRAFIA. </w:t>
      </w:r>
      <w:r w:rsidRPr="007C75D3">
        <w:rPr>
          <w:highlight w:val="cyan"/>
          <w:lang w:val="es-ES_tradnl"/>
        </w:rPr>
        <w:t xml:space="preserve">ATIVIDADE: </w:t>
      </w:r>
      <w:r w:rsidRPr="007C75D3">
        <w:rPr>
          <w:lang w:val="es-ES_tradnl"/>
        </w:rPr>
        <w:t xml:space="preserve"> – </w:t>
      </w:r>
      <w:r w:rsidRPr="007C75D3">
        <w:rPr>
          <w:highlight w:val="cyan"/>
          <w:lang w:val="es-ES_tradnl"/>
        </w:rPr>
        <w:t>seleccionar exemplos de entrevistas (vídeos, textos)</w:t>
      </w:r>
    </w:p>
    <w:p w:rsidR="008B10EF" w:rsidRPr="00FF4C05" w:rsidRDefault="008B10EF" w:rsidP="008B10EF">
      <w:pPr>
        <w:pStyle w:val="Ttulo2"/>
      </w:pPr>
      <w:r w:rsidRPr="00FF4C05">
        <w:t xml:space="preserve">BIBLIOGRAFIA BÁSICA: </w:t>
      </w:r>
    </w:p>
    <w:p w:rsidR="005722A4" w:rsidRDefault="007C75D3" w:rsidP="008B10EF">
      <w:pPr>
        <w:pStyle w:val="Ttulo3"/>
      </w:pPr>
      <w:proofErr w:type="spellStart"/>
      <w:r w:rsidRPr="00B306E4">
        <w:t>Bourdieu</w:t>
      </w:r>
      <w:proofErr w:type="spellEnd"/>
      <w:r w:rsidRPr="00B306E4">
        <w:t xml:space="preserve">, P. Compreender. </w:t>
      </w:r>
      <w:r w:rsidRPr="00B306E4">
        <w:rPr>
          <w:b/>
          <w:bCs/>
        </w:rPr>
        <w:t>A Miséria do Mundo</w:t>
      </w:r>
      <w:r w:rsidRPr="00B306E4">
        <w:t xml:space="preserve">. </w:t>
      </w:r>
    </w:p>
    <w:p w:rsidR="005722A4" w:rsidRDefault="005722A4" w:rsidP="008B10EF">
      <w:pPr>
        <w:pStyle w:val="Ttulo3"/>
      </w:pPr>
      <w:r>
        <w:t xml:space="preserve">LEJEUNE, Philippe. </w:t>
      </w:r>
      <w:r w:rsidRPr="00E50D00">
        <w:rPr>
          <w:b/>
          <w:bCs/>
        </w:rPr>
        <w:t>O pacto autobiogr</w:t>
      </w:r>
      <w:r w:rsidR="00CD2EF7" w:rsidRPr="00E50D00">
        <w:rPr>
          <w:b/>
          <w:bCs/>
        </w:rPr>
        <w:t>á</w:t>
      </w:r>
      <w:r w:rsidRPr="00E50D00">
        <w:rPr>
          <w:b/>
          <w:bCs/>
        </w:rPr>
        <w:t>fico: de Rousseau à internet</w:t>
      </w:r>
      <w:r>
        <w:t xml:space="preserve">. Belo Horizonte: UFMG, 2008 [1975]. </w:t>
      </w:r>
    </w:p>
    <w:p w:rsidR="008B10EF" w:rsidRPr="00B306E4" w:rsidRDefault="008B10EF" w:rsidP="008B10EF">
      <w:pPr>
        <w:pStyle w:val="Ttulo2"/>
      </w:pPr>
      <w:r>
        <w:t>Ouvir/ler/comentar as entrevistas selecionadas</w:t>
      </w:r>
    </w:p>
    <w:p w:rsidR="00092525" w:rsidRPr="007C75D3" w:rsidRDefault="007C75D3" w:rsidP="007C75D3">
      <w:pPr>
        <w:pStyle w:val="Ttulo1"/>
      </w:pPr>
      <w:r w:rsidRPr="007C75D3">
        <w:rPr>
          <w:b/>
          <w:bCs/>
          <w:lang w:val="es-ES_tradnl"/>
        </w:rPr>
        <w:lastRenderedPageBreak/>
        <w:t>01/10</w:t>
      </w:r>
      <w:r w:rsidRPr="007C75D3">
        <w:rPr>
          <w:lang w:val="es-ES_tradnl"/>
        </w:rPr>
        <w:t xml:space="preserve"> -</w:t>
      </w:r>
      <w:r w:rsidRPr="007C75D3">
        <w:t xml:space="preserve"> Tipologias das produções biográficas e história da biografia (Levi, Dosse). </w:t>
      </w:r>
    </w:p>
    <w:p w:rsidR="00BF2CE2" w:rsidRPr="00B306E4" w:rsidRDefault="00BF2CE2" w:rsidP="00BF2CE2">
      <w:pPr>
        <w:pStyle w:val="Ttulo2"/>
      </w:pPr>
      <w:r w:rsidRPr="00B306E4">
        <w:t xml:space="preserve">BIBLIOGRAFIA BÁSICA: </w:t>
      </w:r>
    </w:p>
    <w:p w:rsidR="00092525" w:rsidRPr="00092525" w:rsidRDefault="00092525" w:rsidP="00092525">
      <w:pPr>
        <w:pStyle w:val="Ttulo3"/>
        <w:rPr>
          <w:color w:val="FF0000"/>
        </w:rPr>
      </w:pPr>
      <w:r w:rsidRPr="00092525">
        <w:t>NÓVOA, António et al.</w:t>
      </w:r>
      <w:r w:rsidR="0083118D">
        <w:t xml:space="preserve"> Formação de professores e profissão docente</w:t>
      </w:r>
      <w:r w:rsidRPr="00092525">
        <w:t>.</w:t>
      </w:r>
      <w:r w:rsidRPr="00B306E4">
        <w:t xml:space="preserve"> </w:t>
      </w:r>
      <w:r w:rsidRPr="00B306E4">
        <w:rPr>
          <w:color w:val="FF0000"/>
        </w:rPr>
        <w:t>Seminário</w:t>
      </w:r>
      <w:r w:rsidR="00BF1050" w:rsidRPr="00B306E4">
        <w:rPr>
          <w:color w:val="FF0000"/>
        </w:rPr>
        <w:t xml:space="preserve"> 1</w:t>
      </w:r>
      <w:r w:rsidR="00B306E4">
        <w:rPr>
          <w:color w:val="FF0000"/>
        </w:rPr>
        <w:t xml:space="preserve">: Yuri </w:t>
      </w:r>
    </w:p>
    <w:p w:rsidR="007C75D3" w:rsidRPr="00B306E4" w:rsidRDefault="007C75D3" w:rsidP="00BF2CE2">
      <w:pPr>
        <w:pStyle w:val="Ttulo3"/>
        <w:rPr>
          <w:color w:val="FF0000"/>
        </w:rPr>
      </w:pPr>
      <w:r w:rsidRPr="00B306E4">
        <w:t>LEVI, Giovanni. Usos da biografia. In: AMADO, J; FEEREIRA, M;</w:t>
      </w:r>
      <w:r w:rsidR="006429D9">
        <w:t xml:space="preserve"> </w:t>
      </w:r>
      <w:r w:rsidRPr="00B306E4">
        <w:t xml:space="preserve">M; </w:t>
      </w:r>
      <w:r w:rsidRPr="00B306E4">
        <w:rPr>
          <w:b/>
          <w:bCs/>
        </w:rPr>
        <w:t>Usos e abusos da história oral</w:t>
      </w:r>
      <w:r w:rsidRPr="00B306E4">
        <w:t>. Rio de Janeiro: Fundação Getúlio Vargas editora, 1996.</w:t>
      </w:r>
      <w:r w:rsidR="00BF1050" w:rsidRPr="00B306E4">
        <w:t xml:space="preserve"> </w:t>
      </w:r>
      <w:r w:rsidR="00BF1050" w:rsidRPr="00B306E4">
        <w:rPr>
          <w:color w:val="FF0000"/>
        </w:rPr>
        <w:t>Seminário 2</w:t>
      </w:r>
      <w:r w:rsidR="00B306E4">
        <w:rPr>
          <w:color w:val="FF0000"/>
        </w:rPr>
        <w:t>: Juliano</w:t>
      </w:r>
    </w:p>
    <w:p w:rsidR="00BF2CE2" w:rsidRDefault="00BF2CE2" w:rsidP="00BF2CE2">
      <w:pPr>
        <w:pStyle w:val="Ttulo2"/>
      </w:pPr>
      <w:r>
        <w:t xml:space="preserve">BIBLIOGRAFIA COMPLEMENTAR: </w:t>
      </w:r>
    </w:p>
    <w:p w:rsidR="007C75D3" w:rsidRPr="00092525" w:rsidRDefault="007C75D3" w:rsidP="00BF2CE2">
      <w:pPr>
        <w:pStyle w:val="Ttulo3"/>
      </w:pPr>
      <w:r w:rsidRPr="007C75D3">
        <w:rPr>
          <w:lang w:val="es-ES_tradnl"/>
        </w:rPr>
        <w:t xml:space="preserve">F. Dosse – </w:t>
      </w:r>
      <w:r w:rsidRPr="007C75D3">
        <w:rPr>
          <w:b/>
          <w:bCs/>
          <w:lang w:val="es-ES_tradnl"/>
        </w:rPr>
        <w:t xml:space="preserve">O Desafio biográfico </w:t>
      </w:r>
      <w:r w:rsidRPr="007C75D3">
        <w:rPr>
          <w:lang w:val="es-ES_tradnl"/>
        </w:rPr>
        <w:t xml:space="preserve">(principalmente a discussão sobre a biografia heróica, biografia modal e biografia hermenêutica). Sub-capítulo sobre biografia dos músicos. </w:t>
      </w:r>
    </w:p>
    <w:p w:rsidR="00092525" w:rsidRPr="00BF1050" w:rsidRDefault="00092525" w:rsidP="00BF2CE2">
      <w:pPr>
        <w:pStyle w:val="Ttulo3"/>
      </w:pPr>
      <w:proofErr w:type="spellStart"/>
      <w:r w:rsidRPr="00092525">
        <w:t>Huberman</w:t>
      </w:r>
      <w:proofErr w:type="spellEnd"/>
      <w:r w:rsidRPr="00092525">
        <w:t xml:space="preserve">, Michael. O ciclo de vida profissional dos professores. </w:t>
      </w:r>
      <w:r w:rsidRPr="00092525">
        <w:rPr>
          <w:b/>
          <w:bCs/>
        </w:rPr>
        <w:t xml:space="preserve">Vidas de professores 2 </w:t>
      </w:r>
      <w:r w:rsidRPr="00092525">
        <w:t>(1992): 31-61.</w:t>
      </w:r>
    </w:p>
    <w:p w:rsidR="007C75D3" w:rsidRPr="007C75D3" w:rsidRDefault="007C75D3" w:rsidP="007C75D3">
      <w:pPr>
        <w:pStyle w:val="Ttulo1"/>
      </w:pPr>
      <w:r w:rsidRPr="007C75D3">
        <w:rPr>
          <w:b/>
          <w:bCs/>
          <w:lang w:val="es-ES_tradnl"/>
        </w:rPr>
        <w:t>08/10</w:t>
      </w:r>
      <w:r w:rsidRPr="007C75D3">
        <w:rPr>
          <w:lang w:val="es-ES_tradnl"/>
        </w:rPr>
        <w:t xml:space="preserve"> – Uso de entrevista em pesquisa: Wilson</w:t>
      </w:r>
      <w:r w:rsidR="00525C05">
        <w:rPr>
          <w:lang w:val="es-ES_tradnl"/>
        </w:rPr>
        <w:t xml:space="preserve"> pontes jr</w:t>
      </w:r>
      <w:r w:rsidRPr="007C75D3">
        <w:rPr>
          <w:lang w:val="es-ES_tradnl"/>
        </w:rPr>
        <w:t>/ Carolina</w:t>
      </w:r>
      <w:r w:rsidR="00525C05">
        <w:rPr>
          <w:lang w:val="es-ES_tradnl"/>
        </w:rPr>
        <w:t xml:space="preserve"> andrade oliveira (DOUTORANDOS).</w:t>
      </w:r>
    </w:p>
    <w:p w:rsidR="00B93570" w:rsidRPr="00B93570" w:rsidRDefault="00B93570" w:rsidP="007C75D3">
      <w:pPr>
        <w:pStyle w:val="Ttulo2"/>
      </w:pPr>
      <w:r>
        <w:t xml:space="preserve">Exposição dos doutorandos sobre o uso de entrevistas em pesquisa. Perguntas/debate. </w:t>
      </w:r>
    </w:p>
    <w:p w:rsidR="007C75D3" w:rsidRPr="007C75D3" w:rsidRDefault="007C75D3" w:rsidP="007C75D3">
      <w:pPr>
        <w:pStyle w:val="Ttulo2"/>
      </w:pPr>
      <w:proofErr w:type="spellStart"/>
      <w:r w:rsidRPr="007C75D3">
        <w:rPr>
          <w:highlight w:val="cyan"/>
          <w:lang w:val="es-ES_tradnl"/>
        </w:rPr>
        <w:t>Exercício</w:t>
      </w:r>
      <w:proofErr w:type="spellEnd"/>
      <w:r w:rsidRPr="007C75D3">
        <w:rPr>
          <w:highlight w:val="cyan"/>
          <w:lang w:val="es-ES_tradnl"/>
        </w:rPr>
        <w:t xml:space="preserve">: </w:t>
      </w:r>
      <w:proofErr w:type="spellStart"/>
      <w:r w:rsidRPr="007C75D3">
        <w:rPr>
          <w:highlight w:val="cyan"/>
          <w:lang w:val="es-ES_tradnl"/>
        </w:rPr>
        <w:t>trazer</w:t>
      </w:r>
      <w:proofErr w:type="spellEnd"/>
      <w:r w:rsidRPr="007C75D3">
        <w:rPr>
          <w:highlight w:val="cyan"/>
          <w:lang w:val="es-ES_tradnl"/>
        </w:rPr>
        <w:t xml:space="preserve"> </w:t>
      </w:r>
      <w:proofErr w:type="spellStart"/>
      <w:r w:rsidRPr="007C75D3">
        <w:rPr>
          <w:highlight w:val="cyan"/>
          <w:lang w:val="es-ES_tradnl"/>
        </w:rPr>
        <w:t>um</w:t>
      </w:r>
      <w:proofErr w:type="spellEnd"/>
      <w:r w:rsidRPr="007C75D3">
        <w:rPr>
          <w:highlight w:val="cyan"/>
          <w:lang w:val="es-ES_tradnl"/>
        </w:rPr>
        <w:t xml:space="preserve"> </w:t>
      </w:r>
      <w:proofErr w:type="spellStart"/>
      <w:r w:rsidRPr="007C75D3">
        <w:rPr>
          <w:highlight w:val="cyan"/>
          <w:lang w:val="es-ES_tradnl"/>
        </w:rPr>
        <w:t>verbete</w:t>
      </w:r>
      <w:proofErr w:type="spellEnd"/>
      <w:r w:rsidRPr="007C75D3">
        <w:rPr>
          <w:highlight w:val="cyan"/>
          <w:lang w:val="es-ES_tradnl"/>
        </w:rPr>
        <w:t xml:space="preserve"> biográfico para análise (até 2 páginas impressas). </w:t>
      </w:r>
    </w:p>
    <w:p w:rsidR="007C75D3" w:rsidRPr="007C75D3" w:rsidRDefault="007C75D3" w:rsidP="007C75D3">
      <w:pPr>
        <w:pStyle w:val="Ttulo1"/>
      </w:pPr>
      <w:r w:rsidRPr="007C75D3">
        <w:rPr>
          <w:b/>
          <w:bCs/>
          <w:lang w:val="es-ES_tradnl"/>
        </w:rPr>
        <w:t>15/10</w:t>
      </w:r>
      <w:r w:rsidRPr="007C75D3">
        <w:rPr>
          <w:lang w:val="es-ES_tradnl"/>
        </w:rPr>
        <w:t xml:space="preserve"> - </w:t>
      </w:r>
      <w:r w:rsidRPr="007C75D3">
        <w:t xml:space="preserve">críticas à (auto)biografia: </w:t>
      </w:r>
    </w:p>
    <w:p w:rsidR="00862929" w:rsidRPr="00B306E4" w:rsidRDefault="00862929" w:rsidP="00862929">
      <w:pPr>
        <w:pStyle w:val="Ttulo2"/>
      </w:pPr>
      <w:r w:rsidRPr="00B306E4">
        <w:t xml:space="preserve">BIBLIOGRAFIA BÁSICA: </w:t>
      </w:r>
    </w:p>
    <w:p w:rsidR="007C75D3" w:rsidRPr="00B306E4" w:rsidRDefault="007C75D3" w:rsidP="00862929">
      <w:pPr>
        <w:pStyle w:val="Ttulo3"/>
        <w:rPr>
          <w:color w:val="FF0000"/>
        </w:rPr>
      </w:pPr>
      <w:r w:rsidRPr="00B306E4">
        <w:t xml:space="preserve">BOURDIEU, Pierre. A ilusão biográfica. In: AMADO, J; FEEREIRA, </w:t>
      </w:r>
      <w:proofErr w:type="gramStart"/>
      <w:r w:rsidRPr="00B306E4">
        <w:t>M;M</w:t>
      </w:r>
      <w:proofErr w:type="gramEnd"/>
      <w:r w:rsidRPr="00B306E4">
        <w:t xml:space="preserve">; </w:t>
      </w:r>
      <w:r w:rsidRPr="00B306E4">
        <w:rPr>
          <w:b/>
          <w:bCs/>
        </w:rPr>
        <w:t>Usos e abusos da história oral</w:t>
      </w:r>
      <w:r w:rsidRPr="00B306E4">
        <w:t xml:space="preserve">. Rio de Janeiro: Fundação Getúlio Vargas editora, 1996. </w:t>
      </w:r>
      <w:r w:rsidR="00231365" w:rsidRPr="00B306E4">
        <w:t xml:space="preserve"> </w:t>
      </w:r>
      <w:r w:rsidR="00231365" w:rsidRPr="00B306E4">
        <w:rPr>
          <w:color w:val="FF0000"/>
        </w:rPr>
        <w:t xml:space="preserve">Seminário </w:t>
      </w:r>
      <w:r w:rsidR="00BF1050" w:rsidRPr="00B306E4">
        <w:rPr>
          <w:color w:val="FF0000"/>
        </w:rPr>
        <w:t>3</w:t>
      </w:r>
      <w:r w:rsidR="00231365" w:rsidRPr="00B306E4">
        <w:rPr>
          <w:color w:val="FF0000"/>
        </w:rPr>
        <w:t xml:space="preserve">: </w:t>
      </w:r>
      <w:r w:rsidR="00B306E4">
        <w:rPr>
          <w:color w:val="FF0000"/>
        </w:rPr>
        <w:t>Igor</w:t>
      </w:r>
    </w:p>
    <w:p w:rsidR="007C75D3" w:rsidRPr="00B306E4" w:rsidRDefault="007C75D3" w:rsidP="00862929">
      <w:pPr>
        <w:pStyle w:val="Ttulo3"/>
        <w:rPr>
          <w:color w:val="FF0000"/>
        </w:rPr>
      </w:pPr>
      <w:r w:rsidRPr="00B306E4">
        <w:t xml:space="preserve">______. </w:t>
      </w:r>
      <w:r w:rsidRPr="00B306E4">
        <w:rPr>
          <w:b/>
          <w:bCs/>
        </w:rPr>
        <w:t>Esboço de auto-análise</w:t>
      </w:r>
      <w:r w:rsidRPr="00B306E4">
        <w:t>. São Paulo: Companhia das Letras, 2005.</w:t>
      </w:r>
      <w:r w:rsidR="00231365" w:rsidRPr="00B306E4">
        <w:t xml:space="preserve"> </w:t>
      </w:r>
      <w:r w:rsidR="00231365" w:rsidRPr="00B306E4">
        <w:rPr>
          <w:color w:val="FF0000"/>
        </w:rPr>
        <w:t xml:space="preserve">Seminário </w:t>
      </w:r>
      <w:r w:rsidR="00BF1050" w:rsidRPr="00B306E4">
        <w:rPr>
          <w:color w:val="FF0000"/>
        </w:rPr>
        <w:t>4</w:t>
      </w:r>
      <w:r w:rsidR="00231365" w:rsidRPr="00B306E4">
        <w:rPr>
          <w:color w:val="FF0000"/>
        </w:rPr>
        <w:t xml:space="preserve">: </w:t>
      </w:r>
      <w:r w:rsidR="00B306E4">
        <w:rPr>
          <w:color w:val="FF0000"/>
        </w:rPr>
        <w:t>Daniel</w:t>
      </w:r>
      <w:r w:rsidR="008E799D">
        <w:rPr>
          <w:color w:val="FF0000"/>
        </w:rPr>
        <w:t xml:space="preserve"> </w:t>
      </w:r>
      <w:proofErr w:type="spellStart"/>
      <w:r w:rsidR="008E799D">
        <w:rPr>
          <w:color w:val="FF0000"/>
        </w:rPr>
        <w:t>Concagh</w:t>
      </w:r>
      <w:proofErr w:type="spellEnd"/>
      <w:r w:rsidR="00B306E4">
        <w:rPr>
          <w:color w:val="FF0000"/>
        </w:rPr>
        <w:t xml:space="preserve"> (História)</w:t>
      </w:r>
    </w:p>
    <w:p w:rsidR="00862929" w:rsidRDefault="00862929" w:rsidP="00862929">
      <w:pPr>
        <w:pStyle w:val="Ttulo2"/>
      </w:pPr>
      <w:r>
        <w:t xml:space="preserve">BIBLIOGRAFIA COMPLEMENTAR: </w:t>
      </w:r>
    </w:p>
    <w:p w:rsidR="007C75D3" w:rsidRPr="007C75D3" w:rsidRDefault="007C75D3" w:rsidP="00862929">
      <w:pPr>
        <w:pStyle w:val="Ttulo3"/>
      </w:pPr>
      <w:r w:rsidRPr="007C75D3">
        <w:t>BARTHES, Roland. A morte do autor. In: O rumor da língua. Trad. Mário Laranjeira. São Paulo: Editora Brasiliense, 1998.</w:t>
      </w:r>
    </w:p>
    <w:p w:rsidR="00862929" w:rsidRPr="00862929" w:rsidRDefault="00862929" w:rsidP="007C75D3">
      <w:pPr>
        <w:pStyle w:val="Ttulo1"/>
      </w:pPr>
      <w:r w:rsidRPr="007C75D3">
        <w:rPr>
          <w:b/>
          <w:bCs/>
          <w:lang w:val="es-ES_tradnl"/>
        </w:rPr>
        <w:t>22/10</w:t>
      </w:r>
      <w:r>
        <w:rPr>
          <w:lang w:val="es-ES_tradnl"/>
        </w:rPr>
        <w:t xml:space="preserve"> - Autoria e biografia</w:t>
      </w:r>
    </w:p>
    <w:p w:rsidR="00BF2CE2" w:rsidRPr="00B306E4" w:rsidRDefault="00BF2CE2" w:rsidP="00BF2CE2">
      <w:pPr>
        <w:pStyle w:val="Ttulo2"/>
      </w:pPr>
      <w:r w:rsidRPr="00B306E4">
        <w:t xml:space="preserve">BIBLIOGRAFIA BÁSICA: </w:t>
      </w:r>
    </w:p>
    <w:p w:rsidR="00862929" w:rsidRPr="00B306E4" w:rsidRDefault="00862929" w:rsidP="00BF2CE2">
      <w:pPr>
        <w:pStyle w:val="Ttulo3"/>
        <w:rPr>
          <w:color w:val="FF0000"/>
        </w:rPr>
      </w:pPr>
      <w:r w:rsidRPr="00B306E4">
        <w:t xml:space="preserve">FOUCAULT, Michel. </w:t>
      </w:r>
      <w:r w:rsidRPr="00B306E4">
        <w:rPr>
          <w:b/>
          <w:bCs/>
        </w:rPr>
        <w:t xml:space="preserve">O que é um </w:t>
      </w:r>
      <w:proofErr w:type="gramStart"/>
      <w:r w:rsidRPr="00B306E4">
        <w:rPr>
          <w:b/>
          <w:bCs/>
        </w:rPr>
        <w:t>autor?.</w:t>
      </w:r>
      <w:proofErr w:type="gramEnd"/>
      <w:r w:rsidRPr="00B306E4">
        <w:rPr>
          <w:b/>
          <w:bCs/>
        </w:rPr>
        <w:t xml:space="preserve"> </w:t>
      </w:r>
      <w:r w:rsidRPr="00B306E4">
        <w:t xml:space="preserve">Lisboa: Vega, 2002. </w:t>
      </w:r>
      <w:r w:rsidR="00231365" w:rsidRPr="00B306E4">
        <w:rPr>
          <w:color w:val="FF0000"/>
        </w:rPr>
        <w:t xml:space="preserve">Seminário </w:t>
      </w:r>
      <w:r w:rsidR="00BF1050" w:rsidRPr="00B306E4">
        <w:rPr>
          <w:color w:val="FF0000"/>
        </w:rPr>
        <w:t>5</w:t>
      </w:r>
      <w:r w:rsidR="00231365" w:rsidRPr="00B306E4">
        <w:rPr>
          <w:color w:val="FF0000"/>
        </w:rPr>
        <w:t xml:space="preserve">: </w:t>
      </w:r>
      <w:r w:rsidR="00385050">
        <w:rPr>
          <w:color w:val="FF0000"/>
        </w:rPr>
        <w:t>Guto</w:t>
      </w:r>
    </w:p>
    <w:p w:rsidR="00231365" w:rsidRPr="00B306E4" w:rsidRDefault="00B306E4" w:rsidP="00BF2CE2">
      <w:pPr>
        <w:pStyle w:val="Ttulo3"/>
        <w:rPr>
          <w:color w:val="FF0000"/>
        </w:rPr>
      </w:pPr>
      <w:r w:rsidRPr="007A6608">
        <w:lastRenderedPageBreak/>
        <w:t xml:space="preserve">CERTEAU, Michel de. A Escrita da História Tradução de Maria de Lourdes Menezes. Rio de Janeiro: Forense Universitária, 2006. </w:t>
      </w:r>
      <w:r w:rsidR="00BF1050" w:rsidRPr="007A6608">
        <w:t>Seminário</w:t>
      </w:r>
      <w:r w:rsidR="00BF1050" w:rsidRPr="00B306E4">
        <w:rPr>
          <w:color w:val="FF0000"/>
        </w:rPr>
        <w:t xml:space="preserve"> 6</w:t>
      </w:r>
      <w:r w:rsidRPr="00B306E4">
        <w:rPr>
          <w:color w:val="FF0000"/>
        </w:rPr>
        <w:t>: Daniel</w:t>
      </w:r>
      <w:r w:rsidR="008E799D">
        <w:rPr>
          <w:color w:val="FF0000"/>
        </w:rPr>
        <w:t xml:space="preserve"> Santos</w:t>
      </w:r>
    </w:p>
    <w:p w:rsidR="007C75D3" w:rsidRPr="007C75D3" w:rsidRDefault="007C75D3" w:rsidP="007C75D3">
      <w:pPr>
        <w:pStyle w:val="Ttulo1"/>
      </w:pPr>
      <w:r w:rsidRPr="007C75D3">
        <w:rPr>
          <w:b/>
          <w:bCs/>
          <w:lang w:val="es-ES_tradnl"/>
        </w:rPr>
        <w:t>29</w:t>
      </w:r>
      <w:r w:rsidR="00614603" w:rsidRPr="00614603">
        <w:rPr>
          <w:b/>
          <w:bCs/>
          <w:lang w:val="es-ES_tradnl"/>
        </w:rPr>
        <w:t>/</w:t>
      </w:r>
      <w:r w:rsidRPr="007C75D3">
        <w:rPr>
          <w:b/>
          <w:bCs/>
          <w:lang w:val="es-ES_tradnl"/>
        </w:rPr>
        <w:t>10</w:t>
      </w:r>
      <w:r w:rsidR="00614603">
        <w:t xml:space="preserve"> </w:t>
      </w:r>
      <w:proofErr w:type="gramStart"/>
      <w:r w:rsidR="00614603">
        <w:t xml:space="preserve">- </w:t>
      </w:r>
      <w:r w:rsidRPr="007C75D3">
        <w:t xml:space="preserve"> Memória</w:t>
      </w:r>
      <w:proofErr w:type="gramEnd"/>
      <w:r w:rsidRPr="007C75D3">
        <w:t xml:space="preserve"> e história</w:t>
      </w:r>
    </w:p>
    <w:p w:rsidR="00862929" w:rsidRPr="005F66D0" w:rsidRDefault="00862929" w:rsidP="00862929">
      <w:pPr>
        <w:pStyle w:val="Ttulo2"/>
      </w:pPr>
      <w:r w:rsidRPr="005F66D0">
        <w:t xml:space="preserve">BIBLIOGRAFIA BÁSICA: </w:t>
      </w:r>
    </w:p>
    <w:p w:rsidR="005F66D0" w:rsidRPr="005F66D0" w:rsidRDefault="00862929" w:rsidP="00862929">
      <w:pPr>
        <w:pStyle w:val="Ttulo3"/>
        <w:rPr>
          <w:color w:val="FF0000"/>
        </w:rPr>
      </w:pPr>
      <w:r w:rsidRPr="005F66D0">
        <w:t xml:space="preserve">NORA, Pierre. Entre memória e </w:t>
      </w:r>
      <w:r w:rsidRPr="005F66D0">
        <w:t>história</w:t>
      </w:r>
      <w:r w:rsidRPr="005F66D0">
        <w:t xml:space="preserve">: a problemática dos lugares. São Paulo.  </w:t>
      </w:r>
      <w:r w:rsidRPr="005F66D0">
        <w:rPr>
          <w:b/>
          <w:bCs/>
        </w:rPr>
        <w:t xml:space="preserve">Revista Projeto </w:t>
      </w:r>
      <w:proofErr w:type="gramStart"/>
      <w:r w:rsidRPr="005F66D0">
        <w:rPr>
          <w:b/>
          <w:bCs/>
        </w:rPr>
        <w:t xml:space="preserve">História, </w:t>
      </w:r>
      <w:r w:rsidRPr="005F66D0">
        <w:t xml:space="preserve"> n.</w:t>
      </w:r>
      <w:proofErr w:type="gramEnd"/>
      <w:r w:rsidRPr="005F66D0">
        <w:t xml:space="preserve"> 10, p. 7-28, dez/1993. </w:t>
      </w:r>
      <w:r w:rsidR="00231365" w:rsidRPr="005F66D0">
        <w:rPr>
          <w:color w:val="FF0000"/>
        </w:rPr>
        <w:t xml:space="preserve">Seminário </w:t>
      </w:r>
      <w:r w:rsidR="00BF1050" w:rsidRPr="005F66D0">
        <w:rPr>
          <w:color w:val="FF0000"/>
        </w:rPr>
        <w:t>7</w:t>
      </w:r>
      <w:r w:rsidR="00231365" w:rsidRPr="005F66D0">
        <w:rPr>
          <w:color w:val="FF0000"/>
        </w:rPr>
        <w:t xml:space="preserve">: </w:t>
      </w:r>
      <w:r w:rsidR="00385050">
        <w:rPr>
          <w:color w:val="FF0000"/>
        </w:rPr>
        <w:t>Raul</w:t>
      </w:r>
    </w:p>
    <w:p w:rsidR="00862929" w:rsidRDefault="00862929" w:rsidP="007C75D3">
      <w:pPr>
        <w:pStyle w:val="Ttulo2"/>
      </w:pPr>
      <w:r>
        <w:t xml:space="preserve">BIBLIOGRAFIA COMPLEMENTAR: </w:t>
      </w:r>
    </w:p>
    <w:p w:rsidR="007C75D3" w:rsidRPr="007C75D3" w:rsidRDefault="007C75D3" w:rsidP="00B306E4">
      <w:pPr>
        <w:pStyle w:val="Ttulo3"/>
      </w:pPr>
      <w:r w:rsidRPr="007C75D3">
        <w:t xml:space="preserve">LE GOFF. </w:t>
      </w:r>
      <w:r w:rsidRPr="007C75D3">
        <w:rPr>
          <w:b/>
          <w:bCs/>
        </w:rPr>
        <w:t xml:space="preserve">Memória e história. </w:t>
      </w:r>
      <w:r w:rsidRPr="007C75D3">
        <w:t xml:space="preserve">São Paulo: Editora da Unicamp, 1990. </w:t>
      </w:r>
    </w:p>
    <w:p w:rsidR="007C75D3" w:rsidRPr="007C75D3" w:rsidRDefault="007C75D3" w:rsidP="00B306E4">
      <w:pPr>
        <w:pStyle w:val="Ttulo3"/>
      </w:pPr>
      <w:r w:rsidRPr="007C75D3">
        <w:t xml:space="preserve">GINZBURG, Carlo. </w:t>
      </w:r>
      <w:r w:rsidRPr="007C75D3">
        <w:rPr>
          <w:b/>
          <w:bCs/>
        </w:rPr>
        <w:t>O queijo e os vermes</w:t>
      </w:r>
      <w:r w:rsidRPr="007C75D3">
        <w:t>. Tradução de Maria Betânia Amoroso. São Paulo: Cia. das Letras, 1987.</w:t>
      </w:r>
    </w:p>
    <w:p w:rsidR="007C75D3" w:rsidRPr="007C75D3" w:rsidRDefault="007C75D3" w:rsidP="00B306E4">
      <w:pPr>
        <w:pStyle w:val="Ttulo3"/>
      </w:pPr>
      <w:r w:rsidRPr="007C75D3">
        <w:t>______</w:t>
      </w:r>
      <w:r w:rsidRPr="007C75D3">
        <w:rPr>
          <w:i/>
          <w:iCs/>
        </w:rPr>
        <w:t xml:space="preserve"> </w:t>
      </w:r>
      <w:r w:rsidRPr="007C75D3">
        <w:rPr>
          <w:b/>
          <w:bCs/>
        </w:rPr>
        <w:t xml:space="preserve">O fio e os rastros:  </w:t>
      </w:r>
      <w:r w:rsidRPr="007C75D3">
        <w:t>Verdadeiro, falso, fictício.</w:t>
      </w:r>
      <w:r w:rsidRPr="007C75D3">
        <w:rPr>
          <w:i/>
          <w:iCs/>
        </w:rPr>
        <w:t> </w:t>
      </w:r>
      <w:r w:rsidRPr="007C75D3">
        <w:t xml:space="preserve">Tradução de Rosa Freire d’ Aguiar e Eduardo Brandão. </w:t>
      </w:r>
      <w:r w:rsidRPr="007C75D3">
        <w:rPr>
          <w:lang w:val="en-US"/>
        </w:rPr>
        <w:t>São Paulo: Companhia das Letras, 2007.</w:t>
      </w:r>
    </w:p>
    <w:p w:rsidR="007C75D3" w:rsidRPr="007C75D3" w:rsidRDefault="007C75D3" w:rsidP="007C75D3">
      <w:pPr>
        <w:pStyle w:val="Ttulo1"/>
      </w:pPr>
      <w:r w:rsidRPr="007C75D3">
        <w:rPr>
          <w:b/>
          <w:bCs/>
          <w:lang w:val="es-ES_tradnl"/>
        </w:rPr>
        <w:t>05/11</w:t>
      </w:r>
      <w:proofErr w:type="gramStart"/>
      <w:r w:rsidR="00614603">
        <w:t xml:space="preserve">- </w:t>
      </w:r>
      <w:r w:rsidRPr="007C75D3">
        <w:t xml:space="preserve"> Pesquisa</w:t>
      </w:r>
      <w:proofErr w:type="gramEnd"/>
      <w:r w:rsidRPr="007C75D3">
        <w:t xml:space="preserve"> qualitativa e novas metodologias</w:t>
      </w:r>
      <w:r>
        <w:t xml:space="preserve">: </w:t>
      </w:r>
      <w:r w:rsidRPr="007C75D3">
        <w:t xml:space="preserve">Pesquisa-ação, observação participante, diário de campo, autoetnografia, fenomenologia, pesquisa baseada nas artes, entre outros. </w:t>
      </w:r>
    </w:p>
    <w:p w:rsidR="00CB6C65" w:rsidRPr="002D1137" w:rsidRDefault="00CB6C65" w:rsidP="00CB6C65">
      <w:pPr>
        <w:pStyle w:val="Ttulo2"/>
      </w:pPr>
      <w:r w:rsidRPr="002D1137">
        <w:t xml:space="preserve">BIBLIOGRAFIA BÁSICA: </w:t>
      </w:r>
    </w:p>
    <w:p w:rsidR="007C75D3" w:rsidRPr="002D1137" w:rsidRDefault="007C75D3" w:rsidP="00CB6C65">
      <w:pPr>
        <w:pStyle w:val="Ttulo3"/>
      </w:pPr>
      <w:r w:rsidRPr="002D1137">
        <w:t xml:space="preserve">HIGGS, </w:t>
      </w:r>
      <w:proofErr w:type="spellStart"/>
      <w:r w:rsidRPr="002D1137">
        <w:t>Joy</w:t>
      </w:r>
      <w:proofErr w:type="spellEnd"/>
      <w:r w:rsidRPr="002D1137">
        <w:t xml:space="preserve">; CHERRY, </w:t>
      </w:r>
      <w:proofErr w:type="spellStart"/>
      <w:r w:rsidRPr="002D1137">
        <w:t>Nita</w:t>
      </w:r>
      <w:proofErr w:type="spellEnd"/>
      <w:r w:rsidRPr="002D1137">
        <w:t>. Doing qualitative research on practice. In: </w:t>
      </w:r>
      <w:r w:rsidRPr="002D1137">
        <w:rPr>
          <w:b/>
          <w:bCs/>
        </w:rPr>
        <w:t>Writing qualitative research on practice</w:t>
      </w:r>
      <w:r w:rsidRPr="002D1137">
        <w:t>. Brill Sense, 2009. p. 1-12.</w:t>
      </w:r>
    </w:p>
    <w:p w:rsidR="00CB6C65" w:rsidRPr="002D1137" w:rsidRDefault="00CB6C65" w:rsidP="00CB6C65">
      <w:pPr>
        <w:pStyle w:val="Ttulo2"/>
      </w:pPr>
      <w:r w:rsidRPr="002D1137">
        <w:t xml:space="preserve">BIBLIOGRAFIA COMPLEMENTAR: </w:t>
      </w:r>
    </w:p>
    <w:p w:rsidR="007C75D3" w:rsidRPr="007C75D3" w:rsidRDefault="007C75D3" w:rsidP="00CB6C65">
      <w:pPr>
        <w:pStyle w:val="Ttulo3"/>
      </w:pPr>
      <w:r w:rsidRPr="007C75D3">
        <w:t>SCHECHNER, Richard. </w:t>
      </w:r>
      <w:r w:rsidRPr="007C75D3">
        <w:rPr>
          <w:b/>
          <w:bCs/>
        </w:rPr>
        <w:t>Performance studies: An introduction</w:t>
      </w:r>
      <w:r w:rsidRPr="007C75D3">
        <w:t>. Routledge, 2017.</w:t>
      </w:r>
    </w:p>
    <w:p w:rsidR="007C75D3" w:rsidRPr="00EA0C15" w:rsidRDefault="007C75D3" w:rsidP="007C75D3">
      <w:pPr>
        <w:pStyle w:val="Ttulo1"/>
        <w:rPr>
          <w:highlight w:val="cyan"/>
        </w:rPr>
      </w:pPr>
      <w:r w:rsidRPr="007C75D3">
        <w:rPr>
          <w:b/>
          <w:bCs/>
          <w:lang w:val="es-ES_tradnl"/>
        </w:rPr>
        <w:t>12/11</w:t>
      </w:r>
      <w:r w:rsidRPr="007C75D3">
        <w:rPr>
          <w:lang w:val="es-ES_tradnl"/>
        </w:rPr>
        <w:t xml:space="preserve"> – </w:t>
      </w:r>
      <w:r w:rsidRPr="007C75D3">
        <w:rPr>
          <w:highlight w:val="cyan"/>
          <w:lang w:val="es-ES_tradnl"/>
        </w:rPr>
        <w:t>Produção de um verbete biográfico (mesa-redonda</w:t>
      </w:r>
    </w:p>
    <w:p w:rsidR="007C75D3" w:rsidRPr="007C75D3" w:rsidRDefault="00231365" w:rsidP="00231365">
      <w:pPr>
        <w:pStyle w:val="Ttulo2"/>
      </w:pPr>
      <w:r>
        <w:t xml:space="preserve">Os alunos apresentarão, em forma de comunicação oral, o seu verbete biográfico, comentando o uso das fontes, as opções de cronologia, o estilo do texto </w:t>
      </w:r>
      <w:r w:rsidR="00EA0C15">
        <w:t xml:space="preserve">e os principais problemas enfrentados. </w:t>
      </w:r>
    </w:p>
    <w:p w:rsidR="007C75D3" w:rsidRPr="007C75D3" w:rsidRDefault="007C75D3" w:rsidP="007C75D3">
      <w:pPr>
        <w:pStyle w:val="Ttulo1"/>
      </w:pPr>
      <w:r w:rsidRPr="007C75D3">
        <w:rPr>
          <w:b/>
          <w:bCs/>
          <w:lang w:val="es-ES_tradnl"/>
        </w:rPr>
        <w:t>19/11</w:t>
      </w:r>
      <w:r w:rsidRPr="007C75D3">
        <w:rPr>
          <w:lang w:val="es-ES_tradnl"/>
        </w:rPr>
        <w:t xml:space="preserve"> – (continuação – comentador ext</w:t>
      </w:r>
      <w:bookmarkStart w:id="0" w:name="_GoBack"/>
      <w:bookmarkEnd w:id="0"/>
      <w:r w:rsidRPr="007C75D3">
        <w:rPr>
          <w:lang w:val="es-ES_tradnl"/>
        </w:rPr>
        <w:t>erno)</w:t>
      </w:r>
    </w:p>
    <w:p w:rsidR="00614603" w:rsidRDefault="007C75D3">
      <w:pPr>
        <w:pStyle w:val="Ttulo1"/>
      </w:pPr>
      <w:r w:rsidRPr="007C75D3">
        <w:rPr>
          <w:b/>
          <w:bCs/>
          <w:lang w:val="es-ES_tradnl"/>
        </w:rPr>
        <w:t>26/11</w:t>
      </w:r>
      <w:r w:rsidRPr="007C75D3">
        <w:rPr>
          <w:lang w:val="es-ES_tradnl"/>
        </w:rPr>
        <w:t xml:space="preserve"> – avaliação</w:t>
      </w:r>
      <w:r w:rsidR="00614603">
        <w:rPr>
          <w:lang w:val="es-ES_tradnl"/>
        </w:rPr>
        <w:t xml:space="preserve"> do curso</w:t>
      </w:r>
      <w:r w:rsidRPr="007C75D3">
        <w:rPr>
          <w:lang w:val="es-ES_tradnl"/>
        </w:rPr>
        <w:t>/ a definir</w:t>
      </w:r>
      <w:r w:rsidR="00614603">
        <w:rPr>
          <w:lang w:val="es-ES_tradnl"/>
        </w:rPr>
        <w:t xml:space="preserve"> (discussão sobre o trabalho final). </w:t>
      </w:r>
    </w:p>
    <w:p w:rsidR="00CC7C3E" w:rsidRDefault="00CC7C3E" w:rsidP="007C75D3"/>
    <w:sectPr w:rsidR="00CC7C3E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01" w:rsidRDefault="007E6F01">
      <w:pPr>
        <w:spacing w:after="0" w:line="240" w:lineRule="auto"/>
      </w:pPr>
      <w:r>
        <w:rPr>
          <w:lang w:bidi="pt-BR"/>
        </w:rPr>
        <w:separator/>
      </w:r>
    </w:p>
    <w:p w:rsidR="007E6F01" w:rsidRDefault="007E6F01"/>
  </w:endnote>
  <w:endnote w:type="continuationSeparator" w:id="0">
    <w:p w:rsidR="007E6F01" w:rsidRDefault="007E6F01">
      <w:pPr>
        <w:spacing w:after="0" w:line="240" w:lineRule="auto"/>
      </w:pPr>
      <w:r>
        <w:rPr>
          <w:lang w:bidi="pt-BR"/>
        </w:rPr>
        <w:continuationSeparator/>
      </w:r>
    </w:p>
    <w:p w:rsidR="007E6F01" w:rsidRDefault="007E6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3E" w:rsidRDefault="0008477F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01" w:rsidRDefault="007E6F01">
      <w:pPr>
        <w:spacing w:after="0" w:line="240" w:lineRule="auto"/>
      </w:pPr>
      <w:r>
        <w:rPr>
          <w:lang w:bidi="pt-BR"/>
        </w:rPr>
        <w:separator/>
      </w:r>
    </w:p>
    <w:p w:rsidR="007E6F01" w:rsidRDefault="007E6F01"/>
  </w:footnote>
  <w:footnote w:type="continuationSeparator" w:id="0">
    <w:p w:rsidR="007E6F01" w:rsidRDefault="007E6F01">
      <w:pPr>
        <w:spacing w:after="0" w:line="240" w:lineRule="auto"/>
      </w:pPr>
      <w:r>
        <w:rPr>
          <w:lang w:bidi="pt-BR"/>
        </w:rPr>
        <w:continuationSeparator/>
      </w:r>
    </w:p>
    <w:p w:rsidR="007E6F01" w:rsidRDefault="007E6F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3C57"/>
    <w:multiLevelType w:val="hybridMultilevel"/>
    <w:tmpl w:val="1B0271A0"/>
    <w:lvl w:ilvl="0" w:tplc="67327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49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0A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CC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43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CF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0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05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845636"/>
    <w:multiLevelType w:val="hybridMultilevel"/>
    <w:tmpl w:val="20AA68CE"/>
    <w:lvl w:ilvl="0" w:tplc="3D7E6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2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65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6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AA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6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8E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89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B0E3A"/>
    <w:multiLevelType w:val="multilevel"/>
    <w:tmpl w:val="4802CA1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pStyle w:val="Ttu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tu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4C616F7B"/>
    <w:multiLevelType w:val="hybridMultilevel"/>
    <w:tmpl w:val="10C0074E"/>
    <w:lvl w:ilvl="0" w:tplc="946A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49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0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9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E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ED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E9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CB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4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B35CDE"/>
    <w:multiLevelType w:val="hybridMultilevel"/>
    <w:tmpl w:val="E348F286"/>
    <w:lvl w:ilvl="0" w:tplc="A7A6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E6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8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6B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8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4D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27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8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4E472F"/>
    <w:multiLevelType w:val="hybridMultilevel"/>
    <w:tmpl w:val="30AC7E0E"/>
    <w:lvl w:ilvl="0" w:tplc="82CC5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C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C8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04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24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2B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8F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A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7404C4"/>
    <w:multiLevelType w:val="hybridMultilevel"/>
    <w:tmpl w:val="E29AEB64"/>
    <w:lvl w:ilvl="0" w:tplc="114E1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8B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8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69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AC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2E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08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6A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C1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5C22AD"/>
    <w:multiLevelType w:val="hybridMultilevel"/>
    <w:tmpl w:val="EAD8E89E"/>
    <w:lvl w:ilvl="0" w:tplc="B12C8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A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C6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CB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2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0E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20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C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2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B3080E"/>
    <w:multiLevelType w:val="hybridMultilevel"/>
    <w:tmpl w:val="6C881E7C"/>
    <w:lvl w:ilvl="0" w:tplc="EA2E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C4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C9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A5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4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AF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E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2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CB4276"/>
    <w:multiLevelType w:val="hybridMultilevel"/>
    <w:tmpl w:val="E1005BFE"/>
    <w:lvl w:ilvl="0" w:tplc="79541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29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0C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AF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04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2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AE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0C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D3"/>
    <w:rsid w:val="0008477F"/>
    <w:rsid w:val="00092525"/>
    <w:rsid w:val="00231365"/>
    <w:rsid w:val="002D1137"/>
    <w:rsid w:val="00385050"/>
    <w:rsid w:val="004D077B"/>
    <w:rsid w:val="00525C05"/>
    <w:rsid w:val="005722A4"/>
    <w:rsid w:val="005F66D0"/>
    <w:rsid w:val="00614603"/>
    <w:rsid w:val="006429D9"/>
    <w:rsid w:val="00740213"/>
    <w:rsid w:val="007A6608"/>
    <w:rsid w:val="007C75D3"/>
    <w:rsid w:val="007D1157"/>
    <w:rsid w:val="007E6F01"/>
    <w:rsid w:val="0083118D"/>
    <w:rsid w:val="00851D1F"/>
    <w:rsid w:val="00862929"/>
    <w:rsid w:val="008B10EF"/>
    <w:rsid w:val="008E799D"/>
    <w:rsid w:val="009F511E"/>
    <w:rsid w:val="00A9430B"/>
    <w:rsid w:val="00AF5319"/>
    <w:rsid w:val="00B306E4"/>
    <w:rsid w:val="00B93570"/>
    <w:rsid w:val="00BF1050"/>
    <w:rsid w:val="00BF2CE2"/>
    <w:rsid w:val="00CB6C65"/>
    <w:rsid w:val="00CC7C3E"/>
    <w:rsid w:val="00CD2EF7"/>
    <w:rsid w:val="00E50D00"/>
    <w:rsid w:val="00EA0C15"/>
    <w:rsid w:val="00FE097B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A1BE"/>
  <w15:chartTrackingRefBased/>
  <w15:docId w15:val="{5F251BD1-9FEE-7E44-ABA7-F87D11C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pt-PT" w:eastAsia="ja-JP" w:bidi="pt-P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2525"/>
    <w:rPr>
      <w:lang w:val="pt-BR"/>
    </w:rPr>
  </w:style>
  <w:style w:type="paragraph" w:styleId="Ttulo1">
    <w:name w:val="heading 1"/>
    <w:basedOn w:val="Normal"/>
    <w:link w:val="Ttulo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tulo2">
    <w:name w:val="heading 2"/>
    <w:basedOn w:val="Normal"/>
    <w:link w:val="Ttulo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tulo5">
    <w:name w:val="heading 5"/>
    <w:basedOn w:val="Normal"/>
    <w:link w:val="Ttulo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tulo6">
    <w:name w:val="heading 6"/>
    <w:basedOn w:val="Normal"/>
    <w:link w:val="Ttulo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tulo7">
    <w:name w:val="heading 7"/>
    <w:basedOn w:val="Normal"/>
    <w:link w:val="Ttulo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tulo8">
    <w:name w:val="heading 8"/>
    <w:basedOn w:val="Normal"/>
    <w:link w:val="Ttulo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">
    <w:name w:val="Title"/>
    <w:basedOn w:val="Normal"/>
    <w:link w:val="Ttulo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"/>
    <w:next w:val="Ttulo"/>
    <w:link w:val="DataChar"/>
    <w:uiPriority w:val="2"/>
    <w:qFormat/>
    <w:pPr>
      <w:spacing w:after="360"/>
      <w:ind w:left="0"/>
    </w:pPr>
    <w:rPr>
      <w:sz w:val="28"/>
    </w:rPr>
  </w:style>
  <w:style w:type="character" w:customStyle="1" w:styleId="DataChar">
    <w:name w:val="Data Char"/>
    <w:basedOn w:val="Fontepargpadro"/>
    <w:link w:val="Data"/>
    <w:uiPriority w:val="2"/>
    <w:rPr>
      <w:sz w:val="28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Cs/>
      <w:color w:val="2E2E2E" w:themeColor="accent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color w:val="2E2E2E" w:themeColor="accen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707070" w:themeColor="accent1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07070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15"/>
      <w:sz w:val="3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C75D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49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0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00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7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0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64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15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96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97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53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43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920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54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3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4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2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6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3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4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9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aceciliaigayara-souza/Library/Containers/com.microsoft.Word/Data/Library/Application%20Support/Microsoft/Office/16.0/DTS/pt-BR%7bDCDED8CF-E77D-4E4D-B037-F08FFF980357%7d/%7bFA30B0FE-905A-524D-ABB8-A2A730F97374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Criar uma estrutura de tópicos.dotx</Template>
  <TotalTime>63</TotalTime>
  <Pages>3</Pages>
  <Words>667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Susana Igayara</cp:lastModifiedBy>
  <cp:revision>30</cp:revision>
  <cp:lastPrinted>2019-09-16T17:09:00Z</cp:lastPrinted>
  <dcterms:created xsi:type="dcterms:W3CDTF">2019-09-16T12:57:00Z</dcterms:created>
  <dcterms:modified xsi:type="dcterms:W3CDTF">2019-09-16T17:56:00Z</dcterms:modified>
</cp:coreProperties>
</file>