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5398" w14:textId="7FCA4F8F" w:rsidR="004B683F" w:rsidRDefault="00CD2DC3" w:rsidP="00D15650">
      <w:pPr>
        <w:spacing w:line="360" w:lineRule="auto"/>
        <w:rPr>
          <w:rFonts w:ascii="Times New Roman" w:hAnsi="Times New Roman" w:cs="Times New Roman"/>
          <w:b/>
          <w:sz w:val="24"/>
        </w:rPr>
      </w:pPr>
      <w:r w:rsidRPr="00CD2DC3">
        <w:rPr>
          <w:rFonts w:ascii="Times New Roman" w:hAnsi="Times New Roman" w:cs="Times New Roman"/>
          <w:b/>
          <w:sz w:val="24"/>
        </w:rPr>
        <w:t>Introdução</w:t>
      </w:r>
      <w:r>
        <w:rPr>
          <w:rFonts w:ascii="Times New Roman" w:hAnsi="Times New Roman" w:cs="Times New Roman"/>
          <w:b/>
          <w:sz w:val="24"/>
        </w:rPr>
        <w:t>:</w:t>
      </w:r>
    </w:p>
    <w:p w14:paraId="119E85E1" w14:textId="77777777" w:rsidR="00CD2DC3" w:rsidRPr="00CD2DC3" w:rsidRDefault="00CD2DC3" w:rsidP="00D15650">
      <w:pPr>
        <w:spacing w:after="120" w:line="360" w:lineRule="auto"/>
        <w:jc w:val="both"/>
        <w:rPr>
          <w:rFonts w:ascii="Calibri" w:eastAsia="Times New Roman" w:hAnsi="Calibri" w:cs="Times New Roman"/>
        </w:rPr>
      </w:pPr>
      <w:r w:rsidRPr="00CD2DC3">
        <w:rPr>
          <w:rFonts w:ascii="Calibri" w:eastAsia="Times New Roman" w:hAnsi="Calibri" w:cs="Times New Roman"/>
        </w:rPr>
        <w:t>Mesmo em pleno século XXI é necessário discutir a importante sobre a ecologia, a natureza, as plantas e a importância de cada um desses assuntos para a manutenção da vida e para a manutenção de um futuro sustentável.</w:t>
      </w:r>
    </w:p>
    <w:p w14:paraId="0982C62F" w14:textId="51C4352F" w:rsidR="00CD2DC3" w:rsidRPr="00CD2DC3" w:rsidRDefault="00CD2DC3" w:rsidP="00D15650">
      <w:pPr>
        <w:spacing w:after="120" w:line="360" w:lineRule="auto"/>
        <w:jc w:val="both"/>
        <w:rPr>
          <w:rFonts w:ascii="Calibri" w:eastAsia="Times New Roman" w:hAnsi="Calibri" w:cs="Times New Roman"/>
        </w:rPr>
      </w:pPr>
      <w:r w:rsidRPr="00CD2DC3">
        <w:rPr>
          <w:rFonts w:ascii="Calibri" w:eastAsia="Times New Roman" w:hAnsi="Calibri" w:cs="Times New Roman"/>
        </w:rPr>
        <w:t xml:space="preserve">             Por este motivo é relevante demonstrar por mais um ponto de vista, a importância da ecologia e das plantas na vida das pessoas, reforçando a ideia que devemos ser </w:t>
      </w:r>
      <w:r w:rsidR="007620DA" w:rsidRPr="00CD2DC3">
        <w:rPr>
          <w:rFonts w:ascii="Calibri" w:eastAsia="Times New Roman" w:hAnsi="Calibri" w:cs="Times New Roman"/>
        </w:rPr>
        <w:t>conscientes</w:t>
      </w:r>
      <w:r w:rsidRPr="00CD2DC3">
        <w:rPr>
          <w:rFonts w:ascii="Calibri" w:eastAsia="Times New Roman" w:hAnsi="Calibri" w:cs="Times New Roman"/>
        </w:rPr>
        <w:t xml:space="preserve"> nos atos do dia-a-dia, preservando e cuidando cada vez mais da nossa natureza.</w:t>
      </w:r>
    </w:p>
    <w:p w14:paraId="78F9AA73" w14:textId="77777777" w:rsidR="00CD2DC3" w:rsidRPr="00CD2DC3" w:rsidRDefault="00CD2DC3" w:rsidP="00D15650">
      <w:pPr>
        <w:spacing w:after="120" w:line="360" w:lineRule="auto"/>
        <w:jc w:val="both"/>
        <w:rPr>
          <w:rFonts w:ascii="Calibri" w:eastAsia="Times New Roman" w:hAnsi="Calibri" w:cs="Times New Roman"/>
        </w:rPr>
      </w:pPr>
      <w:r w:rsidRPr="00CD2DC3">
        <w:rPr>
          <w:rFonts w:ascii="Calibri" w:eastAsia="Times New Roman" w:hAnsi="Calibri" w:cs="Times New Roman"/>
        </w:rPr>
        <w:t xml:space="preserve">            Neste contexto, o objetivo deste trabalho é propor um mecanismo de realização de buscas para identificar quais os autores, os trabalhos relevantes e os principais periódicos das áreas relacionadas ao tema de pesquisa, mais particularmente na produção científica internacional.</w:t>
      </w:r>
    </w:p>
    <w:p w14:paraId="70A88A4B" w14:textId="0CCE544A" w:rsidR="000F725B" w:rsidRPr="00CD2DC3" w:rsidRDefault="00CD2DC3" w:rsidP="00D15650">
      <w:pPr>
        <w:spacing w:after="120" w:line="360" w:lineRule="auto"/>
        <w:jc w:val="both"/>
        <w:rPr>
          <w:rFonts w:ascii="Calibri" w:eastAsia="Times New Roman" w:hAnsi="Calibri" w:cs="Times New Roman"/>
        </w:rPr>
      </w:pPr>
      <w:r w:rsidRPr="00CD2DC3">
        <w:rPr>
          <w:rFonts w:ascii="Calibri" w:eastAsia="Times New Roman" w:hAnsi="Calibri" w:cs="Times New Roman"/>
        </w:rPr>
        <w:t xml:space="preserve">   O artigo é constituído por esta introdução e mais seis seções. As duas seguintes apresentam uma síntese sobre os princípios da gestão do conhecimento e da inovação. A seção quatro apresenta a metodologia utilizada pela pesquisa e na cinco é relatada a produção acadêmica, finalizando com as considerações finais, seguida pelas referências bibliográficas</w:t>
      </w:r>
    </w:p>
    <w:p w14:paraId="41D71D0C" w14:textId="77777777" w:rsidR="000F725B" w:rsidRDefault="000F725B" w:rsidP="00D15650">
      <w:pPr>
        <w:spacing w:line="360" w:lineRule="auto"/>
        <w:rPr>
          <w:rFonts w:ascii="Times New Roman" w:hAnsi="Times New Roman" w:cs="Times New Roman"/>
          <w:b/>
          <w:sz w:val="24"/>
        </w:rPr>
      </w:pPr>
    </w:p>
    <w:p w14:paraId="3EAD67FB" w14:textId="77777777" w:rsidR="000F725B" w:rsidRDefault="000F725B" w:rsidP="00D15650">
      <w:pPr>
        <w:spacing w:line="360" w:lineRule="auto"/>
        <w:rPr>
          <w:rFonts w:ascii="Times New Roman" w:hAnsi="Times New Roman" w:cs="Times New Roman"/>
          <w:b/>
          <w:sz w:val="24"/>
        </w:rPr>
      </w:pPr>
    </w:p>
    <w:p w14:paraId="0BAE6F57" w14:textId="77777777" w:rsidR="000F725B" w:rsidRDefault="000F725B" w:rsidP="00D15650">
      <w:pPr>
        <w:spacing w:line="360" w:lineRule="auto"/>
        <w:rPr>
          <w:rFonts w:ascii="Times New Roman" w:hAnsi="Times New Roman" w:cs="Times New Roman"/>
          <w:b/>
          <w:sz w:val="24"/>
        </w:rPr>
      </w:pPr>
    </w:p>
    <w:p w14:paraId="0D22E77D" w14:textId="77777777" w:rsidR="000F725B" w:rsidRDefault="000F725B" w:rsidP="00D15650">
      <w:pPr>
        <w:spacing w:line="360" w:lineRule="auto"/>
        <w:rPr>
          <w:rFonts w:ascii="Times New Roman" w:hAnsi="Times New Roman" w:cs="Times New Roman"/>
          <w:b/>
          <w:sz w:val="24"/>
        </w:rPr>
      </w:pPr>
    </w:p>
    <w:p w14:paraId="111C05E5" w14:textId="77777777" w:rsidR="000F725B" w:rsidRDefault="000F725B" w:rsidP="00D15650">
      <w:pPr>
        <w:spacing w:line="360" w:lineRule="auto"/>
        <w:rPr>
          <w:rFonts w:ascii="Times New Roman" w:hAnsi="Times New Roman" w:cs="Times New Roman"/>
          <w:b/>
          <w:sz w:val="24"/>
        </w:rPr>
      </w:pPr>
    </w:p>
    <w:p w14:paraId="0F5B2368" w14:textId="0F176F78" w:rsidR="00CD2DC3" w:rsidRDefault="00CD2DC3" w:rsidP="00D15650">
      <w:pPr>
        <w:spacing w:line="360" w:lineRule="auto"/>
        <w:rPr>
          <w:rFonts w:ascii="Times New Roman" w:hAnsi="Times New Roman" w:cs="Times New Roman"/>
          <w:b/>
          <w:sz w:val="24"/>
        </w:rPr>
      </w:pPr>
      <w:r>
        <w:rPr>
          <w:rFonts w:ascii="Times New Roman" w:hAnsi="Times New Roman" w:cs="Times New Roman"/>
          <w:b/>
          <w:sz w:val="24"/>
        </w:rPr>
        <w:t>Gestão de Conhecimento:</w:t>
      </w:r>
    </w:p>
    <w:p w14:paraId="46509616" w14:textId="5A4FD776" w:rsidR="007620DA" w:rsidRPr="007620DA" w:rsidRDefault="00CD2DC3" w:rsidP="00D15650">
      <w:pPr>
        <w:spacing w:line="360" w:lineRule="auto"/>
        <w:rPr>
          <w:rFonts w:ascii="Times New Roman" w:hAnsi="Times New Roman" w:cs="Times New Roman"/>
        </w:rPr>
      </w:pPr>
      <w:r>
        <w:rPr>
          <w:rFonts w:ascii="Times New Roman" w:hAnsi="Times New Roman"/>
          <w:sz w:val="24"/>
          <w:szCs w:val="24"/>
        </w:rPr>
        <w:t xml:space="preserve">            Apesar de vários estudiosos a milhares de anos, estudando as plantas, ecologia, natureza e seus mistérios. Há sempre algo novo acontecendo a todo momento, devido a imensidão da biodiversidade das plantas pelo mundo. As plantas são muito utilizadas em diversas áreas das nossas vidas: Arborização, manutenção de solos, alimentação e principalmente suas propriedades medicinais</w:t>
      </w:r>
      <w:r w:rsidR="007620DA">
        <w:rPr>
          <w:rFonts w:ascii="Times New Roman" w:hAnsi="Times New Roman"/>
          <w:sz w:val="24"/>
          <w:szCs w:val="24"/>
        </w:rPr>
        <w:t>.</w:t>
      </w:r>
      <w:r w:rsidR="007620DA">
        <w:rPr>
          <w:rFonts w:ascii="Times New Roman" w:hAnsi="Times New Roman"/>
          <w:sz w:val="24"/>
          <w:szCs w:val="24"/>
        </w:rPr>
        <w:br/>
      </w:r>
      <w:r w:rsidR="007620DA" w:rsidRPr="007620DA">
        <w:rPr>
          <w:rFonts w:ascii="Times New Roman" w:hAnsi="Times New Roman" w:cs="Times New Roman"/>
        </w:rPr>
        <w:t>O uso de plantas medicinais com objetivo de profilaxia, tratamento ou cura é uma das mais antigas formas de prática terapêutica da humanidade (AKERELE, 1993). De acordo com dados da Organização Mundial da Saúde (OMS), cerca de 80% da população mundial faz uso de plantas medicinais como a primeira opção para tratamento de sua saúde cuidado primário, entretanto na maioria das vezes este uso não é racional e muito menos orientado.</w:t>
      </w:r>
      <w:r w:rsidR="007620DA">
        <w:rPr>
          <w:rFonts w:ascii="Times New Roman" w:hAnsi="Times New Roman" w:cs="Times New Roman"/>
        </w:rPr>
        <w:br/>
      </w:r>
      <w:r w:rsidR="007620DA">
        <w:rPr>
          <w:rFonts w:ascii="Times New Roman" w:hAnsi="Times New Roman" w:cs="Times New Roman"/>
        </w:rPr>
        <w:lastRenderedPageBreak/>
        <w:t>“</w:t>
      </w:r>
      <w:r w:rsidR="007620DA">
        <w:t>Muitas vezes estas plantas são comercializadas em farmácias, lojas de produtos naturais, feiras livres ou mercados populares, respaldadas por campanhas publicitárias que garantem que drogas vegetais estão livres de efeitos tóxicos e colaterais, entretanto, nem sempre as propriedades farmacológicas divulgadas tem validade científica ou por não terem sido pesquisadas ou então por não terem sido comprovadas por testes científicos (VEIGA Jr. et al., 2005).”</w:t>
      </w:r>
      <w:r w:rsidR="000F725B">
        <w:rPr>
          <w:noProof/>
        </w:rPr>
        <w:drawing>
          <wp:inline distT="0" distB="0" distL="0" distR="0" wp14:anchorId="3829ABA7" wp14:editId="65146411">
            <wp:extent cx="5400675" cy="32099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209925"/>
                    </a:xfrm>
                    <a:prstGeom prst="rect">
                      <a:avLst/>
                    </a:prstGeom>
                    <a:noFill/>
                    <a:ln>
                      <a:noFill/>
                    </a:ln>
                  </pic:spPr>
                </pic:pic>
              </a:graphicData>
            </a:graphic>
          </wp:inline>
        </w:drawing>
      </w:r>
      <w:bookmarkStart w:id="0" w:name="_GoBack"/>
      <w:bookmarkEnd w:id="0"/>
    </w:p>
    <w:p w14:paraId="7E989EA0" w14:textId="400A6B6B" w:rsidR="00CD2DC3" w:rsidRDefault="00CD2DC3" w:rsidP="00D15650">
      <w:pPr>
        <w:spacing w:line="360" w:lineRule="auto"/>
        <w:rPr>
          <w:rFonts w:ascii="Times New Roman" w:hAnsi="Times New Roman" w:cs="Times New Roman"/>
          <w:b/>
          <w:sz w:val="24"/>
        </w:rPr>
      </w:pPr>
    </w:p>
    <w:p w14:paraId="6AC7B51F" w14:textId="0F09FA6F" w:rsidR="00CD2DC3" w:rsidRDefault="00CD2DC3" w:rsidP="00D15650">
      <w:pPr>
        <w:spacing w:line="360" w:lineRule="auto"/>
        <w:rPr>
          <w:rFonts w:ascii="Times New Roman" w:hAnsi="Times New Roman" w:cs="Times New Roman"/>
          <w:b/>
          <w:sz w:val="24"/>
        </w:rPr>
      </w:pPr>
      <w:r>
        <w:rPr>
          <w:rFonts w:ascii="Times New Roman" w:hAnsi="Times New Roman" w:cs="Times New Roman"/>
          <w:b/>
          <w:sz w:val="24"/>
        </w:rPr>
        <w:t>Metodologia:</w:t>
      </w:r>
    </w:p>
    <w:p w14:paraId="34E1D340" w14:textId="77777777" w:rsidR="00CD2DC3" w:rsidRPr="001271EE" w:rsidRDefault="00CD2DC3" w:rsidP="00D15650">
      <w:pPr>
        <w:spacing w:after="120" w:line="360" w:lineRule="auto"/>
        <w:ind w:firstLine="709"/>
        <w:jc w:val="both"/>
        <w:rPr>
          <w:rFonts w:ascii="Times New Roman" w:hAnsi="Times New Roman"/>
          <w:sz w:val="24"/>
          <w:szCs w:val="24"/>
        </w:rPr>
      </w:pPr>
      <w:r w:rsidRPr="001271EE">
        <w:rPr>
          <w:rFonts w:ascii="Times New Roman" w:hAnsi="Times New Roman"/>
          <w:sz w:val="24"/>
          <w:szCs w:val="24"/>
        </w:rPr>
        <w:t xml:space="preserve">A metodologia proposta para este trabalho baseia-se na pesquisa bibliográfica e na aplicação de procedimentos da </w:t>
      </w:r>
      <w:proofErr w:type="spellStart"/>
      <w:r w:rsidRPr="001271EE">
        <w:rPr>
          <w:rFonts w:ascii="Times New Roman" w:hAnsi="Times New Roman"/>
          <w:sz w:val="24"/>
          <w:szCs w:val="24"/>
        </w:rPr>
        <w:t>bibliometria</w:t>
      </w:r>
      <w:proofErr w:type="spellEnd"/>
      <w:r w:rsidRPr="001271EE">
        <w:rPr>
          <w:rFonts w:ascii="Times New Roman" w:hAnsi="Times New Roman"/>
          <w:sz w:val="24"/>
          <w:szCs w:val="24"/>
        </w:rPr>
        <w:t>, com o objetivo de apresentar um levantamento bibliográfico e quantifi</w:t>
      </w:r>
      <w:r>
        <w:rPr>
          <w:rFonts w:ascii="Times New Roman" w:hAnsi="Times New Roman"/>
          <w:sz w:val="24"/>
          <w:szCs w:val="24"/>
        </w:rPr>
        <w:t xml:space="preserve">car a literatura internacional </w:t>
      </w:r>
      <w:r w:rsidRPr="001271EE">
        <w:rPr>
          <w:rFonts w:ascii="Times New Roman" w:hAnsi="Times New Roman"/>
          <w:sz w:val="24"/>
          <w:szCs w:val="24"/>
        </w:rPr>
        <w:t xml:space="preserve">sobre a gestão do conhecimento e </w:t>
      </w:r>
      <w:r>
        <w:rPr>
          <w:rFonts w:ascii="Times New Roman" w:hAnsi="Times New Roman"/>
          <w:sz w:val="24"/>
          <w:szCs w:val="24"/>
        </w:rPr>
        <w:t xml:space="preserve">da </w:t>
      </w:r>
      <w:r w:rsidRPr="001271EE">
        <w:rPr>
          <w:rFonts w:ascii="Times New Roman" w:hAnsi="Times New Roman"/>
          <w:sz w:val="24"/>
          <w:szCs w:val="24"/>
        </w:rPr>
        <w:t>inovação</w:t>
      </w:r>
      <w:r>
        <w:rPr>
          <w:rFonts w:ascii="Times New Roman" w:hAnsi="Times New Roman"/>
          <w:sz w:val="24"/>
          <w:szCs w:val="24"/>
        </w:rPr>
        <w:t xml:space="preserve"> no período de</w:t>
      </w:r>
      <w:r w:rsidRPr="00AE3C06">
        <w:rPr>
          <w:rFonts w:ascii="Times New Roman" w:hAnsi="Times New Roman"/>
          <w:sz w:val="24"/>
          <w:szCs w:val="24"/>
        </w:rPr>
        <w:t xml:space="preserve"> </w:t>
      </w:r>
      <w:r>
        <w:rPr>
          <w:rFonts w:ascii="Times New Roman" w:hAnsi="Times New Roman"/>
          <w:sz w:val="24"/>
          <w:szCs w:val="24"/>
          <w:highlight w:val="yellow"/>
        </w:rPr>
        <w:t>1968 a 2016</w:t>
      </w:r>
      <w:r w:rsidRPr="00AE3C06">
        <w:rPr>
          <w:rFonts w:ascii="Times New Roman" w:hAnsi="Times New Roman"/>
          <w:sz w:val="24"/>
          <w:szCs w:val="24"/>
          <w:highlight w:val="yellow"/>
        </w:rPr>
        <w:t>.</w:t>
      </w:r>
    </w:p>
    <w:p w14:paraId="5671FE04" w14:textId="4E48C350" w:rsidR="00CD2DC3" w:rsidRPr="001271EE" w:rsidRDefault="00CD2DC3" w:rsidP="00D15650">
      <w:pPr>
        <w:spacing w:after="120" w:line="360" w:lineRule="auto"/>
        <w:ind w:firstLine="708"/>
        <w:jc w:val="both"/>
        <w:rPr>
          <w:rFonts w:ascii="Times New Roman" w:hAnsi="Times New Roman"/>
          <w:sz w:val="24"/>
          <w:szCs w:val="24"/>
        </w:rPr>
      </w:pPr>
      <w:r w:rsidRPr="001271EE">
        <w:rPr>
          <w:rFonts w:ascii="Times New Roman" w:hAnsi="Times New Roman"/>
          <w:sz w:val="24"/>
          <w:szCs w:val="24"/>
        </w:rPr>
        <w:t xml:space="preserve">A amostra inicial de trabalho foi obtida por meio de pesquisa na base de dados </w:t>
      </w:r>
      <w:r w:rsidRPr="001271EE">
        <w:rPr>
          <w:rFonts w:ascii="Times New Roman" w:hAnsi="Times New Roman"/>
          <w:i/>
          <w:sz w:val="24"/>
          <w:szCs w:val="24"/>
        </w:rPr>
        <w:t xml:space="preserve">ISI Web </w:t>
      </w:r>
      <w:proofErr w:type="spellStart"/>
      <w:r w:rsidRPr="001271EE">
        <w:rPr>
          <w:rFonts w:ascii="Times New Roman" w:hAnsi="Times New Roman"/>
          <w:i/>
          <w:sz w:val="24"/>
          <w:szCs w:val="24"/>
        </w:rPr>
        <w:t>of</w:t>
      </w:r>
      <w:proofErr w:type="spellEnd"/>
      <w:r w:rsidRPr="001271EE">
        <w:rPr>
          <w:rFonts w:ascii="Times New Roman" w:hAnsi="Times New Roman"/>
          <w:i/>
          <w:sz w:val="24"/>
          <w:szCs w:val="24"/>
        </w:rPr>
        <w:t xml:space="preserve"> Science</w:t>
      </w:r>
      <w:r>
        <w:rPr>
          <w:rFonts w:ascii="Times New Roman" w:hAnsi="Times New Roman"/>
          <w:sz w:val="24"/>
          <w:szCs w:val="24"/>
        </w:rPr>
        <w:t xml:space="preserve"> das palavras-chave </w:t>
      </w:r>
      <w:proofErr w:type="spellStart"/>
      <w:r>
        <w:rPr>
          <w:rFonts w:ascii="Times New Roman" w:hAnsi="Times New Roman"/>
          <w:i/>
          <w:sz w:val="24"/>
          <w:szCs w:val="24"/>
          <w:highlight w:val="yellow"/>
        </w:rPr>
        <w:t>Ecology</w:t>
      </w:r>
      <w:proofErr w:type="spellEnd"/>
      <w:r>
        <w:rPr>
          <w:rFonts w:ascii="Times New Roman" w:hAnsi="Times New Roman"/>
          <w:i/>
          <w:sz w:val="24"/>
          <w:szCs w:val="24"/>
          <w:highlight w:val="yellow"/>
        </w:rPr>
        <w:t xml:space="preserve"> </w:t>
      </w:r>
      <w:proofErr w:type="spellStart"/>
      <w:r>
        <w:rPr>
          <w:rFonts w:ascii="Times New Roman" w:hAnsi="Times New Roman"/>
          <w:i/>
          <w:sz w:val="24"/>
          <w:szCs w:val="24"/>
          <w:highlight w:val="yellow"/>
        </w:rPr>
        <w:t>and</w:t>
      </w:r>
      <w:proofErr w:type="spellEnd"/>
      <w:r>
        <w:rPr>
          <w:rFonts w:ascii="Times New Roman" w:hAnsi="Times New Roman"/>
          <w:i/>
          <w:sz w:val="24"/>
          <w:szCs w:val="24"/>
          <w:highlight w:val="yellow"/>
        </w:rPr>
        <w:t xml:space="preserve"> </w:t>
      </w:r>
      <w:proofErr w:type="spellStart"/>
      <w:r>
        <w:rPr>
          <w:rFonts w:ascii="Times New Roman" w:hAnsi="Times New Roman"/>
          <w:i/>
          <w:sz w:val="24"/>
          <w:szCs w:val="24"/>
          <w:highlight w:val="yellow"/>
        </w:rPr>
        <w:t>Plants</w:t>
      </w:r>
      <w:proofErr w:type="spellEnd"/>
      <w:r w:rsidRPr="00AE3C06">
        <w:rPr>
          <w:rFonts w:ascii="Times New Roman" w:hAnsi="Times New Roman"/>
          <w:sz w:val="24"/>
          <w:szCs w:val="24"/>
          <w:highlight w:val="yellow"/>
        </w:rPr>
        <w:t>,</w:t>
      </w:r>
      <w:r>
        <w:rPr>
          <w:rFonts w:ascii="Times New Roman" w:hAnsi="Times New Roman"/>
          <w:sz w:val="24"/>
          <w:szCs w:val="24"/>
        </w:rPr>
        <w:t xml:space="preserve"> usando a Categoria </w:t>
      </w:r>
      <w:proofErr w:type="spellStart"/>
      <w:r w:rsidRPr="00B97396">
        <w:rPr>
          <w:rFonts w:ascii="Times New Roman" w:hAnsi="Times New Roman"/>
          <w:i/>
          <w:sz w:val="24"/>
          <w:szCs w:val="24"/>
        </w:rPr>
        <w:t>Plants</w:t>
      </w:r>
      <w:proofErr w:type="spellEnd"/>
      <w:r w:rsidRPr="00B97396">
        <w:rPr>
          <w:rFonts w:ascii="Times New Roman" w:hAnsi="Times New Roman"/>
          <w:i/>
          <w:sz w:val="24"/>
          <w:szCs w:val="24"/>
        </w:rPr>
        <w:t xml:space="preserve"> Science</w:t>
      </w:r>
      <w:r w:rsidRPr="001271EE">
        <w:rPr>
          <w:rFonts w:ascii="Times New Roman" w:hAnsi="Times New Roman"/>
          <w:sz w:val="24"/>
          <w:szCs w:val="24"/>
        </w:rPr>
        <w:t xml:space="preserve"> us</w:t>
      </w:r>
      <w:r>
        <w:rPr>
          <w:rFonts w:ascii="Times New Roman" w:hAnsi="Times New Roman"/>
          <w:sz w:val="24"/>
          <w:szCs w:val="24"/>
        </w:rPr>
        <w:t>ando apenas a seleção de REVIEWS</w:t>
      </w:r>
      <w:r w:rsidRPr="001271EE">
        <w:rPr>
          <w:rFonts w:ascii="Times New Roman" w:hAnsi="Times New Roman"/>
          <w:sz w:val="24"/>
          <w:szCs w:val="24"/>
        </w:rPr>
        <w:t xml:space="preserve">, o que resultou em </w:t>
      </w:r>
      <w:r>
        <w:rPr>
          <w:rFonts w:ascii="Times New Roman" w:hAnsi="Times New Roman"/>
          <w:sz w:val="24"/>
          <w:szCs w:val="24"/>
          <w:highlight w:val="yellow"/>
        </w:rPr>
        <w:t>66</w:t>
      </w:r>
      <w:r w:rsidR="008346F4">
        <w:rPr>
          <w:rFonts w:ascii="Times New Roman" w:hAnsi="Times New Roman"/>
          <w:sz w:val="24"/>
          <w:szCs w:val="24"/>
          <w:highlight w:val="yellow"/>
        </w:rPr>
        <w:t>9</w:t>
      </w:r>
      <w:r>
        <w:rPr>
          <w:rFonts w:ascii="Times New Roman" w:hAnsi="Times New Roman"/>
          <w:sz w:val="24"/>
          <w:szCs w:val="24"/>
          <w:highlight w:val="yellow"/>
        </w:rPr>
        <w:t xml:space="preserve"> trabalhos</w:t>
      </w:r>
      <w:r w:rsidRPr="00AE3C06">
        <w:rPr>
          <w:rFonts w:ascii="Times New Roman" w:hAnsi="Times New Roman"/>
          <w:sz w:val="24"/>
          <w:szCs w:val="24"/>
          <w:highlight w:val="yellow"/>
        </w:rPr>
        <w:t>.</w:t>
      </w:r>
      <w:r w:rsidRPr="001271EE">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"GARFIELD, E.; PARIS, S. W.; STOCK", "given" : "W. G.", "non-dropping-particle" : "", "parse-names" : false, "suffix" : "" } ], "id" : "ITEM-1", "issue" : "8", "issued" : { "date-parts" : [ [ "2006" ] ] }, "page" : "391-400", "title" : "A software tool for informetric analysis of citation linkage", "type" : "article-journal", "volume" : "57" }, "uris" : [ "http://www.mendeley.com/documents/?uuid=282ca54b-a8cf-45ea-8d89-deaa58be4ba0" ] } ], "mendeley" : { "formattedCitation" : "(GARFIELD, E.; PARIS, S. W.; STOCK, 2006)", "plainTextFormattedCitation" : "(GARFIELD, E.; PARIS, S. W.; STOCK, 2006)", "previouslyFormattedCitation" : "(GARFIELD, E.; PARIS, S. W.; STOCK, 2006)" }, "properties" : { "noteIndex" : 1 }, "schema" : "https://github.com/citation-style-language/schema/raw/master/csl-citation.json" }</w:instrText>
      </w:r>
      <w:r>
        <w:rPr>
          <w:rFonts w:ascii="Times New Roman" w:hAnsi="Times New Roman"/>
          <w:sz w:val="24"/>
          <w:szCs w:val="24"/>
        </w:rPr>
        <w:fldChar w:fldCharType="separate"/>
      </w:r>
      <w:r w:rsidRPr="00B97396">
        <w:rPr>
          <w:rFonts w:ascii="Times New Roman" w:hAnsi="Times New Roman"/>
          <w:noProof/>
          <w:sz w:val="24"/>
          <w:szCs w:val="24"/>
        </w:rPr>
        <w:t>(GARFIELD, E.; PARIS, S. W.; STOCK, 2006)</w:t>
      </w:r>
      <w:r>
        <w:rPr>
          <w:rFonts w:ascii="Times New Roman" w:hAnsi="Times New Roman"/>
          <w:sz w:val="24"/>
          <w:szCs w:val="24"/>
        </w:rPr>
        <w:fldChar w:fldCharType="end"/>
      </w:r>
      <w:r>
        <w:rPr>
          <w:rFonts w:ascii="Times New Roman" w:hAnsi="Times New Roman"/>
          <w:sz w:val="24"/>
          <w:szCs w:val="24"/>
        </w:rPr>
        <w:t>.</w:t>
      </w:r>
    </w:p>
    <w:p w14:paraId="6E2AB76B" w14:textId="77777777" w:rsidR="00CD2DC3" w:rsidRPr="001271EE" w:rsidRDefault="00CD2DC3" w:rsidP="00D15650">
      <w:pPr>
        <w:spacing w:after="120" w:line="360" w:lineRule="auto"/>
        <w:ind w:firstLine="708"/>
        <w:jc w:val="both"/>
        <w:rPr>
          <w:rFonts w:ascii="Times New Roman" w:hAnsi="Times New Roman"/>
          <w:sz w:val="24"/>
          <w:szCs w:val="24"/>
        </w:rPr>
      </w:pPr>
      <w:r w:rsidRPr="001271EE">
        <w:rPr>
          <w:rFonts w:ascii="Times New Roman" w:hAnsi="Times New Roman"/>
          <w:sz w:val="24"/>
          <w:szCs w:val="24"/>
        </w:rPr>
        <w:t xml:space="preserve">A partir desta seleção, foi criado um banco de dados com o auxílio do Microsoft Excel e da ferramenta </w:t>
      </w:r>
      <w:proofErr w:type="spellStart"/>
      <w:r w:rsidRPr="001271EE">
        <w:rPr>
          <w:rFonts w:ascii="Times New Roman" w:hAnsi="Times New Roman"/>
          <w:i/>
          <w:sz w:val="24"/>
          <w:szCs w:val="24"/>
        </w:rPr>
        <w:t>HistCite</w:t>
      </w:r>
      <w:proofErr w:type="spellEnd"/>
      <w:r w:rsidRPr="001271EE">
        <w:rPr>
          <w:rFonts w:ascii="Times New Roman" w:hAnsi="Times New Roman"/>
          <w:sz w:val="24"/>
          <w:szCs w:val="24"/>
        </w:rPr>
        <w:t xml:space="preserve">, </w:t>
      </w:r>
      <w:r w:rsidRPr="000E29EE">
        <w:rPr>
          <w:rFonts w:ascii="Times New Roman" w:hAnsi="Times New Roman"/>
          <w:i/>
          <w:sz w:val="24"/>
          <w:szCs w:val="24"/>
        </w:rPr>
        <w:t>software</w:t>
      </w:r>
      <w:r>
        <w:rPr>
          <w:rFonts w:ascii="Times New Roman" w:hAnsi="Times New Roman"/>
          <w:sz w:val="24"/>
          <w:szCs w:val="24"/>
        </w:rPr>
        <w:t xml:space="preserve"> que facilita a visualização dos resultados de buscas realizadas no</w:t>
      </w:r>
      <w:r w:rsidRPr="00BC1B71">
        <w:rPr>
          <w:rFonts w:ascii="Times New Roman" w:hAnsi="Times New Roman"/>
          <w:i/>
          <w:sz w:val="24"/>
          <w:szCs w:val="24"/>
        </w:rPr>
        <w:t xml:space="preserve"> </w:t>
      </w:r>
      <w:r w:rsidRPr="001271EE">
        <w:rPr>
          <w:rFonts w:ascii="Times New Roman" w:hAnsi="Times New Roman"/>
          <w:i/>
          <w:sz w:val="24"/>
          <w:szCs w:val="24"/>
        </w:rPr>
        <w:t xml:space="preserve">ISI Web </w:t>
      </w:r>
      <w:proofErr w:type="spellStart"/>
      <w:r w:rsidRPr="001271EE">
        <w:rPr>
          <w:rFonts w:ascii="Times New Roman" w:hAnsi="Times New Roman"/>
          <w:i/>
          <w:sz w:val="24"/>
          <w:szCs w:val="24"/>
        </w:rPr>
        <w:t>of</w:t>
      </w:r>
      <w:proofErr w:type="spellEnd"/>
      <w:r w:rsidRPr="001271EE">
        <w:rPr>
          <w:rFonts w:ascii="Times New Roman" w:hAnsi="Times New Roman"/>
          <w:i/>
          <w:sz w:val="24"/>
          <w:szCs w:val="24"/>
        </w:rPr>
        <w:t xml:space="preserve"> Science</w:t>
      </w:r>
      <w:r>
        <w:rPr>
          <w:rFonts w:ascii="Times New Roman" w:hAnsi="Times New Roman"/>
          <w:sz w:val="24"/>
          <w:szCs w:val="24"/>
        </w:rPr>
        <w:t xml:space="preserve"> por meio de estrutura de históricos e relacionamentos (GARFIELD et al., 2006). Os dados obtidos relacionam nomes dos </w:t>
      </w:r>
      <w:r>
        <w:rPr>
          <w:rFonts w:ascii="Times New Roman" w:hAnsi="Times New Roman"/>
          <w:sz w:val="24"/>
          <w:szCs w:val="24"/>
        </w:rPr>
        <w:lastRenderedPageBreak/>
        <w:t xml:space="preserve">artigos, principais palavras, </w:t>
      </w:r>
      <w:r w:rsidRPr="001271EE">
        <w:rPr>
          <w:rFonts w:ascii="Times New Roman" w:hAnsi="Times New Roman"/>
          <w:sz w:val="24"/>
          <w:szCs w:val="24"/>
        </w:rPr>
        <w:t>artigos por autores, periódicos em que o</w:t>
      </w:r>
      <w:r>
        <w:rPr>
          <w:rFonts w:ascii="Times New Roman" w:hAnsi="Times New Roman"/>
          <w:sz w:val="24"/>
          <w:szCs w:val="24"/>
        </w:rPr>
        <w:t>s</w:t>
      </w:r>
      <w:r w:rsidRPr="001271EE">
        <w:rPr>
          <w:rFonts w:ascii="Times New Roman" w:hAnsi="Times New Roman"/>
          <w:sz w:val="24"/>
          <w:szCs w:val="24"/>
        </w:rPr>
        <w:t xml:space="preserve"> trabalhos foram p</w:t>
      </w:r>
      <w:r>
        <w:rPr>
          <w:rFonts w:ascii="Times New Roman" w:hAnsi="Times New Roman"/>
          <w:sz w:val="24"/>
          <w:szCs w:val="24"/>
        </w:rPr>
        <w:t>ublicados e anos de publicação.</w:t>
      </w:r>
    </w:p>
    <w:p w14:paraId="77CB6726" w14:textId="77777777" w:rsidR="00CD2DC3" w:rsidRPr="001271EE" w:rsidRDefault="00CD2DC3" w:rsidP="00D15650">
      <w:pPr>
        <w:spacing w:after="120" w:line="360" w:lineRule="auto"/>
        <w:ind w:firstLine="708"/>
        <w:jc w:val="both"/>
        <w:rPr>
          <w:rFonts w:ascii="Times New Roman" w:hAnsi="Times New Roman"/>
          <w:sz w:val="24"/>
          <w:szCs w:val="24"/>
        </w:rPr>
      </w:pPr>
      <w:r w:rsidRPr="001271EE">
        <w:rPr>
          <w:rFonts w:ascii="Times New Roman" w:hAnsi="Times New Roman"/>
          <w:sz w:val="24"/>
          <w:szCs w:val="24"/>
        </w:rPr>
        <w:t xml:space="preserve">Pela análise desses dados e pela utilização de tabelas dinâmicas, gráficos e tabelas, foi possível detalhar aspectos da amostra coletada referente ao número de publicações no período, às palavras mais frequentes, aos autores que mais publicaram, aos periódicos que apresentam maior número de publicações e à periodicidade das publicações sobre o tema. </w:t>
      </w:r>
    </w:p>
    <w:p w14:paraId="51411091" w14:textId="77777777" w:rsidR="00CD2DC3" w:rsidRPr="001271EE" w:rsidRDefault="00CD2DC3" w:rsidP="00D15650">
      <w:pPr>
        <w:spacing w:after="120" w:line="360" w:lineRule="auto"/>
        <w:jc w:val="both"/>
        <w:rPr>
          <w:rFonts w:ascii="Times New Roman" w:hAnsi="Times New Roman"/>
          <w:sz w:val="24"/>
          <w:szCs w:val="24"/>
        </w:rPr>
      </w:pPr>
      <w:r w:rsidRPr="001271EE">
        <w:rPr>
          <w:rFonts w:ascii="Times New Roman" w:hAnsi="Times New Roman"/>
          <w:sz w:val="24"/>
          <w:szCs w:val="24"/>
        </w:rPr>
        <w:t>A seção seguinte aborda os resultados obtidos pela aplicação dessa metodologia, apresentando a produção acadêmica referente aos temas gestão do conhecimento e</w:t>
      </w:r>
      <w:r>
        <w:rPr>
          <w:rFonts w:ascii="Times New Roman" w:hAnsi="Times New Roman"/>
          <w:sz w:val="24"/>
          <w:szCs w:val="24"/>
        </w:rPr>
        <w:t xml:space="preserve"> da</w:t>
      </w:r>
      <w:r w:rsidRPr="001271EE">
        <w:rPr>
          <w:rFonts w:ascii="Times New Roman" w:hAnsi="Times New Roman"/>
          <w:sz w:val="24"/>
          <w:szCs w:val="24"/>
        </w:rPr>
        <w:t xml:space="preserve"> inovação.</w:t>
      </w:r>
    </w:p>
    <w:p w14:paraId="168CC4E0" w14:textId="072C8334" w:rsidR="00CD2DC3" w:rsidRDefault="00CD2DC3" w:rsidP="000F725B">
      <w:pPr>
        <w:spacing w:after="120" w:line="360" w:lineRule="auto"/>
        <w:ind w:firstLine="708"/>
        <w:jc w:val="both"/>
        <w:rPr>
          <w:rFonts w:ascii="Times New Roman" w:hAnsi="Times New Roman"/>
          <w:sz w:val="24"/>
          <w:szCs w:val="24"/>
        </w:rPr>
      </w:pPr>
      <w:r>
        <w:rPr>
          <w:rFonts w:ascii="Times New Roman" w:hAnsi="Times New Roman"/>
          <w:sz w:val="24"/>
          <w:szCs w:val="24"/>
        </w:rPr>
        <w:t>A F</w:t>
      </w:r>
      <w:r w:rsidRPr="001271EE">
        <w:rPr>
          <w:rFonts w:ascii="Times New Roman" w:hAnsi="Times New Roman"/>
          <w:sz w:val="24"/>
          <w:szCs w:val="24"/>
        </w:rPr>
        <w:t>igura 2</w:t>
      </w:r>
      <w:r w:rsidRPr="001271EE">
        <w:rPr>
          <w:rFonts w:ascii="Times New Roman" w:hAnsi="Times New Roman"/>
          <w:color w:val="FF0000"/>
          <w:sz w:val="24"/>
          <w:szCs w:val="24"/>
        </w:rPr>
        <w:t xml:space="preserve"> </w:t>
      </w:r>
      <w:r w:rsidRPr="001271EE">
        <w:rPr>
          <w:rFonts w:ascii="Times New Roman" w:hAnsi="Times New Roman"/>
          <w:sz w:val="24"/>
          <w:szCs w:val="24"/>
        </w:rPr>
        <w:t>representa as etapas propostas na metodologia e os principais resultados esperados em cada fase.</w:t>
      </w:r>
      <w:r w:rsidRPr="00AE05BD">
        <w:rPr>
          <w:rFonts w:ascii="Times New Roman" w:hAnsi="Times New Roman"/>
          <w:noProof/>
          <w:sz w:val="24"/>
          <w:szCs w:val="24"/>
        </w:rPr>
        <w:drawing>
          <wp:inline distT="0" distB="0" distL="0" distR="0" wp14:anchorId="00436762" wp14:editId="5EA12C1C">
            <wp:extent cx="4867275" cy="2781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7275" cy="2781300"/>
                    </a:xfrm>
                    <a:prstGeom prst="rect">
                      <a:avLst/>
                    </a:prstGeom>
                    <a:noFill/>
                    <a:ln>
                      <a:noFill/>
                    </a:ln>
                  </pic:spPr>
                </pic:pic>
              </a:graphicData>
            </a:graphic>
          </wp:inline>
        </w:drawing>
      </w:r>
    </w:p>
    <w:p w14:paraId="31697448" w14:textId="77777777" w:rsidR="00CD2DC3" w:rsidRDefault="00CD2DC3" w:rsidP="00D15650">
      <w:pPr>
        <w:spacing w:after="120" w:line="360" w:lineRule="auto"/>
        <w:rPr>
          <w:rFonts w:ascii="Times New Roman" w:hAnsi="Times New Roman"/>
          <w:sz w:val="20"/>
          <w:szCs w:val="20"/>
        </w:rPr>
      </w:pPr>
      <w:r>
        <w:rPr>
          <w:rFonts w:ascii="Times New Roman" w:hAnsi="Times New Roman"/>
          <w:sz w:val="20"/>
          <w:szCs w:val="20"/>
        </w:rPr>
        <w:t>FIGURA</w:t>
      </w:r>
      <w:r w:rsidRPr="00A120B5">
        <w:rPr>
          <w:rFonts w:ascii="Times New Roman" w:hAnsi="Times New Roman"/>
          <w:sz w:val="20"/>
          <w:szCs w:val="20"/>
        </w:rPr>
        <w:t xml:space="preserve"> 2 – Representação gráfica das fases da metodologia</w:t>
      </w:r>
    </w:p>
    <w:p w14:paraId="359EBCC2" w14:textId="77777777" w:rsidR="00CD2DC3" w:rsidRPr="00A120B5" w:rsidRDefault="00CD2DC3" w:rsidP="00D15650">
      <w:pPr>
        <w:spacing w:after="120" w:line="360" w:lineRule="auto"/>
        <w:ind w:firstLine="708"/>
        <w:jc w:val="both"/>
        <w:rPr>
          <w:rFonts w:ascii="Times New Roman" w:hAnsi="Times New Roman"/>
          <w:sz w:val="20"/>
          <w:szCs w:val="20"/>
        </w:rPr>
      </w:pPr>
    </w:p>
    <w:p w14:paraId="59FF708A" w14:textId="77777777" w:rsidR="000F725B" w:rsidRDefault="00CD2DC3" w:rsidP="007620DA">
      <w:pPr>
        <w:spacing w:after="120" w:line="360" w:lineRule="auto"/>
        <w:ind w:firstLine="708"/>
        <w:rPr>
          <w:rFonts w:ascii="Times New Roman" w:hAnsi="Times New Roman"/>
          <w:sz w:val="24"/>
          <w:szCs w:val="24"/>
        </w:rPr>
      </w:pPr>
      <w:r w:rsidRPr="001271EE">
        <w:rPr>
          <w:rFonts w:ascii="Times New Roman" w:hAnsi="Times New Roman"/>
          <w:sz w:val="24"/>
          <w:szCs w:val="24"/>
        </w:rPr>
        <w:t>A seção seguinte aborda os resultados obtidos pela aplicação dessa metodologia, apresentando a produção acadêmica referente aos temas gestão do conhecimento e</w:t>
      </w:r>
      <w:r>
        <w:rPr>
          <w:rFonts w:ascii="Times New Roman" w:hAnsi="Times New Roman"/>
          <w:sz w:val="24"/>
          <w:szCs w:val="24"/>
        </w:rPr>
        <w:t xml:space="preserve"> da</w:t>
      </w:r>
      <w:r w:rsidRPr="001271EE">
        <w:rPr>
          <w:rFonts w:ascii="Times New Roman" w:hAnsi="Times New Roman"/>
          <w:sz w:val="24"/>
          <w:szCs w:val="24"/>
        </w:rPr>
        <w:t xml:space="preserve"> inovação.</w:t>
      </w:r>
      <w:r w:rsidR="007620DA">
        <w:rPr>
          <w:rFonts w:ascii="Times New Roman" w:hAnsi="Times New Roman"/>
          <w:sz w:val="24"/>
          <w:szCs w:val="24"/>
        </w:rPr>
        <w:br/>
      </w:r>
    </w:p>
    <w:p w14:paraId="438A407C" w14:textId="77777777" w:rsidR="000F725B" w:rsidRDefault="000F725B" w:rsidP="007620DA">
      <w:pPr>
        <w:spacing w:after="120" w:line="360" w:lineRule="auto"/>
        <w:ind w:firstLine="708"/>
        <w:rPr>
          <w:rFonts w:ascii="Times New Roman" w:hAnsi="Times New Roman"/>
          <w:sz w:val="24"/>
          <w:szCs w:val="24"/>
        </w:rPr>
      </w:pPr>
    </w:p>
    <w:p w14:paraId="78864E76" w14:textId="77777777" w:rsidR="000F725B" w:rsidRDefault="000F725B" w:rsidP="007620DA">
      <w:pPr>
        <w:spacing w:after="120" w:line="360" w:lineRule="auto"/>
        <w:ind w:firstLine="708"/>
        <w:rPr>
          <w:rFonts w:ascii="Times New Roman" w:hAnsi="Times New Roman"/>
          <w:sz w:val="24"/>
          <w:szCs w:val="24"/>
        </w:rPr>
      </w:pPr>
    </w:p>
    <w:p w14:paraId="759A0F27" w14:textId="29D8AD8A" w:rsidR="00615107" w:rsidRDefault="007620DA" w:rsidP="007620DA">
      <w:pPr>
        <w:spacing w:after="120" w:line="360" w:lineRule="auto"/>
        <w:ind w:firstLine="708"/>
        <w:rPr>
          <w:rFonts w:ascii="Times New Roman" w:hAnsi="Times New Roman"/>
          <w:sz w:val="24"/>
          <w:szCs w:val="24"/>
        </w:rPr>
      </w:pPr>
      <w:r>
        <w:rPr>
          <w:rFonts w:ascii="Times New Roman" w:hAnsi="Times New Roman"/>
          <w:sz w:val="24"/>
          <w:szCs w:val="24"/>
        </w:rPr>
        <w:lastRenderedPageBreak/>
        <w:br/>
      </w:r>
      <w:r w:rsidRPr="007620DA">
        <w:rPr>
          <w:rFonts w:ascii="Times New Roman" w:hAnsi="Times New Roman"/>
          <w:b/>
          <w:sz w:val="24"/>
          <w:szCs w:val="24"/>
        </w:rPr>
        <w:t>Discussão de Resultados:</w:t>
      </w:r>
      <w:r>
        <w:rPr>
          <w:rFonts w:ascii="Times New Roman" w:hAnsi="Times New Roman"/>
          <w:b/>
          <w:sz w:val="24"/>
          <w:szCs w:val="24"/>
        </w:rPr>
        <w:br/>
      </w:r>
      <w:r>
        <w:rPr>
          <w:rFonts w:ascii="Times New Roman" w:hAnsi="Times New Roman"/>
          <w:sz w:val="24"/>
          <w:szCs w:val="24"/>
        </w:rPr>
        <w:t>As seções seguintes apresentam os principais resultados das pesquisas obtidos pela análise dos bancos de dados gerados e descritos na metodologia:</w:t>
      </w:r>
      <w:r>
        <w:rPr>
          <w:rFonts w:ascii="Times New Roman" w:hAnsi="Times New Roman"/>
          <w:sz w:val="24"/>
          <w:szCs w:val="24"/>
        </w:rPr>
        <w:br/>
      </w:r>
    </w:p>
    <w:p w14:paraId="3812C703" w14:textId="43698426" w:rsidR="000F725B" w:rsidRDefault="000F725B" w:rsidP="007620DA">
      <w:pPr>
        <w:spacing w:after="120" w:line="360" w:lineRule="auto"/>
        <w:ind w:firstLine="708"/>
        <w:rPr>
          <w:rFonts w:ascii="Times New Roman" w:hAnsi="Times New Roman"/>
          <w:sz w:val="24"/>
          <w:szCs w:val="24"/>
        </w:rPr>
      </w:pPr>
    </w:p>
    <w:p w14:paraId="41FF7946" w14:textId="537D0212" w:rsidR="000F725B" w:rsidRDefault="000F725B" w:rsidP="007620DA">
      <w:pPr>
        <w:spacing w:after="120" w:line="360" w:lineRule="auto"/>
        <w:ind w:firstLine="708"/>
        <w:rPr>
          <w:rFonts w:ascii="Times New Roman" w:hAnsi="Times New Roman"/>
          <w:sz w:val="24"/>
          <w:szCs w:val="24"/>
        </w:rPr>
      </w:pPr>
    </w:p>
    <w:p w14:paraId="7DC55A75" w14:textId="172C2641" w:rsidR="000F725B" w:rsidRDefault="000F725B" w:rsidP="007620DA">
      <w:pPr>
        <w:spacing w:after="120" w:line="360" w:lineRule="auto"/>
        <w:ind w:firstLine="708"/>
        <w:rPr>
          <w:rFonts w:ascii="Times New Roman" w:hAnsi="Times New Roman"/>
          <w:sz w:val="24"/>
          <w:szCs w:val="24"/>
        </w:rPr>
      </w:pPr>
    </w:p>
    <w:p w14:paraId="13C446E2" w14:textId="77777777" w:rsidR="000F725B" w:rsidRDefault="000F725B" w:rsidP="007620DA">
      <w:pPr>
        <w:spacing w:after="120" w:line="360" w:lineRule="auto"/>
        <w:ind w:firstLine="708"/>
        <w:rPr>
          <w:rFonts w:ascii="Times New Roman" w:hAnsi="Times New Roman"/>
          <w:sz w:val="24"/>
          <w:szCs w:val="24"/>
        </w:rPr>
      </w:pPr>
    </w:p>
    <w:p w14:paraId="20666DB8" w14:textId="77777777" w:rsidR="000F725B" w:rsidRDefault="000F725B" w:rsidP="007620DA">
      <w:pPr>
        <w:spacing w:after="120" w:line="360" w:lineRule="auto"/>
        <w:ind w:firstLine="708"/>
        <w:rPr>
          <w:rFonts w:ascii="Times New Roman" w:hAnsi="Times New Roman"/>
          <w:sz w:val="24"/>
          <w:szCs w:val="24"/>
        </w:rPr>
      </w:pPr>
    </w:p>
    <w:p w14:paraId="7DA5545E" w14:textId="7B11239A" w:rsidR="00615107" w:rsidRPr="007620DA" w:rsidRDefault="00615107" w:rsidP="007620DA">
      <w:pPr>
        <w:pStyle w:val="PargrafodaLista"/>
        <w:numPr>
          <w:ilvl w:val="0"/>
          <w:numId w:val="1"/>
        </w:numPr>
        <w:spacing w:after="120" w:line="360" w:lineRule="auto"/>
        <w:rPr>
          <w:rFonts w:ascii="Times New Roman" w:hAnsi="Times New Roman"/>
          <w:b/>
          <w:sz w:val="24"/>
          <w:szCs w:val="24"/>
        </w:rPr>
      </w:pPr>
      <w:r w:rsidRPr="007620DA">
        <w:rPr>
          <w:rFonts w:ascii="Times New Roman" w:hAnsi="Times New Roman"/>
          <w:b/>
          <w:sz w:val="24"/>
          <w:szCs w:val="24"/>
        </w:rPr>
        <w:t>Principais Palavras:</w:t>
      </w:r>
    </w:p>
    <w:p w14:paraId="73F1963A" w14:textId="09935E6C" w:rsidR="008346F4" w:rsidRDefault="008346F4" w:rsidP="00D15650">
      <w:pPr>
        <w:spacing w:after="120" w:line="360" w:lineRule="auto"/>
        <w:rPr>
          <w:rFonts w:ascii="Times New Roman" w:hAnsi="Times New Roman"/>
          <w:sz w:val="24"/>
          <w:szCs w:val="24"/>
        </w:rPr>
      </w:pPr>
      <w:r>
        <w:rPr>
          <w:rFonts w:ascii="Times New Roman" w:hAnsi="Times New Roman"/>
          <w:sz w:val="24"/>
          <w:szCs w:val="24"/>
        </w:rPr>
        <w:t xml:space="preserve">Com base nos 669 artigos selecionados, as cinco principais palavras que aparecem o maior número de vezes nos artigos selecionados foram </w:t>
      </w:r>
      <w:proofErr w:type="spellStart"/>
      <w:r>
        <w:rPr>
          <w:rFonts w:ascii="Times New Roman" w:hAnsi="Times New Roman"/>
          <w:i/>
          <w:sz w:val="24"/>
          <w:szCs w:val="24"/>
        </w:rPr>
        <w:t>plant</w:t>
      </w:r>
      <w:proofErr w:type="spellEnd"/>
      <w:r>
        <w:rPr>
          <w:rFonts w:ascii="Times New Roman" w:hAnsi="Times New Roman"/>
          <w:i/>
          <w:sz w:val="24"/>
          <w:szCs w:val="24"/>
        </w:rPr>
        <w:t xml:space="preserve">, </w:t>
      </w:r>
      <w:proofErr w:type="spellStart"/>
      <w:r>
        <w:rPr>
          <w:rFonts w:ascii="Times New Roman" w:hAnsi="Times New Roman"/>
          <w:i/>
          <w:sz w:val="24"/>
          <w:szCs w:val="24"/>
        </w:rPr>
        <w:t>ecology</w:t>
      </w:r>
      <w:proofErr w:type="spellEnd"/>
      <w:r>
        <w:rPr>
          <w:rFonts w:ascii="Times New Roman" w:hAnsi="Times New Roman"/>
          <w:i/>
          <w:sz w:val="24"/>
          <w:szCs w:val="24"/>
        </w:rPr>
        <w:t xml:space="preserve">, </w:t>
      </w:r>
      <w:proofErr w:type="spellStart"/>
      <w:r>
        <w:rPr>
          <w:rFonts w:ascii="Times New Roman" w:hAnsi="Times New Roman"/>
          <w:i/>
          <w:sz w:val="24"/>
          <w:szCs w:val="24"/>
        </w:rPr>
        <w:t>plants</w:t>
      </w:r>
      <w:proofErr w:type="spellEnd"/>
      <w:r>
        <w:rPr>
          <w:rFonts w:ascii="Times New Roman" w:hAnsi="Times New Roman"/>
          <w:i/>
          <w:sz w:val="24"/>
          <w:szCs w:val="24"/>
        </w:rPr>
        <w:t xml:space="preserve">, </w:t>
      </w:r>
      <w:proofErr w:type="spellStart"/>
      <w:r>
        <w:rPr>
          <w:rFonts w:ascii="Times New Roman" w:hAnsi="Times New Roman"/>
          <w:i/>
          <w:sz w:val="24"/>
          <w:szCs w:val="24"/>
        </w:rPr>
        <w:t>review</w:t>
      </w:r>
      <w:proofErr w:type="spellEnd"/>
      <w:r>
        <w:rPr>
          <w:rFonts w:ascii="Times New Roman" w:hAnsi="Times New Roman"/>
          <w:i/>
          <w:sz w:val="24"/>
          <w:szCs w:val="24"/>
        </w:rPr>
        <w:t xml:space="preserve"> e </w:t>
      </w:r>
      <w:proofErr w:type="spellStart"/>
      <w:r>
        <w:rPr>
          <w:rFonts w:ascii="Times New Roman" w:hAnsi="Times New Roman"/>
          <w:i/>
          <w:sz w:val="24"/>
          <w:szCs w:val="24"/>
        </w:rPr>
        <w:t>evolution</w:t>
      </w:r>
      <w:proofErr w:type="spellEnd"/>
      <w:r>
        <w:rPr>
          <w:rFonts w:ascii="Times New Roman" w:hAnsi="Times New Roman"/>
          <w:sz w:val="24"/>
          <w:szCs w:val="24"/>
        </w:rPr>
        <w:t>, o que confirma o direcionamento ao tema central do trabalho.</w:t>
      </w:r>
    </w:p>
    <w:p w14:paraId="76443DD9" w14:textId="40289092" w:rsidR="008346F4" w:rsidRPr="00615107" w:rsidRDefault="008346F4" w:rsidP="00D15650">
      <w:pPr>
        <w:spacing w:after="120" w:line="360" w:lineRule="auto"/>
        <w:rPr>
          <w:rFonts w:ascii="Times New Roman" w:hAnsi="Times New Roman"/>
          <w:sz w:val="24"/>
          <w:szCs w:val="24"/>
        </w:rPr>
      </w:pPr>
      <w:r>
        <w:rPr>
          <w:rFonts w:ascii="Times New Roman" w:hAnsi="Times New Roman"/>
          <w:sz w:val="24"/>
          <w:szCs w:val="24"/>
        </w:rPr>
        <w:t xml:space="preserve">Esses dados foram obtidos com o uso da ferramenta </w:t>
      </w:r>
      <w:proofErr w:type="spellStart"/>
      <w:r>
        <w:rPr>
          <w:rFonts w:ascii="Times New Roman" w:hAnsi="Times New Roman"/>
          <w:sz w:val="24"/>
          <w:szCs w:val="24"/>
        </w:rPr>
        <w:t>HistCite</w:t>
      </w:r>
      <w:proofErr w:type="spellEnd"/>
      <w:r>
        <w:rPr>
          <w:rFonts w:ascii="Times New Roman" w:hAnsi="Times New Roman"/>
          <w:sz w:val="24"/>
          <w:szCs w:val="24"/>
        </w:rPr>
        <w:t>, e a Figura abaixo apresenta a proporção em que essas cinco principais palavras aparecem nos trabalhos pesquisados.</w:t>
      </w:r>
      <w:r w:rsidR="00615107">
        <w:rPr>
          <w:rFonts w:ascii="Times New Roman" w:hAnsi="Times New Roman"/>
          <w:b/>
          <w:noProof/>
          <w:sz w:val="24"/>
          <w:szCs w:val="24"/>
        </w:rPr>
        <w:drawing>
          <wp:inline distT="0" distB="0" distL="0" distR="0" wp14:anchorId="04E5B926" wp14:editId="32372BAD">
            <wp:extent cx="6227522" cy="1990090"/>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6519" cy="1999357"/>
                    </a:xfrm>
                    <a:prstGeom prst="rect">
                      <a:avLst/>
                    </a:prstGeom>
                    <a:noFill/>
                    <a:ln>
                      <a:noFill/>
                    </a:ln>
                  </pic:spPr>
                </pic:pic>
              </a:graphicData>
            </a:graphic>
          </wp:inline>
        </w:drawing>
      </w:r>
    </w:p>
    <w:p w14:paraId="3305B41B" w14:textId="77777777" w:rsidR="008346F4" w:rsidRDefault="008346F4" w:rsidP="00D15650">
      <w:pPr>
        <w:spacing w:after="120" w:line="360" w:lineRule="auto"/>
        <w:ind w:left="720"/>
        <w:rPr>
          <w:rFonts w:ascii="Times New Roman" w:hAnsi="Times New Roman"/>
          <w:b/>
          <w:sz w:val="24"/>
          <w:szCs w:val="24"/>
        </w:rPr>
      </w:pPr>
    </w:p>
    <w:p w14:paraId="7CDB3676" w14:textId="6B9434CD" w:rsidR="008346F4" w:rsidRPr="007620DA" w:rsidRDefault="008346F4" w:rsidP="007620DA">
      <w:pPr>
        <w:pStyle w:val="PargrafodaLista"/>
        <w:numPr>
          <w:ilvl w:val="0"/>
          <w:numId w:val="1"/>
        </w:numPr>
        <w:spacing w:before="60" w:after="60" w:line="360" w:lineRule="auto"/>
        <w:rPr>
          <w:rFonts w:ascii="Times New Roman" w:hAnsi="Times New Roman"/>
          <w:sz w:val="24"/>
          <w:szCs w:val="24"/>
        </w:rPr>
      </w:pPr>
      <w:r w:rsidRPr="007620DA">
        <w:rPr>
          <w:rFonts w:ascii="Times New Roman" w:hAnsi="Times New Roman"/>
          <w:b/>
          <w:sz w:val="24"/>
          <w:szCs w:val="24"/>
        </w:rPr>
        <w:t xml:space="preserve"> </w:t>
      </w:r>
      <w:r w:rsidR="00615107" w:rsidRPr="007620DA">
        <w:rPr>
          <w:rFonts w:ascii="Times New Roman" w:hAnsi="Times New Roman"/>
          <w:b/>
          <w:sz w:val="24"/>
          <w:szCs w:val="24"/>
        </w:rPr>
        <w:t>Autores que mais publicaram e mais citados</w:t>
      </w:r>
      <w:r w:rsidRPr="007620DA">
        <w:rPr>
          <w:rFonts w:ascii="Times New Roman" w:hAnsi="Times New Roman"/>
          <w:b/>
          <w:sz w:val="24"/>
          <w:szCs w:val="24"/>
        </w:rPr>
        <w:t>.</w:t>
      </w:r>
      <w:r w:rsidRPr="007620DA">
        <w:rPr>
          <w:rFonts w:ascii="Times New Roman" w:hAnsi="Times New Roman"/>
          <w:b/>
          <w:sz w:val="24"/>
          <w:szCs w:val="24"/>
        </w:rPr>
        <w:br/>
      </w:r>
      <w:r w:rsidRPr="007620DA">
        <w:rPr>
          <w:rFonts w:ascii="Times New Roman" w:hAnsi="Times New Roman"/>
          <w:sz w:val="24"/>
          <w:szCs w:val="24"/>
        </w:rPr>
        <w:t xml:space="preserve">Dos </w:t>
      </w:r>
      <w:r w:rsidRPr="007620DA">
        <w:rPr>
          <w:rFonts w:ascii="Verdana" w:hAnsi="Verdana"/>
          <w:color w:val="000000"/>
          <w:sz w:val="18"/>
          <w:szCs w:val="18"/>
          <w:shd w:val="clear" w:color="auto" w:fill="FFFFFF"/>
        </w:rPr>
        <w:t>1486</w:t>
      </w:r>
      <w:r w:rsidRPr="007620DA">
        <w:rPr>
          <w:rFonts w:ascii="Times New Roman" w:hAnsi="Times New Roman"/>
          <w:sz w:val="24"/>
          <w:szCs w:val="24"/>
        </w:rPr>
        <w:t xml:space="preserve"> autores distintos encontrados nos artigos, estes abaixo foram </w:t>
      </w:r>
      <w:r w:rsidR="00615107" w:rsidRPr="007620DA">
        <w:rPr>
          <w:rFonts w:ascii="Times New Roman" w:hAnsi="Times New Roman"/>
          <w:sz w:val="24"/>
          <w:szCs w:val="24"/>
        </w:rPr>
        <w:t>o que mais publicaram artigos na amostra feita pelo WOS</w:t>
      </w:r>
      <w:r w:rsidRPr="007620DA">
        <w:rPr>
          <w:rFonts w:ascii="Times New Roman" w:hAnsi="Times New Roman"/>
          <w:sz w:val="24"/>
          <w:szCs w:val="24"/>
        </w:rPr>
        <w:t xml:space="preserve">, conforme a Figura abaixo, destacando-se os </w:t>
      </w:r>
      <w:r w:rsidRPr="00965BFC">
        <w:rPr>
          <w:rFonts w:ascii="Times New Roman" w:hAnsi="Times New Roman"/>
          <w:sz w:val="24"/>
          <w:szCs w:val="24"/>
        </w:rPr>
        <w:t xml:space="preserve">autores </w:t>
      </w:r>
      <w:proofErr w:type="spellStart"/>
      <w:r w:rsidRPr="00965BFC">
        <w:rPr>
          <w:rFonts w:ascii="Verdana" w:hAnsi="Verdana"/>
          <w:color w:val="000000"/>
          <w:sz w:val="20"/>
          <w:szCs w:val="20"/>
          <w:shd w:val="clear" w:color="auto" w:fill="EEEEEE"/>
        </w:rPr>
        <w:t>Dicke</w:t>
      </w:r>
      <w:proofErr w:type="spellEnd"/>
      <w:r w:rsidRPr="00965BFC">
        <w:rPr>
          <w:rFonts w:ascii="Verdana" w:hAnsi="Verdana"/>
          <w:color w:val="000000"/>
          <w:sz w:val="20"/>
          <w:szCs w:val="20"/>
          <w:shd w:val="clear" w:color="auto" w:fill="EEEEEE"/>
        </w:rPr>
        <w:t xml:space="preserve"> M, </w:t>
      </w:r>
      <w:proofErr w:type="spellStart"/>
      <w:r w:rsidRPr="00965BFC">
        <w:rPr>
          <w:rFonts w:ascii="Verdana" w:hAnsi="Verdana"/>
          <w:color w:val="000000"/>
          <w:sz w:val="20"/>
          <w:szCs w:val="20"/>
          <w:lang w:eastAsia="pt-BR"/>
        </w:rPr>
        <w:t>Callaway</w:t>
      </w:r>
      <w:proofErr w:type="spellEnd"/>
      <w:r w:rsidRPr="00965BFC">
        <w:rPr>
          <w:rFonts w:ascii="Verdana" w:hAnsi="Verdana"/>
          <w:color w:val="000000"/>
          <w:sz w:val="20"/>
          <w:szCs w:val="20"/>
          <w:lang w:eastAsia="pt-BR"/>
        </w:rPr>
        <w:t xml:space="preserve"> RM e </w:t>
      </w:r>
      <w:proofErr w:type="spellStart"/>
      <w:r w:rsidRPr="00965BFC">
        <w:rPr>
          <w:rFonts w:ascii="Verdana" w:hAnsi="Verdana"/>
          <w:color w:val="000000"/>
          <w:sz w:val="20"/>
          <w:szCs w:val="20"/>
          <w:shd w:val="clear" w:color="auto" w:fill="EEEEEE"/>
        </w:rPr>
        <w:t>Baskin</w:t>
      </w:r>
      <w:proofErr w:type="spellEnd"/>
      <w:r w:rsidRPr="00965BFC">
        <w:rPr>
          <w:rFonts w:ascii="Verdana" w:hAnsi="Verdana"/>
          <w:color w:val="000000"/>
          <w:sz w:val="20"/>
          <w:szCs w:val="20"/>
          <w:shd w:val="clear" w:color="auto" w:fill="EEEEEE"/>
        </w:rPr>
        <w:t xml:space="preserve"> CC</w:t>
      </w:r>
      <w:r w:rsidRPr="007620DA">
        <w:rPr>
          <w:rFonts w:ascii="Times New Roman" w:hAnsi="Times New Roman"/>
          <w:sz w:val="24"/>
          <w:szCs w:val="24"/>
        </w:rPr>
        <w:t xml:space="preserve"> como os autores que mais publicaram sobre os temas com, respectivamente, 8, 5 e 4 publicações.</w:t>
      </w:r>
    </w:p>
    <w:p w14:paraId="00C55817" w14:textId="2BCBEBD3" w:rsidR="008346F4" w:rsidRDefault="00615107" w:rsidP="00D15650">
      <w:pPr>
        <w:spacing w:before="60" w:after="60" w:line="36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6028E0FB" wp14:editId="5E6C3042">
            <wp:extent cx="6305550" cy="2379872"/>
            <wp:effectExtent l="0" t="0" r="0"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948" cy="2400781"/>
                    </a:xfrm>
                    <a:prstGeom prst="rect">
                      <a:avLst/>
                    </a:prstGeom>
                    <a:noFill/>
                    <a:ln>
                      <a:noFill/>
                    </a:ln>
                  </pic:spPr>
                </pic:pic>
              </a:graphicData>
            </a:graphic>
          </wp:inline>
        </w:drawing>
      </w:r>
    </w:p>
    <w:p w14:paraId="4922C0B7" w14:textId="77777777" w:rsidR="007620DA" w:rsidRDefault="007620DA" w:rsidP="00D15650">
      <w:pPr>
        <w:spacing w:before="60" w:after="60" w:line="360" w:lineRule="auto"/>
        <w:rPr>
          <w:rFonts w:ascii="Times New Roman" w:hAnsi="Times New Roman"/>
          <w:sz w:val="24"/>
          <w:szCs w:val="24"/>
        </w:rPr>
      </w:pPr>
    </w:p>
    <w:p w14:paraId="2DD10A5A" w14:textId="77777777" w:rsidR="008346F4" w:rsidRPr="001271EE" w:rsidRDefault="008346F4" w:rsidP="00D15650">
      <w:pPr>
        <w:spacing w:after="120" w:line="360" w:lineRule="auto"/>
        <w:jc w:val="both"/>
        <w:rPr>
          <w:rFonts w:ascii="Times New Roman" w:hAnsi="Times New Roman"/>
          <w:b/>
          <w:sz w:val="24"/>
          <w:szCs w:val="24"/>
        </w:rPr>
      </w:pPr>
    </w:p>
    <w:p w14:paraId="4786E7AD" w14:textId="1D17B90E" w:rsidR="008346F4" w:rsidRPr="007620DA" w:rsidRDefault="008346F4" w:rsidP="007620DA">
      <w:pPr>
        <w:pStyle w:val="PargrafodaLista"/>
        <w:numPr>
          <w:ilvl w:val="0"/>
          <w:numId w:val="1"/>
        </w:numPr>
        <w:spacing w:after="120" w:line="360" w:lineRule="auto"/>
        <w:jc w:val="both"/>
        <w:rPr>
          <w:rFonts w:ascii="Times New Roman" w:hAnsi="Times New Roman"/>
          <w:b/>
          <w:sz w:val="24"/>
          <w:szCs w:val="24"/>
        </w:rPr>
      </w:pPr>
      <w:r w:rsidRPr="007620DA">
        <w:rPr>
          <w:rFonts w:ascii="Times New Roman" w:hAnsi="Times New Roman"/>
          <w:b/>
          <w:sz w:val="24"/>
          <w:szCs w:val="24"/>
        </w:rPr>
        <w:t xml:space="preserve"> Principais periódicos</w:t>
      </w:r>
    </w:p>
    <w:p w14:paraId="1D72BA0B" w14:textId="287B0F0F" w:rsidR="008346F4" w:rsidRDefault="008346F4" w:rsidP="00D15650">
      <w:pPr>
        <w:spacing w:after="120"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1D3ACDB0" wp14:editId="03292522">
            <wp:extent cx="2400300" cy="3448050"/>
            <wp:effectExtent l="0" t="0" r="0" b="0"/>
            <wp:docPr id="2" name="Imagem 2" descr="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3448050"/>
                    </a:xfrm>
                    <a:prstGeom prst="rect">
                      <a:avLst/>
                    </a:prstGeom>
                    <a:noFill/>
                    <a:ln>
                      <a:noFill/>
                    </a:ln>
                  </pic:spPr>
                </pic:pic>
              </a:graphicData>
            </a:graphic>
          </wp:inline>
        </w:drawing>
      </w:r>
      <w:r w:rsidR="00965BFC">
        <w:rPr>
          <w:rFonts w:ascii="Times New Roman" w:hAnsi="Times New Roman"/>
          <w:sz w:val="24"/>
          <w:szCs w:val="24"/>
        </w:rPr>
        <w:br/>
      </w:r>
    </w:p>
    <w:p w14:paraId="13FD8B9E" w14:textId="3EE6A534" w:rsidR="00965BFC" w:rsidRPr="001271EE" w:rsidRDefault="00965BFC" w:rsidP="00D15650">
      <w:pPr>
        <w:spacing w:after="120"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4882E6E0" wp14:editId="78BE95AA">
            <wp:extent cx="6219764" cy="278511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9249" cy="2802791"/>
                    </a:xfrm>
                    <a:prstGeom prst="rect">
                      <a:avLst/>
                    </a:prstGeom>
                    <a:noFill/>
                    <a:ln>
                      <a:noFill/>
                    </a:ln>
                  </pic:spPr>
                </pic:pic>
              </a:graphicData>
            </a:graphic>
          </wp:inline>
        </w:drawing>
      </w:r>
    </w:p>
    <w:p w14:paraId="689813DE" w14:textId="286627C0" w:rsidR="007620DA" w:rsidRDefault="007620DA" w:rsidP="007620DA">
      <w:pPr>
        <w:spacing w:after="120"/>
        <w:jc w:val="both"/>
        <w:rPr>
          <w:rFonts w:ascii="Times New Roman" w:hAnsi="Times New Roman"/>
          <w:b/>
          <w:sz w:val="24"/>
          <w:szCs w:val="24"/>
        </w:rPr>
      </w:pPr>
      <w:r>
        <w:rPr>
          <w:rFonts w:ascii="Times New Roman" w:hAnsi="Times New Roman"/>
          <w:b/>
          <w:sz w:val="24"/>
          <w:szCs w:val="24"/>
        </w:rPr>
        <w:t>Considerações Finais</w:t>
      </w:r>
    </w:p>
    <w:p w14:paraId="2D3F18D2" w14:textId="77777777" w:rsidR="007620DA" w:rsidRDefault="007620DA" w:rsidP="007620DA">
      <w:pPr>
        <w:spacing w:after="120"/>
        <w:ind w:firstLine="708"/>
        <w:jc w:val="both"/>
        <w:rPr>
          <w:rFonts w:ascii="Times New Roman" w:hAnsi="Times New Roman"/>
          <w:sz w:val="24"/>
          <w:szCs w:val="24"/>
        </w:rPr>
      </w:pPr>
      <w:r>
        <w:rPr>
          <w:rFonts w:ascii="Times New Roman" w:hAnsi="Times New Roman"/>
          <w:sz w:val="24"/>
          <w:szCs w:val="24"/>
        </w:rPr>
        <w:t>Por meio da utilização da ferramenta de busca disponível no</w:t>
      </w:r>
      <w:r>
        <w:rPr>
          <w:rFonts w:ascii="Times New Roman" w:hAnsi="Times New Roman"/>
          <w:i/>
          <w:sz w:val="24"/>
          <w:szCs w:val="24"/>
        </w:rPr>
        <w:t xml:space="preserve"> ISI Web </w:t>
      </w:r>
      <w:proofErr w:type="spellStart"/>
      <w:r>
        <w:rPr>
          <w:rFonts w:ascii="Times New Roman" w:hAnsi="Times New Roman"/>
          <w:i/>
          <w:sz w:val="24"/>
          <w:szCs w:val="24"/>
        </w:rPr>
        <w:t>of</w:t>
      </w:r>
      <w:proofErr w:type="spellEnd"/>
      <w:r>
        <w:rPr>
          <w:rFonts w:ascii="Times New Roman" w:hAnsi="Times New Roman"/>
          <w:i/>
          <w:sz w:val="24"/>
          <w:szCs w:val="24"/>
        </w:rPr>
        <w:t xml:space="preserve"> Science</w:t>
      </w:r>
      <w:r>
        <w:rPr>
          <w:rFonts w:ascii="Times New Roman" w:hAnsi="Times New Roman"/>
          <w:sz w:val="24"/>
          <w:szCs w:val="24"/>
        </w:rPr>
        <w:t xml:space="preserve"> e dos recursos do Excel e </w:t>
      </w:r>
      <w:proofErr w:type="spellStart"/>
      <w:r>
        <w:rPr>
          <w:rFonts w:ascii="Times New Roman" w:hAnsi="Times New Roman"/>
          <w:i/>
          <w:sz w:val="24"/>
          <w:szCs w:val="24"/>
        </w:rPr>
        <w:t>HistCite</w:t>
      </w:r>
      <w:proofErr w:type="spellEnd"/>
      <w:r>
        <w:rPr>
          <w:rFonts w:ascii="Times New Roman" w:hAnsi="Times New Roman"/>
          <w:i/>
          <w:sz w:val="24"/>
          <w:szCs w:val="24"/>
        </w:rPr>
        <w:t xml:space="preserve">, </w:t>
      </w:r>
      <w:r>
        <w:rPr>
          <w:rFonts w:ascii="Times New Roman" w:hAnsi="Times New Roman"/>
          <w:sz w:val="24"/>
          <w:szCs w:val="24"/>
        </w:rPr>
        <w:t>foi possível realizar a identificação inicial da situação das publicações científicas sobre o tema gestão do conhecimento e da inovação, destacando os principais autores e periódicos que retratam o assunto.</w:t>
      </w:r>
    </w:p>
    <w:p w14:paraId="68A7FCB7" w14:textId="6178D0C9" w:rsidR="007620DA" w:rsidRDefault="007620DA" w:rsidP="007620DA">
      <w:pPr>
        <w:spacing w:after="120"/>
        <w:jc w:val="both"/>
        <w:rPr>
          <w:rFonts w:ascii="Times New Roman" w:hAnsi="Times New Roman"/>
          <w:sz w:val="24"/>
          <w:szCs w:val="24"/>
        </w:rPr>
      </w:pPr>
      <w:r>
        <w:rPr>
          <w:rFonts w:ascii="Times New Roman" w:hAnsi="Times New Roman"/>
          <w:sz w:val="24"/>
          <w:szCs w:val="24"/>
        </w:rPr>
        <w:tab/>
        <w:t xml:space="preserve">A elaboração do mapeamento bibliográfico e o estudo </w:t>
      </w:r>
      <w:proofErr w:type="spellStart"/>
      <w:r>
        <w:rPr>
          <w:rFonts w:ascii="Times New Roman" w:hAnsi="Times New Roman"/>
          <w:sz w:val="24"/>
          <w:szCs w:val="24"/>
        </w:rPr>
        <w:t>bibliométrico</w:t>
      </w:r>
      <w:proofErr w:type="spellEnd"/>
      <w:r>
        <w:rPr>
          <w:rFonts w:ascii="Times New Roman" w:hAnsi="Times New Roman"/>
          <w:sz w:val="24"/>
          <w:szCs w:val="24"/>
        </w:rPr>
        <w:t xml:space="preserve"> da produção acadêmica publicada no período de 19</w:t>
      </w:r>
      <w:r w:rsidR="00965BFC">
        <w:rPr>
          <w:rFonts w:ascii="Times New Roman" w:hAnsi="Times New Roman"/>
          <w:sz w:val="24"/>
          <w:szCs w:val="24"/>
        </w:rPr>
        <w:t>68</w:t>
      </w:r>
      <w:r>
        <w:rPr>
          <w:rFonts w:ascii="Times New Roman" w:hAnsi="Times New Roman"/>
          <w:sz w:val="24"/>
          <w:szCs w:val="24"/>
        </w:rPr>
        <w:t xml:space="preserve"> a 201</w:t>
      </w:r>
      <w:r w:rsidR="00965BFC">
        <w:rPr>
          <w:rFonts w:ascii="Times New Roman" w:hAnsi="Times New Roman"/>
          <w:sz w:val="24"/>
          <w:szCs w:val="24"/>
        </w:rPr>
        <w:t>6</w:t>
      </w:r>
      <w:r>
        <w:rPr>
          <w:rFonts w:ascii="Times New Roman" w:hAnsi="Times New Roman"/>
          <w:sz w:val="24"/>
          <w:szCs w:val="24"/>
        </w:rPr>
        <w:t xml:space="preserve"> foi embasada na metodologia definida que contou com cinco etapas.</w:t>
      </w:r>
    </w:p>
    <w:p w14:paraId="0F96DCD0" w14:textId="77777777" w:rsidR="007620DA" w:rsidRDefault="007620DA" w:rsidP="007620DA">
      <w:pPr>
        <w:spacing w:after="120"/>
        <w:jc w:val="both"/>
        <w:rPr>
          <w:rFonts w:ascii="Times New Roman" w:hAnsi="Times New Roman"/>
          <w:sz w:val="24"/>
          <w:szCs w:val="24"/>
        </w:rPr>
      </w:pPr>
      <w:r>
        <w:rPr>
          <w:rFonts w:ascii="Times New Roman" w:hAnsi="Times New Roman"/>
          <w:sz w:val="24"/>
          <w:szCs w:val="24"/>
        </w:rPr>
        <w:tab/>
        <w:t xml:space="preserve">A primeira etapa foi a definição das palavras-chaves </w:t>
      </w:r>
      <w:proofErr w:type="spellStart"/>
      <w:r>
        <w:rPr>
          <w:rFonts w:ascii="Times New Roman" w:hAnsi="Times New Roman"/>
          <w:i/>
          <w:sz w:val="24"/>
          <w:szCs w:val="24"/>
        </w:rPr>
        <w:t>knowledge</w:t>
      </w:r>
      <w:proofErr w:type="spellEnd"/>
      <w:r>
        <w:rPr>
          <w:rFonts w:ascii="Times New Roman" w:hAnsi="Times New Roman"/>
          <w:i/>
          <w:sz w:val="24"/>
          <w:szCs w:val="24"/>
        </w:rPr>
        <w:t xml:space="preserve"> management</w:t>
      </w:r>
      <w:r>
        <w:rPr>
          <w:rFonts w:ascii="Times New Roman" w:hAnsi="Times New Roman"/>
          <w:sz w:val="24"/>
          <w:szCs w:val="24"/>
        </w:rPr>
        <w:t xml:space="preserve"> e </w:t>
      </w:r>
      <w:proofErr w:type="spellStart"/>
      <w:r>
        <w:rPr>
          <w:rFonts w:ascii="Times New Roman" w:hAnsi="Times New Roman"/>
          <w:i/>
          <w:sz w:val="24"/>
          <w:szCs w:val="24"/>
        </w:rPr>
        <w:t>innovation</w:t>
      </w:r>
      <w:proofErr w:type="spellEnd"/>
      <w:r>
        <w:rPr>
          <w:rFonts w:ascii="Times New Roman" w:hAnsi="Times New Roman"/>
          <w:sz w:val="24"/>
          <w:szCs w:val="24"/>
        </w:rPr>
        <w:t xml:space="preserve"> e a busca no </w:t>
      </w:r>
      <w:r>
        <w:rPr>
          <w:rFonts w:ascii="Times New Roman" w:hAnsi="Times New Roman"/>
          <w:i/>
          <w:sz w:val="24"/>
          <w:szCs w:val="24"/>
        </w:rPr>
        <w:t xml:space="preserve">ISI Web </w:t>
      </w:r>
      <w:proofErr w:type="spellStart"/>
      <w:r>
        <w:rPr>
          <w:rFonts w:ascii="Times New Roman" w:hAnsi="Times New Roman"/>
          <w:i/>
          <w:sz w:val="24"/>
          <w:szCs w:val="24"/>
        </w:rPr>
        <w:t>of</w:t>
      </w:r>
      <w:proofErr w:type="spellEnd"/>
      <w:r>
        <w:rPr>
          <w:rFonts w:ascii="Times New Roman" w:hAnsi="Times New Roman"/>
          <w:i/>
          <w:sz w:val="24"/>
          <w:szCs w:val="24"/>
        </w:rPr>
        <w:t xml:space="preserve"> Science. </w:t>
      </w:r>
      <w:r>
        <w:rPr>
          <w:rFonts w:ascii="Times New Roman" w:hAnsi="Times New Roman"/>
          <w:sz w:val="24"/>
          <w:szCs w:val="24"/>
        </w:rPr>
        <w:t>Posteriormente, foram selecionados os artigos mais relacionados à área de pesquisa.</w:t>
      </w:r>
    </w:p>
    <w:p w14:paraId="29A1D35B" w14:textId="0EC33CF4" w:rsidR="007620DA" w:rsidRDefault="007620DA" w:rsidP="007620DA">
      <w:pPr>
        <w:spacing w:after="120"/>
        <w:jc w:val="both"/>
        <w:rPr>
          <w:rFonts w:ascii="Times New Roman" w:hAnsi="Times New Roman"/>
          <w:sz w:val="24"/>
          <w:szCs w:val="24"/>
        </w:rPr>
      </w:pPr>
      <w:r>
        <w:rPr>
          <w:rFonts w:ascii="Times New Roman" w:hAnsi="Times New Roman"/>
          <w:sz w:val="24"/>
          <w:szCs w:val="24"/>
        </w:rPr>
        <w:tab/>
        <w:t xml:space="preserve">Após a seleção dos artigos, foi feita a classificação dos principais autores da área. Nesta etapa, foi possível identificar </w:t>
      </w:r>
      <w:proofErr w:type="spellStart"/>
      <w:r w:rsidR="00965BFC">
        <w:rPr>
          <w:rFonts w:ascii="Times New Roman" w:hAnsi="Times New Roman"/>
          <w:sz w:val="24"/>
          <w:szCs w:val="24"/>
        </w:rPr>
        <w:t>Dicke</w:t>
      </w:r>
      <w:proofErr w:type="spellEnd"/>
      <w:r w:rsidR="00965BFC">
        <w:rPr>
          <w:rFonts w:ascii="Times New Roman" w:hAnsi="Times New Roman"/>
          <w:sz w:val="24"/>
          <w:szCs w:val="24"/>
        </w:rPr>
        <w:t xml:space="preserve"> M</w:t>
      </w:r>
      <w:r>
        <w:rPr>
          <w:rFonts w:ascii="Times New Roman" w:hAnsi="Times New Roman"/>
          <w:sz w:val="24"/>
          <w:szCs w:val="24"/>
        </w:rPr>
        <w:t xml:space="preserve"> como o principal autor com o maior número de artigos publicados, </w:t>
      </w:r>
      <w:r w:rsidR="00965BFC">
        <w:rPr>
          <w:rFonts w:ascii="Times New Roman" w:hAnsi="Times New Roman"/>
          <w:sz w:val="24"/>
          <w:szCs w:val="24"/>
        </w:rPr>
        <w:t>8</w:t>
      </w:r>
      <w:r>
        <w:rPr>
          <w:rFonts w:ascii="Times New Roman" w:hAnsi="Times New Roman"/>
          <w:sz w:val="24"/>
          <w:szCs w:val="24"/>
        </w:rPr>
        <w:t xml:space="preserve">, e maior número de citações, </w:t>
      </w:r>
      <w:r w:rsidR="00965BFC">
        <w:rPr>
          <w:rFonts w:ascii="Times New Roman" w:hAnsi="Times New Roman"/>
          <w:sz w:val="24"/>
          <w:szCs w:val="24"/>
        </w:rPr>
        <w:t>13</w:t>
      </w:r>
      <w:r>
        <w:rPr>
          <w:rFonts w:ascii="Times New Roman" w:hAnsi="Times New Roman"/>
          <w:sz w:val="24"/>
          <w:szCs w:val="24"/>
        </w:rPr>
        <w:t>. Foi identificado também que o autor é referência e ponto de partida para vários outros trabalhos e que suas publicações continuam importantes ao longo tempo.</w:t>
      </w:r>
    </w:p>
    <w:p w14:paraId="403621F3" w14:textId="74EFA7C7" w:rsidR="007620DA" w:rsidRDefault="007620DA" w:rsidP="007620DA">
      <w:pPr>
        <w:spacing w:after="120"/>
        <w:jc w:val="both"/>
        <w:rPr>
          <w:rFonts w:ascii="Times New Roman" w:hAnsi="Times New Roman"/>
          <w:sz w:val="24"/>
          <w:szCs w:val="24"/>
        </w:rPr>
      </w:pPr>
      <w:r>
        <w:rPr>
          <w:rFonts w:ascii="Times New Roman" w:hAnsi="Times New Roman"/>
          <w:sz w:val="24"/>
          <w:szCs w:val="24"/>
        </w:rPr>
        <w:tab/>
        <w:t xml:space="preserve">A terceira etapa identificou os principais periódicos que trazem o maior número de publicações que relacionam os temas </w:t>
      </w:r>
      <w:r w:rsidR="00965BFC">
        <w:rPr>
          <w:rFonts w:ascii="Times New Roman" w:hAnsi="Times New Roman"/>
          <w:sz w:val="24"/>
          <w:szCs w:val="24"/>
        </w:rPr>
        <w:t>Ecologia e Plantas</w:t>
      </w:r>
      <w:r>
        <w:rPr>
          <w:rFonts w:ascii="Times New Roman" w:hAnsi="Times New Roman"/>
          <w:sz w:val="24"/>
          <w:szCs w:val="24"/>
        </w:rPr>
        <w:t xml:space="preserve">: </w:t>
      </w:r>
      <w:r w:rsidR="00965BFC">
        <w:rPr>
          <w:rFonts w:ascii="Times New Roman" w:hAnsi="Times New Roman"/>
          <w:i/>
          <w:sz w:val="24"/>
          <w:szCs w:val="24"/>
        </w:rPr>
        <w:t xml:space="preserve">New </w:t>
      </w:r>
      <w:proofErr w:type="spellStart"/>
      <w:r w:rsidR="00965BFC">
        <w:rPr>
          <w:rFonts w:ascii="Times New Roman" w:hAnsi="Times New Roman"/>
          <w:i/>
          <w:sz w:val="24"/>
          <w:szCs w:val="24"/>
        </w:rPr>
        <w:t>P</w:t>
      </w:r>
      <w:r>
        <w:rPr>
          <w:rFonts w:ascii="Times New Roman" w:hAnsi="Times New Roman"/>
          <w:i/>
          <w:sz w:val="24"/>
          <w:szCs w:val="24"/>
        </w:rPr>
        <w:t>h</w:t>
      </w:r>
      <w:r w:rsidR="00965BFC">
        <w:rPr>
          <w:rFonts w:ascii="Times New Roman" w:hAnsi="Times New Roman"/>
          <w:i/>
          <w:sz w:val="24"/>
          <w:szCs w:val="24"/>
        </w:rPr>
        <w:t>ytologist</w:t>
      </w:r>
      <w:proofErr w:type="spellEnd"/>
      <w:r w:rsidR="00965BFC">
        <w:rPr>
          <w:rFonts w:ascii="Times New Roman" w:hAnsi="Times New Roman"/>
          <w:i/>
          <w:sz w:val="24"/>
          <w:szCs w:val="24"/>
        </w:rPr>
        <w:t xml:space="preserve">, </w:t>
      </w:r>
      <w:proofErr w:type="spellStart"/>
      <w:r w:rsidR="00965BFC">
        <w:rPr>
          <w:rFonts w:ascii="Times New Roman" w:hAnsi="Times New Roman"/>
          <w:i/>
          <w:sz w:val="24"/>
          <w:szCs w:val="24"/>
        </w:rPr>
        <w:t>Journal</w:t>
      </w:r>
      <w:proofErr w:type="spellEnd"/>
      <w:r w:rsidR="00965BFC">
        <w:rPr>
          <w:rFonts w:ascii="Times New Roman" w:hAnsi="Times New Roman"/>
          <w:i/>
          <w:sz w:val="24"/>
          <w:szCs w:val="24"/>
        </w:rPr>
        <w:t xml:space="preserve"> </w:t>
      </w:r>
      <w:proofErr w:type="spellStart"/>
      <w:r w:rsidR="00965BFC">
        <w:rPr>
          <w:rFonts w:ascii="Times New Roman" w:hAnsi="Times New Roman"/>
          <w:i/>
          <w:sz w:val="24"/>
          <w:szCs w:val="24"/>
        </w:rPr>
        <w:t>of</w:t>
      </w:r>
      <w:proofErr w:type="spellEnd"/>
      <w:r w:rsidR="00965BFC">
        <w:rPr>
          <w:rFonts w:ascii="Times New Roman" w:hAnsi="Times New Roman"/>
          <w:i/>
          <w:sz w:val="24"/>
          <w:szCs w:val="24"/>
        </w:rPr>
        <w:t xml:space="preserve"> </w:t>
      </w:r>
      <w:proofErr w:type="spellStart"/>
      <w:r w:rsidR="00965BFC">
        <w:rPr>
          <w:rFonts w:ascii="Times New Roman" w:hAnsi="Times New Roman"/>
          <w:i/>
          <w:sz w:val="24"/>
          <w:szCs w:val="24"/>
        </w:rPr>
        <w:t>Ecology</w:t>
      </w:r>
      <w:proofErr w:type="spellEnd"/>
      <w:r w:rsidR="00965BFC">
        <w:rPr>
          <w:rFonts w:ascii="Times New Roman" w:hAnsi="Times New Roman"/>
          <w:i/>
          <w:sz w:val="24"/>
          <w:szCs w:val="24"/>
        </w:rPr>
        <w:t xml:space="preserve">, </w:t>
      </w:r>
      <w:proofErr w:type="spellStart"/>
      <w:r w:rsidR="00965BFC">
        <w:rPr>
          <w:rFonts w:ascii="Times New Roman" w:hAnsi="Times New Roman"/>
          <w:i/>
          <w:sz w:val="24"/>
          <w:szCs w:val="24"/>
        </w:rPr>
        <w:t>Trends</w:t>
      </w:r>
      <w:proofErr w:type="spellEnd"/>
      <w:r w:rsidR="00965BFC">
        <w:rPr>
          <w:rFonts w:ascii="Times New Roman" w:hAnsi="Times New Roman"/>
          <w:i/>
          <w:sz w:val="24"/>
          <w:szCs w:val="24"/>
        </w:rPr>
        <w:t xml:space="preserve"> in </w:t>
      </w:r>
      <w:proofErr w:type="spellStart"/>
      <w:r w:rsidR="00965BFC">
        <w:rPr>
          <w:rFonts w:ascii="Times New Roman" w:hAnsi="Times New Roman"/>
          <w:i/>
          <w:sz w:val="24"/>
          <w:szCs w:val="24"/>
        </w:rPr>
        <w:t>Plant</w:t>
      </w:r>
      <w:proofErr w:type="spellEnd"/>
      <w:r w:rsidR="00965BFC">
        <w:rPr>
          <w:rFonts w:ascii="Times New Roman" w:hAnsi="Times New Roman"/>
          <w:i/>
          <w:sz w:val="24"/>
          <w:szCs w:val="24"/>
        </w:rPr>
        <w:t xml:space="preserve"> Science &amp; </w:t>
      </w:r>
      <w:proofErr w:type="spellStart"/>
      <w:r w:rsidR="00965BFC">
        <w:rPr>
          <w:rFonts w:ascii="Times New Roman" w:hAnsi="Times New Roman"/>
          <w:i/>
          <w:sz w:val="24"/>
          <w:szCs w:val="24"/>
        </w:rPr>
        <w:t>Annals</w:t>
      </w:r>
      <w:proofErr w:type="spellEnd"/>
      <w:r w:rsidR="00965BFC">
        <w:rPr>
          <w:rFonts w:ascii="Times New Roman" w:hAnsi="Times New Roman"/>
          <w:i/>
          <w:sz w:val="24"/>
          <w:szCs w:val="24"/>
        </w:rPr>
        <w:t xml:space="preserve"> </w:t>
      </w:r>
      <w:proofErr w:type="spellStart"/>
      <w:r w:rsidR="00965BFC">
        <w:rPr>
          <w:rFonts w:ascii="Times New Roman" w:hAnsi="Times New Roman"/>
          <w:i/>
          <w:sz w:val="24"/>
          <w:szCs w:val="24"/>
        </w:rPr>
        <w:t>of</w:t>
      </w:r>
      <w:proofErr w:type="spellEnd"/>
      <w:r w:rsidR="00965BFC">
        <w:rPr>
          <w:rFonts w:ascii="Times New Roman" w:hAnsi="Times New Roman"/>
          <w:i/>
          <w:sz w:val="24"/>
          <w:szCs w:val="24"/>
        </w:rPr>
        <w:t xml:space="preserve"> </w:t>
      </w:r>
      <w:proofErr w:type="spellStart"/>
      <w:r w:rsidR="00965BFC">
        <w:rPr>
          <w:rFonts w:ascii="Times New Roman" w:hAnsi="Times New Roman"/>
          <w:i/>
          <w:sz w:val="24"/>
          <w:szCs w:val="24"/>
        </w:rPr>
        <w:t>Botany</w:t>
      </w:r>
      <w:proofErr w:type="spellEnd"/>
      <w:r>
        <w:rPr>
          <w:rFonts w:ascii="Times New Roman" w:hAnsi="Times New Roman"/>
          <w:i/>
          <w:sz w:val="24"/>
          <w:szCs w:val="24"/>
        </w:rPr>
        <w:t>.</w:t>
      </w:r>
      <w:r>
        <w:rPr>
          <w:rFonts w:ascii="Times New Roman" w:hAnsi="Times New Roman"/>
          <w:sz w:val="24"/>
          <w:szCs w:val="24"/>
        </w:rPr>
        <w:t xml:space="preserve"> Essa informação pode servir de referência para ampliar a seleção de artigos e para estudos futuros.</w:t>
      </w:r>
    </w:p>
    <w:p w14:paraId="77C14396" w14:textId="77777777" w:rsidR="007620DA" w:rsidRDefault="007620DA" w:rsidP="007620DA">
      <w:pPr>
        <w:spacing w:after="120"/>
        <w:jc w:val="both"/>
        <w:rPr>
          <w:rFonts w:ascii="Times New Roman" w:hAnsi="Times New Roman"/>
          <w:sz w:val="24"/>
          <w:szCs w:val="24"/>
        </w:rPr>
      </w:pPr>
      <w:r>
        <w:rPr>
          <w:rFonts w:ascii="Times New Roman" w:hAnsi="Times New Roman"/>
          <w:sz w:val="24"/>
          <w:szCs w:val="24"/>
        </w:rPr>
        <w:tab/>
        <w:t>Apesar de a análise dos dados obtidos possibilitar um aprofundamento sobre o tema desta pesquisa, ainda é possível realizar outros tipos de análises, como a identificação mais detalhada das palavras-chave encontradas nos artigos selecionados e a relação entre elas.</w:t>
      </w:r>
    </w:p>
    <w:p w14:paraId="4C4AC94D" w14:textId="77777777" w:rsidR="007620DA" w:rsidRDefault="007620DA" w:rsidP="007620DA">
      <w:pPr>
        <w:spacing w:after="120"/>
        <w:jc w:val="both"/>
        <w:rPr>
          <w:rFonts w:ascii="Times New Roman" w:hAnsi="Times New Roman"/>
          <w:sz w:val="24"/>
          <w:szCs w:val="24"/>
        </w:rPr>
      </w:pPr>
      <w:r>
        <w:rPr>
          <w:rFonts w:ascii="Times New Roman" w:hAnsi="Times New Roman"/>
          <w:sz w:val="24"/>
          <w:szCs w:val="24"/>
        </w:rPr>
        <w:tab/>
        <w:t xml:space="preserve">Ao elaborar o mapeamento da produção acadêmica, este artigo pretende contribuir para futuras pesquisas que relacionem os temas gestão do conhecimento e da inovação por meio da análise dos artigos selecionados identificando como gestão estratégica do </w:t>
      </w:r>
      <w:r>
        <w:rPr>
          <w:rFonts w:ascii="Times New Roman" w:hAnsi="Times New Roman"/>
          <w:sz w:val="24"/>
          <w:szCs w:val="24"/>
        </w:rPr>
        <w:lastRenderedPageBreak/>
        <w:t>conhecimento pode colaborar para a inovação contínua e a obtenção pelas organizações de vantagem competitiva sustentável e duradora.</w:t>
      </w:r>
    </w:p>
    <w:p w14:paraId="0CD91D3D" w14:textId="77777777" w:rsidR="00CD2DC3" w:rsidRPr="00CD2DC3" w:rsidRDefault="00CD2DC3" w:rsidP="00D15650">
      <w:pPr>
        <w:spacing w:line="360" w:lineRule="auto"/>
        <w:rPr>
          <w:rFonts w:ascii="Times New Roman" w:hAnsi="Times New Roman" w:cs="Times New Roman"/>
          <w:b/>
          <w:sz w:val="24"/>
        </w:rPr>
      </w:pPr>
    </w:p>
    <w:p w14:paraId="0DBA9D90" w14:textId="77777777" w:rsidR="00CD2DC3" w:rsidRDefault="00CD2DC3" w:rsidP="00D15650">
      <w:pPr>
        <w:spacing w:after="120" w:line="360" w:lineRule="auto"/>
        <w:jc w:val="both"/>
        <w:rPr>
          <w:rFonts w:ascii="Times New Roman" w:hAnsi="Times New Roman"/>
          <w:b/>
          <w:sz w:val="24"/>
          <w:szCs w:val="24"/>
        </w:rPr>
      </w:pPr>
      <w:r>
        <w:rPr>
          <w:rFonts w:ascii="Times New Roman" w:hAnsi="Times New Roman"/>
          <w:b/>
          <w:sz w:val="24"/>
          <w:szCs w:val="24"/>
        </w:rPr>
        <w:t>Referencias Bibliográfica:</w:t>
      </w:r>
    </w:p>
    <w:p w14:paraId="4B3B4EB1" w14:textId="77777777" w:rsidR="00CD2DC3" w:rsidRPr="007620DA" w:rsidRDefault="00CD2DC3" w:rsidP="00D15650">
      <w:pPr>
        <w:widowControl w:val="0"/>
        <w:autoSpaceDE w:val="0"/>
        <w:autoSpaceDN w:val="0"/>
        <w:adjustRightInd w:val="0"/>
        <w:spacing w:after="120" w:line="360" w:lineRule="auto"/>
        <w:ind w:left="480" w:hanging="480"/>
        <w:rPr>
          <w:rFonts w:ascii="Times New Roman" w:hAnsi="Times New Roman"/>
          <w:noProof/>
          <w:sz w:val="24"/>
          <w:lang w:val="en-US"/>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Pr="00DB765D">
        <w:rPr>
          <w:rFonts w:ascii="Times New Roman" w:hAnsi="Times New Roman"/>
          <w:noProof/>
          <w:sz w:val="24"/>
          <w:szCs w:val="24"/>
        </w:rPr>
        <w:t xml:space="preserve">GARFIELD, E.; PARIS, S. W.; STOCK, W. G. (2006). </w:t>
      </w:r>
      <w:r w:rsidRPr="007620DA">
        <w:rPr>
          <w:rFonts w:ascii="Times New Roman" w:hAnsi="Times New Roman"/>
          <w:noProof/>
          <w:sz w:val="24"/>
          <w:szCs w:val="24"/>
          <w:lang w:val="en-US"/>
        </w:rPr>
        <w:t xml:space="preserve">A software tool for informetric analysis of citation linkage, </w:t>
      </w:r>
      <w:r w:rsidRPr="007620DA">
        <w:rPr>
          <w:rFonts w:ascii="Times New Roman" w:hAnsi="Times New Roman"/>
          <w:i/>
          <w:iCs/>
          <w:noProof/>
          <w:sz w:val="24"/>
          <w:szCs w:val="24"/>
          <w:lang w:val="en-US"/>
        </w:rPr>
        <w:t>57</w:t>
      </w:r>
      <w:r w:rsidRPr="007620DA">
        <w:rPr>
          <w:rFonts w:ascii="Times New Roman" w:hAnsi="Times New Roman"/>
          <w:noProof/>
          <w:sz w:val="24"/>
          <w:szCs w:val="24"/>
          <w:lang w:val="en-US"/>
        </w:rPr>
        <w:t>(8), 391–400.</w:t>
      </w:r>
    </w:p>
    <w:p w14:paraId="438C02B8" w14:textId="28312D5C" w:rsidR="007620DA" w:rsidRPr="007620DA" w:rsidRDefault="00CD2DC3" w:rsidP="00D15650">
      <w:pPr>
        <w:spacing w:line="360" w:lineRule="auto"/>
        <w:rPr>
          <w:rFonts w:ascii="Times New Roman" w:hAnsi="Times New Roman" w:cs="Times New Roman"/>
          <w:sz w:val="24"/>
          <w:szCs w:val="24"/>
        </w:rPr>
      </w:pPr>
      <w:r>
        <w:rPr>
          <w:rFonts w:ascii="Times New Roman" w:hAnsi="Times New Roman"/>
          <w:b/>
          <w:sz w:val="24"/>
          <w:szCs w:val="24"/>
        </w:rPr>
        <w:fldChar w:fldCharType="end"/>
      </w:r>
      <w:r w:rsidR="007620DA" w:rsidRPr="007620DA">
        <w:rPr>
          <w:rFonts w:ascii="Times New Roman" w:hAnsi="Times New Roman" w:cs="Times New Roman"/>
          <w:sz w:val="24"/>
          <w:szCs w:val="24"/>
          <w:lang w:val="en-US"/>
        </w:rPr>
        <w:t xml:space="preserve">AKERELE, O. Summary of WHO guidelines for assessment of herbal medicines. </w:t>
      </w:r>
      <w:r w:rsidR="007620DA">
        <w:rPr>
          <w:rFonts w:ascii="Times New Roman" w:hAnsi="Times New Roman" w:cs="Times New Roman"/>
          <w:sz w:val="24"/>
          <w:szCs w:val="24"/>
          <w:lang w:val="en-US"/>
        </w:rPr>
        <w:t xml:space="preserve">   </w:t>
      </w:r>
      <w:proofErr w:type="spellStart"/>
      <w:r w:rsidR="007620DA" w:rsidRPr="007620DA">
        <w:rPr>
          <w:rFonts w:ascii="Times New Roman" w:hAnsi="Times New Roman" w:cs="Times New Roman"/>
          <w:sz w:val="24"/>
          <w:szCs w:val="24"/>
        </w:rPr>
        <w:t>Herbal</w:t>
      </w:r>
      <w:proofErr w:type="spellEnd"/>
      <w:r w:rsidR="007620DA" w:rsidRPr="007620DA">
        <w:rPr>
          <w:rFonts w:ascii="Times New Roman" w:hAnsi="Times New Roman" w:cs="Times New Roman"/>
          <w:sz w:val="24"/>
          <w:szCs w:val="24"/>
        </w:rPr>
        <w:t xml:space="preserve"> Gram, v.28, p.13-19, 1993.</w:t>
      </w:r>
      <w:r w:rsidR="007620DA" w:rsidRPr="007620DA">
        <w:rPr>
          <w:rFonts w:ascii="Times New Roman" w:hAnsi="Times New Roman" w:cs="Times New Roman"/>
          <w:sz w:val="24"/>
          <w:szCs w:val="24"/>
        </w:rPr>
        <w:br/>
        <w:t>MACIEL, M.A.M.; PINTO, A.C.; VEIGA Jr, V.F.; GRYNBERG, N.F.; ECHEVARRIA, A. Plantas medicinais: a necessidade de estudos multidisciplinares. Quim. Nova, v. 25, p. 429- 438, 2002.</w:t>
      </w:r>
    </w:p>
    <w:p w14:paraId="61FD196E" w14:textId="77777777" w:rsidR="007620DA" w:rsidRPr="007620DA" w:rsidRDefault="007620DA" w:rsidP="00D15650">
      <w:pPr>
        <w:spacing w:line="360" w:lineRule="auto"/>
        <w:rPr>
          <w:rFonts w:ascii="Times New Roman" w:hAnsi="Times New Roman" w:cs="Times New Roman"/>
          <w:b/>
          <w:sz w:val="24"/>
          <w:szCs w:val="24"/>
        </w:rPr>
      </w:pPr>
    </w:p>
    <w:sectPr w:rsidR="007620DA" w:rsidRPr="007620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A60AB"/>
    <w:multiLevelType w:val="hybridMultilevel"/>
    <w:tmpl w:val="72A0EE08"/>
    <w:lvl w:ilvl="0" w:tplc="CA90754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70"/>
    <w:rsid w:val="000A28EC"/>
    <w:rsid w:val="000F725B"/>
    <w:rsid w:val="004205F3"/>
    <w:rsid w:val="004B683F"/>
    <w:rsid w:val="00615107"/>
    <w:rsid w:val="007620DA"/>
    <w:rsid w:val="008346F4"/>
    <w:rsid w:val="00965BFC"/>
    <w:rsid w:val="00970470"/>
    <w:rsid w:val="00CD2DC3"/>
    <w:rsid w:val="00D15650"/>
    <w:rsid w:val="00D622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52D5"/>
  <w15:chartTrackingRefBased/>
  <w15:docId w15:val="{F288FCDC-C2DF-46B9-8301-2C6A6F77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6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CA8B-B6CA-49DF-AACF-397FA23F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1390</Words>
  <Characters>7509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dc:creator>
  <cp:keywords/>
  <dc:description/>
  <cp:lastModifiedBy>CPD</cp:lastModifiedBy>
  <cp:revision>7</cp:revision>
  <dcterms:created xsi:type="dcterms:W3CDTF">2017-12-16T21:05:00Z</dcterms:created>
  <dcterms:modified xsi:type="dcterms:W3CDTF">2017-12-17T20:32:00Z</dcterms:modified>
</cp:coreProperties>
</file>