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E0" w:rsidRDefault="00AD66E0" w:rsidP="007923FF">
      <w:pPr>
        <w:spacing w:after="0" w:line="360" w:lineRule="auto"/>
        <w:contextualSpacing/>
        <w:jc w:val="center"/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-546735</wp:posOffset>
                </wp:positionV>
                <wp:extent cx="7423785" cy="10020300"/>
                <wp:effectExtent l="0" t="0" r="24765" b="19050"/>
                <wp:wrapNone/>
                <wp:docPr id="1" name="Rolagem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785" cy="10020300"/>
                        </a:xfrm>
                        <a:prstGeom prst="verticalScroll">
                          <a:avLst>
                            <a:gd name="adj" fmla="val 98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F93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Rolagem: Vertical 1" o:spid="_x0000_s1026" type="#_x0000_t97" style="position:absolute;margin-left:0;margin-top:-43.05pt;width:584.55pt;height:78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" adj="2125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7923FF" w:rsidRPr="00DA51AE" w:rsidRDefault="00DA51AE" w:rsidP="007923FF">
      <w:pPr>
        <w:spacing w:after="0" w:line="360" w:lineRule="auto"/>
        <w:contextualSpacing/>
        <w:jc w:val="center"/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  <w:lang w:eastAsia="pt-BR"/>
        </w:rPr>
      </w:pPr>
      <w:r w:rsidRPr="00DA51AE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  <w:lang w:eastAsia="pt-BR"/>
        </w:rPr>
        <w:t>VERDADES DA PROFISSÃO DE PROFESSOR</w:t>
      </w:r>
    </w:p>
    <w:p w:rsidR="00AD66E0" w:rsidRDefault="00AD66E0" w:rsidP="007923FF">
      <w:pPr>
        <w:spacing w:after="0" w:line="360" w:lineRule="auto"/>
        <w:contextualSpacing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</w:pPr>
    </w:p>
    <w:p w:rsidR="007923FF" w:rsidRPr="007923FF" w:rsidRDefault="007923FF" w:rsidP="007923FF">
      <w:pPr>
        <w:spacing w:after="0" w:line="360" w:lineRule="auto"/>
        <w:contextualSpacing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</w:pPr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t>Ninguém nega o valor da educação e que um bom professor é imprescindível. Mas, ainda que desejem bons professores para seus filhos, poucos pais desejam que seus filhos sejam professores. Isso nos mostra o reconhecimento que o trabalho de educar é duro, difícil e necessário, mas que permitimos que esses profissionais continuem sendo desvalorizados. Apesar de mal remunerados, com baixo prestígio social e responsabilizados pelo fracasso da educação, grande parte resiste e continua apaixonada pelo seu trabalho.</w:t>
      </w:r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br/>
        <w:t xml:space="preserve">Fica um convite para que todos, pais, alunos, sociedade, repensemos nossos papéis e nossas atitudes, pois com elas demonstramos o compromisso com a educação que queremos. </w:t>
      </w:r>
    </w:p>
    <w:p w:rsidR="007923FF" w:rsidRPr="007923FF" w:rsidRDefault="007923FF" w:rsidP="007923FF">
      <w:pPr>
        <w:spacing w:after="0" w:line="360" w:lineRule="auto"/>
        <w:contextualSpacing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</w:pPr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t xml:space="preserve">Aos professores, fica o convite para que não descuidem de sua missão de educar, nem desanimem diante dos desafios, nem deixem de educar as pessoas para serem “águias” e não apenas “galinhas”. </w:t>
      </w:r>
    </w:p>
    <w:p w:rsidR="007923FF" w:rsidRPr="007923FF" w:rsidRDefault="007923FF" w:rsidP="007923FF">
      <w:pPr>
        <w:spacing w:after="0" w:line="360" w:lineRule="auto"/>
        <w:contextualSpacing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</w:pPr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t xml:space="preserve">A educação sozinha não transforma a sociedade, sem ela tampouco a sociedade muda. Se a nossa opção é progressiva, se estamos a favor da vida e não da morte, da equidade e não da injustiça, do direito e não do arbítrio, da convivência com o diferente e </w:t>
      </w:r>
      <w:bookmarkStart w:id="0" w:name="_GoBack"/>
      <w:bookmarkEnd w:id="0"/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t xml:space="preserve">não de sua negação, não temos outro caminho </w:t>
      </w:r>
      <w:proofErr w:type="spellStart"/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t>se não</w:t>
      </w:r>
      <w:proofErr w:type="spellEnd"/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t xml:space="preserve"> viver a nossa opção.</w:t>
      </w:r>
      <w:r w:rsidRPr="007923FF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  <w:br/>
        <w:t>Encarná-la, diminuindo, assim, a distância entre o que dizemos e o que fazemos.</w:t>
      </w:r>
    </w:p>
    <w:p w:rsidR="00DA51AE" w:rsidRDefault="00DA51AE" w:rsidP="007923FF">
      <w:pPr>
        <w:spacing w:line="360" w:lineRule="auto"/>
        <w:contextualSpacing/>
        <w:jc w:val="right"/>
        <w:rPr>
          <w:rFonts w:ascii="Comic Sans MS" w:eastAsia="Times New Roman" w:hAnsi="Comic Sans MS" w:cs="Arial"/>
          <w:i/>
          <w:color w:val="000000" w:themeColor="text1"/>
          <w:sz w:val="24"/>
          <w:szCs w:val="24"/>
          <w:lang w:eastAsia="pt-BR"/>
          <w14:textOutline w14:w="9525" w14:cap="rnd" w14:cmpd="sng" w14:algn="ctr">
            <w14:noFill/>
            <w14:prstDash w14:val="solid"/>
            <w14:bevel/>
          </w14:textOutline>
        </w:rPr>
      </w:pPr>
    </w:p>
    <w:p w:rsidR="00C5092D" w:rsidRPr="00DA51AE" w:rsidRDefault="00876BB3" w:rsidP="007923FF">
      <w:pPr>
        <w:spacing w:line="360" w:lineRule="auto"/>
        <w:contextualSpacing/>
        <w:jc w:val="right"/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lang w:eastAsia="pt-BR"/>
          <w14:textOutline w14:w="9525" w14:cap="rnd" w14:cmpd="sng" w14:algn="ctr">
            <w14:noFill/>
            <w14:prstDash w14:val="solid"/>
            <w14:bevel/>
          </w14:textOutline>
        </w:rPr>
      </w:pPr>
      <w:hyperlink r:id="rId4" w:history="1">
        <w:r w:rsidR="007923FF" w:rsidRPr="00DA51AE">
          <w:rPr>
            <w:rFonts w:ascii="Comic Sans MS" w:eastAsia="Times New Roman" w:hAnsi="Comic Sans MS" w:cs="Arial"/>
            <w:i/>
            <w:color w:val="000000" w:themeColor="text1"/>
            <w:sz w:val="24"/>
            <w:szCs w:val="24"/>
            <w:u w:val="single"/>
            <w:lang w:eastAsia="pt-BR"/>
            <w14:textOutline w14:w="9525" w14:cap="rnd" w14:cmpd="sng" w14:algn="ctr">
              <w14:noFill/>
              <w14:prstDash w14:val="solid"/>
              <w14:bevel/>
            </w14:textOutline>
          </w:rPr>
          <w:t>Paulo Freire</w:t>
        </w:r>
      </w:hyperlink>
    </w:p>
    <w:p w:rsidR="00DA51AE" w:rsidRDefault="00DA51AE" w:rsidP="00DA51AE">
      <w:pPr>
        <w:spacing w:line="276" w:lineRule="auto"/>
        <w:contextualSpacing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</w:pPr>
    </w:p>
    <w:p w:rsidR="00DA51AE" w:rsidRDefault="00DA51AE" w:rsidP="00DA51AE">
      <w:pPr>
        <w:spacing w:line="276" w:lineRule="auto"/>
        <w:contextualSpacing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BR"/>
        </w:rPr>
      </w:pPr>
    </w:p>
    <w:p w:rsidR="007923FF" w:rsidRPr="00DA51AE" w:rsidRDefault="00DA51AE" w:rsidP="00DA51AE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r w:rsidRPr="00DA51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Oficina de Educação Superior</w:t>
      </w:r>
    </w:p>
    <w:p w:rsidR="007923FF" w:rsidRPr="007923FF" w:rsidRDefault="00DA51AE" w:rsidP="00DA51AE">
      <w:pPr>
        <w:spacing w:line="276" w:lineRule="auto"/>
        <w:contextualSpacing/>
        <w:jc w:val="center"/>
        <w:rPr>
          <w:rFonts w:ascii="Comic Sans MS" w:hAnsi="Comic Sans MS" w:cs="Arial"/>
          <w:color w:val="000000" w:themeColor="text1"/>
        </w:rPr>
      </w:pPr>
      <w:r w:rsidRPr="00DA51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09/05/2019 – Grupo 4</w:t>
      </w:r>
    </w:p>
    <w:sectPr w:rsidR="007923FF" w:rsidRPr="007923FF" w:rsidSect="00DA51AE">
      <w:pgSz w:w="11906" w:h="16838"/>
      <w:pgMar w:top="1411" w:right="169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FF"/>
    <w:rsid w:val="007923FF"/>
    <w:rsid w:val="00876BB3"/>
    <w:rsid w:val="009E3DA1"/>
    <w:rsid w:val="009F605E"/>
    <w:rsid w:val="00AD66E0"/>
    <w:rsid w:val="00D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42A09-C829-40DD-92D4-D66C777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ase">
    <w:name w:val="frase"/>
    <w:basedOn w:val="Normal"/>
    <w:rsid w:val="0079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7923FF"/>
  </w:style>
  <w:style w:type="character" w:styleId="Hyperlink">
    <w:name w:val="Hyperlink"/>
    <w:basedOn w:val="Fontepargpadro"/>
    <w:uiPriority w:val="99"/>
    <w:semiHidden/>
    <w:unhideWhenUsed/>
    <w:rsid w:val="007923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nsador.com/autor/paulo_freir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Kálita Soares</dc:creator>
  <cp:keywords/>
  <dc:description/>
  <cp:lastModifiedBy>Lab. de Realidade Virtual</cp:lastModifiedBy>
  <cp:revision>2</cp:revision>
  <cp:lastPrinted>2019-05-08T16:56:00Z</cp:lastPrinted>
  <dcterms:created xsi:type="dcterms:W3CDTF">2019-05-06T20:10:00Z</dcterms:created>
  <dcterms:modified xsi:type="dcterms:W3CDTF">2019-05-08T16:57:00Z</dcterms:modified>
</cp:coreProperties>
</file>